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4C8B" w14:textId="77777777" w:rsidR="0061384D" w:rsidRDefault="0061384D" w:rsidP="0061384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LATVIJAS REPUBLIKAS MINISTRU KABINETS</w:t>
      </w:r>
    </w:p>
    <w:p w14:paraId="40EE678F" w14:textId="77777777" w:rsidR="0061384D" w:rsidRDefault="0061384D" w:rsidP="0061384D">
      <w:pPr>
        <w:jc w:val="center"/>
        <w:rPr>
          <w:sz w:val="28"/>
          <w:szCs w:val="28"/>
        </w:rPr>
      </w:pPr>
    </w:p>
    <w:p w14:paraId="1507A48E" w14:textId="77777777" w:rsidR="0061384D" w:rsidRDefault="0061384D" w:rsidP="0061384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D2A87">
        <w:rPr>
          <w:sz w:val="28"/>
          <w:szCs w:val="28"/>
        </w:rPr>
        <w:t>2</w:t>
      </w:r>
      <w:r w:rsidR="00AA7C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57FD">
        <w:rPr>
          <w:sz w:val="28"/>
          <w:szCs w:val="28"/>
        </w:rPr>
        <w:t> </w:t>
      </w:r>
      <w:r>
        <w:rPr>
          <w:sz w:val="28"/>
          <w:szCs w:val="28"/>
        </w:rPr>
        <w:t xml:space="preserve">gada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8B2">
        <w:rPr>
          <w:sz w:val="28"/>
          <w:szCs w:val="28"/>
        </w:rPr>
        <w:tab/>
      </w:r>
      <w:r>
        <w:rPr>
          <w:sz w:val="28"/>
          <w:szCs w:val="28"/>
        </w:rPr>
        <w:tab/>
        <w:t>Rīkojums Nr.</w:t>
      </w:r>
    </w:p>
    <w:p w14:paraId="614099A0" w14:textId="77777777" w:rsidR="0061384D" w:rsidRDefault="0061384D" w:rsidP="0061384D">
      <w:pPr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8B2">
        <w:rPr>
          <w:sz w:val="28"/>
          <w:szCs w:val="28"/>
        </w:rPr>
        <w:tab/>
      </w:r>
      <w:r>
        <w:rPr>
          <w:sz w:val="28"/>
          <w:szCs w:val="28"/>
        </w:rPr>
        <w:t>(prot. Nr.</w:t>
      </w:r>
      <w:r w:rsidR="006B57FD">
        <w:rPr>
          <w:sz w:val="28"/>
          <w:szCs w:val="28"/>
        </w:rPr>
        <w:tab/>
      </w:r>
      <w:r w:rsidR="006B57FD">
        <w:rPr>
          <w:sz w:val="28"/>
          <w:szCs w:val="28"/>
        </w:rPr>
        <w:tab/>
      </w:r>
      <w:r>
        <w:rPr>
          <w:sz w:val="28"/>
          <w:szCs w:val="28"/>
        </w:rPr>
        <w:t>.§)</w:t>
      </w:r>
    </w:p>
    <w:p w14:paraId="06527841" w14:textId="77777777" w:rsidR="0061384D" w:rsidRDefault="0061384D" w:rsidP="0061384D">
      <w:pPr>
        <w:rPr>
          <w:sz w:val="28"/>
          <w:szCs w:val="28"/>
        </w:rPr>
      </w:pPr>
    </w:p>
    <w:p w14:paraId="24DC0306" w14:textId="77777777" w:rsidR="0061384D" w:rsidRDefault="0061384D" w:rsidP="00B448B2">
      <w:pPr>
        <w:jc w:val="center"/>
        <w:rPr>
          <w:sz w:val="28"/>
          <w:szCs w:val="28"/>
        </w:rPr>
      </w:pPr>
    </w:p>
    <w:p w14:paraId="276CB381" w14:textId="77777777" w:rsidR="0061384D" w:rsidRDefault="0061384D" w:rsidP="00B44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 valsts ģimnāzijas statusa piešķiršanu </w:t>
      </w:r>
      <w:r w:rsidR="00AA7C50" w:rsidRPr="00AA7C50">
        <w:rPr>
          <w:b/>
          <w:sz w:val="28"/>
          <w:szCs w:val="28"/>
        </w:rPr>
        <w:t xml:space="preserve">Tukuma Raiņa </w:t>
      </w:r>
      <w:r w:rsidR="004D2A87">
        <w:rPr>
          <w:b/>
          <w:sz w:val="28"/>
          <w:szCs w:val="28"/>
        </w:rPr>
        <w:t>ģimnāzijai</w:t>
      </w:r>
    </w:p>
    <w:p w14:paraId="102F29CB" w14:textId="77777777" w:rsidR="0061384D" w:rsidRDefault="0061384D" w:rsidP="0061384D">
      <w:pPr>
        <w:jc w:val="center"/>
        <w:rPr>
          <w:b/>
          <w:sz w:val="28"/>
          <w:szCs w:val="28"/>
        </w:rPr>
      </w:pPr>
    </w:p>
    <w:p w14:paraId="7C63009F" w14:textId="2B3C0007" w:rsidR="0061384D" w:rsidRDefault="0061384D" w:rsidP="00AA7C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Saskaņā ar Vispārējās izglītības likuma 40.</w:t>
      </w:r>
      <w:r w:rsidR="006B57FD">
        <w:rPr>
          <w:sz w:val="28"/>
          <w:szCs w:val="28"/>
        </w:rPr>
        <w:t> </w:t>
      </w:r>
      <w:r>
        <w:rPr>
          <w:sz w:val="28"/>
          <w:szCs w:val="28"/>
        </w:rPr>
        <w:t xml:space="preserve">panta ceturto daļu, </w:t>
      </w:r>
      <w:r w:rsidR="00AA7C50" w:rsidRPr="00AA7C50">
        <w:rPr>
          <w:sz w:val="28"/>
          <w:szCs w:val="28"/>
        </w:rPr>
        <w:t xml:space="preserve">Vispārējās izglītības likuma pārejas noteikumu </w:t>
      </w:r>
      <w:r w:rsidR="005750B8" w:rsidRPr="00AA7C50">
        <w:rPr>
          <w:sz w:val="28"/>
          <w:szCs w:val="28"/>
        </w:rPr>
        <w:t>4</w:t>
      </w:r>
      <w:r w:rsidR="005750B8">
        <w:rPr>
          <w:sz w:val="28"/>
          <w:szCs w:val="28"/>
        </w:rPr>
        <w:t>9</w:t>
      </w:r>
      <w:r w:rsidR="00AA7C50" w:rsidRPr="00AA7C50">
        <w:rPr>
          <w:sz w:val="28"/>
          <w:szCs w:val="28"/>
        </w:rPr>
        <w:t>. punkt</w:t>
      </w:r>
      <w:r w:rsidR="00A17A4D">
        <w:rPr>
          <w:sz w:val="28"/>
          <w:szCs w:val="28"/>
        </w:rPr>
        <w:t>u</w:t>
      </w:r>
      <w:r w:rsidR="00AA7C50" w:rsidRPr="00AA7C50">
        <w:rPr>
          <w:sz w:val="28"/>
          <w:szCs w:val="28"/>
        </w:rPr>
        <w:t xml:space="preserve"> </w:t>
      </w:r>
      <w:r>
        <w:rPr>
          <w:sz w:val="28"/>
          <w:szCs w:val="28"/>
        </w:rPr>
        <w:t>un izglītības un zinātnes ministr</w:t>
      </w:r>
      <w:r w:rsidR="00B448B2">
        <w:rPr>
          <w:sz w:val="28"/>
          <w:szCs w:val="28"/>
        </w:rPr>
        <w:t>es</w:t>
      </w:r>
      <w:r>
        <w:rPr>
          <w:sz w:val="28"/>
          <w:szCs w:val="28"/>
        </w:rPr>
        <w:t xml:space="preserve"> ierosinājumu piešķirt </w:t>
      </w:r>
      <w:r w:rsidR="00AA7C50">
        <w:rPr>
          <w:sz w:val="28"/>
          <w:szCs w:val="28"/>
        </w:rPr>
        <w:t xml:space="preserve">Tukuma Raiņa </w:t>
      </w:r>
      <w:r w:rsidR="004D2A87">
        <w:rPr>
          <w:sz w:val="28"/>
          <w:szCs w:val="28"/>
        </w:rPr>
        <w:t xml:space="preserve">ģimnāzijai </w:t>
      </w:r>
      <w:r>
        <w:rPr>
          <w:sz w:val="28"/>
          <w:szCs w:val="28"/>
        </w:rPr>
        <w:t>valsts ģimnāzijas statusu ar 20</w:t>
      </w:r>
      <w:r w:rsidR="004D2A87">
        <w:rPr>
          <w:sz w:val="28"/>
          <w:szCs w:val="28"/>
        </w:rPr>
        <w:t>2</w:t>
      </w:r>
      <w:r w:rsidR="00AA7C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57FD">
        <w:rPr>
          <w:sz w:val="28"/>
          <w:szCs w:val="28"/>
        </w:rPr>
        <w:t> </w:t>
      </w:r>
      <w:r>
        <w:rPr>
          <w:sz w:val="28"/>
          <w:szCs w:val="28"/>
        </w:rPr>
        <w:t>gada 1.</w:t>
      </w:r>
      <w:r w:rsidR="006B57FD">
        <w:rPr>
          <w:sz w:val="28"/>
          <w:szCs w:val="28"/>
        </w:rPr>
        <w:t> </w:t>
      </w:r>
      <w:r>
        <w:rPr>
          <w:sz w:val="28"/>
          <w:szCs w:val="28"/>
        </w:rPr>
        <w:t xml:space="preserve">septembri. </w:t>
      </w:r>
    </w:p>
    <w:p w14:paraId="3265C730" w14:textId="77777777" w:rsidR="005750B8" w:rsidRDefault="005750B8" w:rsidP="00AA7C50">
      <w:pPr>
        <w:ind w:firstLine="720"/>
        <w:jc w:val="both"/>
        <w:rPr>
          <w:sz w:val="28"/>
          <w:szCs w:val="28"/>
        </w:rPr>
      </w:pPr>
    </w:p>
    <w:p w14:paraId="7D1BD695" w14:textId="77777777" w:rsidR="0061384D" w:rsidRDefault="0061384D" w:rsidP="0061384D">
      <w:pPr>
        <w:ind w:firstLine="720"/>
        <w:jc w:val="both"/>
        <w:rPr>
          <w:color w:val="000000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Pēc valsts ģimnāzijas statusa piešķiršanas </w:t>
      </w:r>
      <w:r w:rsidR="00A17A4D">
        <w:rPr>
          <w:color w:val="000000"/>
          <w:sz w:val="28"/>
          <w:szCs w:val="28"/>
        </w:rPr>
        <w:t>Tukuma Raiņa</w:t>
      </w:r>
      <w:r w:rsidR="004D2A87">
        <w:rPr>
          <w:color w:val="000000"/>
          <w:sz w:val="28"/>
          <w:szCs w:val="28"/>
        </w:rPr>
        <w:t xml:space="preserve"> ģimnāzijas </w:t>
      </w:r>
      <w:r>
        <w:rPr>
          <w:color w:val="000000"/>
          <w:sz w:val="28"/>
          <w:szCs w:val="28"/>
        </w:rPr>
        <w:t>pedagogu darba samaksu un valsts sociālās apdrošināšanas obligātās iemaksas nodrošināt atbilstoši valsts budžetā paredzētajam finansējumam.</w:t>
      </w:r>
    </w:p>
    <w:p w14:paraId="30041807" w14:textId="77777777" w:rsidR="0061384D" w:rsidRPr="00B448B2" w:rsidRDefault="0061384D" w:rsidP="0061384D">
      <w:pPr>
        <w:jc w:val="both"/>
        <w:rPr>
          <w:sz w:val="28"/>
          <w:szCs w:val="28"/>
        </w:rPr>
      </w:pPr>
      <w:r>
        <w:tab/>
      </w:r>
    </w:p>
    <w:p w14:paraId="281A8ECC" w14:textId="77777777" w:rsidR="0061384D" w:rsidRPr="00B448B2" w:rsidRDefault="0061384D" w:rsidP="0061384D">
      <w:pPr>
        <w:jc w:val="both"/>
        <w:rPr>
          <w:sz w:val="28"/>
          <w:szCs w:val="28"/>
        </w:rPr>
      </w:pPr>
    </w:p>
    <w:p w14:paraId="1DE5022D" w14:textId="18E9FE12" w:rsidR="0061384D" w:rsidRDefault="0061384D" w:rsidP="00613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Ministru prezidents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A09">
        <w:rPr>
          <w:sz w:val="28"/>
          <w:szCs w:val="28"/>
        </w:rPr>
        <w:t>A.</w:t>
      </w:r>
      <w:r w:rsidR="005750B8">
        <w:rPr>
          <w:sz w:val="28"/>
          <w:szCs w:val="28"/>
        </w:rPr>
        <w:t> </w:t>
      </w:r>
      <w:r w:rsidR="00E47A09">
        <w:rPr>
          <w:sz w:val="28"/>
          <w:szCs w:val="28"/>
        </w:rPr>
        <w:t>K.</w:t>
      </w:r>
      <w:r w:rsidR="005750B8">
        <w:rPr>
          <w:sz w:val="28"/>
          <w:szCs w:val="28"/>
        </w:rPr>
        <w:t> </w:t>
      </w:r>
      <w:r w:rsidR="0069649C">
        <w:rPr>
          <w:sz w:val="28"/>
          <w:szCs w:val="28"/>
        </w:rPr>
        <w:t>Kariņš</w:t>
      </w:r>
    </w:p>
    <w:p w14:paraId="7591388F" w14:textId="77777777" w:rsidR="0061384D" w:rsidRDefault="0061384D" w:rsidP="0061384D">
      <w:pPr>
        <w:jc w:val="both"/>
        <w:rPr>
          <w:sz w:val="28"/>
          <w:szCs w:val="28"/>
        </w:rPr>
      </w:pPr>
    </w:p>
    <w:p w14:paraId="5F33B956" w14:textId="77777777" w:rsidR="0061384D" w:rsidRDefault="0061384D" w:rsidP="0061384D">
      <w:pPr>
        <w:jc w:val="both"/>
        <w:rPr>
          <w:sz w:val="28"/>
          <w:szCs w:val="28"/>
        </w:rPr>
      </w:pPr>
    </w:p>
    <w:p w14:paraId="5E5A0DF4" w14:textId="63C4CA95" w:rsidR="0061384D" w:rsidRDefault="006B57FD" w:rsidP="006B57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B57FD">
        <w:rPr>
          <w:rFonts w:eastAsia="Calibri"/>
          <w:sz w:val="28"/>
          <w:szCs w:val="28"/>
          <w:lang w:eastAsia="en-US"/>
        </w:rPr>
        <w:t>Izglītības un zinātnes ministre</w:t>
      </w:r>
      <w:r w:rsidRPr="006B57FD">
        <w:rPr>
          <w:rFonts w:eastAsia="Calibri"/>
          <w:sz w:val="28"/>
          <w:szCs w:val="28"/>
          <w:lang w:eastAsia="en-US"/>
        </w:rPr>
        <w:tab/>
      </w:r>
      <w:r w:rsidRPr="006B57FD">
        <w:rPr>
          <w:rFonts w:eastAsia="Calibri"/>
          <w:sz w:val="28"/>
          <w:szCs w:val="28"/>
          <w:lang w:eastAsia="en-US"/>
        </w:rPr>
        <w:tab/>
      </w:r>
      <w:r w:rsidRPr="006B57FD">
        <w:rPr>
          <w:rFonts w:eastAsia="Calibri"/>
          <w:sz w:val="28"/>
          <w:szCs w:val="28"/>
          <w:lang w:eastAsia="en-US"/>
        </w:rPr>
        <w:tab/>
      </w:r>
      <w:r w:rsidRPr="006B57FD">
        <w:rPr>
          <w:rFonts w:eastAsia="Calibri"/>
          <w:sz w:val="28"/>
          <w:szCs w:val="28"/>
          <w:lang w:eastAsia="en-US"/>
        </w:rPr>
        <w:tab/>
        <w:t>I</w:t>
      </w:r>
      <w:r w:rsidR="00E47A09">
        <w:rPr>
          <w:rFonts w:eastAsia="Calibri"/>
          <w:sz w:val="28"/>
          <w:szCs w:val="28"/>
          <w:lang w:eastAsia="en-US"/>
        </w:rPr>
        <w:t>.</w:t>
      </w:r>
      <w:r w:rsidR="005750B8">
        <w:rPr>
          <w:rFonts w:eastAsia="Calibri"/>
          <w:sz w:val="28"/>
          <w:szCs w:val="28"/>
          <w:lang w:eastAsia="en-US"/>
        </w:rPr>
        <w:t> </w:t>
      </w:r>
      <w:r w:rsidRPr="006B57FD">
        <w:rPr>
          <w:rFonts w:eastAsia="Calibri"/>
          <w:sz w:val="28"/>
          <w:szCs w:val="28"/>
          <w:lang w:eastAsia="en-US"/>
        </w:rPr>
        <w:t>Šuplinska</w:t>
      </w:r>
    </w:p>
    <w:p w14:paraId="3FD63131" w14:textId="77777777" w:rsidR="006B57FD" w:rsidRDefault="006B57FD" w:rsidP="006B57F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729FFB1" w14:textId="77777777" w:rsidR="006B57FD" w:rsidRDefault="006B57FD" w:rsidP="006B57FD">
      <w:pPr>
        <w:ind w:firstLine="720"/>
        <w:jc w:val="both"/>
        <w:rPr>
          <w:sz w:val="28"/>
          <w:szCs w:val="28"/>
        </w:rPr>
      </w:pPr>
    </w:p>
    <w:p w14:paraId="4142E971" w14:textId="77777777" w:rsidR="0061384D" w:rsidRDefault="0061384D" w:rsidP="006138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025A1C" w14:textId="0F9CB25D" w:rsidR="0061384D" w:rsidRDefault="006B57FD" w:rsidP="00613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Izglītības un 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  <w:r w:rsidR="00E47A09">
        <w:rPr>
          <w:sz w:val="28"/>
          <w:szCs w:val="28"/>
        </w:rPr>
        <w:t>.</w:t>
      </w:r>
      <w:r w:rsidR="005750B8">
        <w:rPr>
          <w:sz w:val="28"/>
          <w:szCs w:val="28"/>
        </w:rPr>
        <w:t> </w:t>
      </w:r>
      <w:r>
        <w:rPr>
          <w:sz w:val="28"/>
          <w:szCs w:val="28"/>
        </w:rPr>
        <w:t>Šuplinska</w:t>
      </w:r>
    </w:p>
    <w:p w14:paraId="5847B7A4" w14:textId="77777777" w:rsidR="0061384D" w:rsidRDefault="0061384D" w:rsidP="0061384D">
      <w:pPr>
        <w:ind w:firstLine="720"/>
        <w:jc w:val="both"/>
        <w:rPr>
          <w:sz w:val="28"/>
          <w:szCs w:val="28"/>
        </w:rPr>
      </w:pPr>
    </w:p>
    <w:p w14:paraId="525CF5C1" w14:textId="77777777" w:rsidR="00B448B2" w:rsidRDefault="00B448B2" w:rsidP="0061384D">
      <w:pPr>
        <w:ind w:firstLine="720"/>
        <w:jc w:val="both"/>
        <w:rPr>
          <w:sz w:val="28"/>
          <w:szCs w:val="28"/>
        </w:rPr>
      </w:pPr>
    </w:p>
    <w:p w14:paraId="534CCB86" w14:textId="77777777" w:rsidR="0061384D" w:rsidRDefault="0061384D" w:rsidP="006138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14:paraId="4428A86C" w14:textId="37D9E39C" w:rsidR="00E47A09" w:rsidRPr="00E47A09" w:rsidRDefault="00CF7F75" w:rsidP="00E47A09">
      <w:pPr>
        <w:widowControl w:val="0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Valsts </w:t>
      </w:r>
      <w:r w:rsidR="005750B8">
        <w:rPr>
          <w:rFonts w:eastAsia="Calibri"/>
          <w:sz w:val="28"/>
          <w:szCs w:val="28"/>
          <w:lang w:eastAsia="en-US"/>
        </w:rPr>
        <w:t>sekretārs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A17A4D">
        <w:rPr>
          <w:rFonts w:eastAsia="Calibri"/>
          <w:sz w:val="28"/>
          <w:szCs w:val="28"/>
          <w:lang w:eastAsia="en-US"/>
        </w:rPr>
        <w:t>J.</w:t>
      </w:r>
      <w:r w:rsidR="005750B8">
        <w:rPr>
          <w:rFonts w:eastAsia="Calibri"/>
          <w:sz w:val="28"/>
          <w:szCs w:val="28"/>
          <w:lang w:eastAsia="en-US"/>
        </w:rPr>
        <w:t> </w:t>
      </w:r>
      <w:r w:rsidR="00A17A4D">
        <w:rPr>
          <w:rFonts w:eastAsia="Calibri"/>
          <w:sz w:val="28"/>
          <w:szCs w:val="28"/>
          <w:lang w:eastAsia="en-US"/>
        </w:rPr>
        <w:t>Volberts</w:t>
      </w:r>
    </w:p>
    <w:p w14:paraId="66D221C8" w14:textId="77777777" w:rsidR="0061384D" w:rsidRDefault="0061384D" w:rsidP="0061384D"/>
    <w:p w14:paraId="2666DABD" w14:textId="77777777" w:rsidR="007A0778" w:rsidRDefault="007A0778"/>
    <w:sectPr w:rsidR="007A0778" w:rsidSect="00B44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4203F" w14:textId="77777777" w:rsidR="00BF3EAD" w:rsidRDefault="00BF3EAD" w:rsidP="006B57FD">
      <w:r>
        <w:separator/>
      </w:r>
    </w:p>
  </w:endnote>
  <w:endnote w:type="continuationSeparator" w:id="0">
    <w:p w14:paraId="0901DE05" w14:textId="77777777" w:rsidR="00BF3EAD" w:rsidRDefault="00BF3EAD" w:rsidP="006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57554" w14:textId="77777777" w:rsidR="000433F5" w:rsidRDefault="00043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EBD47" w14:textId="382C858E" w:rsidR="00785C13" w:rsidRDefault="00785C13">
    <w:pPr>
      <w:pStyle w:val="Footer"/>
    </w:pPr>
    <w:r>
      <w:t>IZMRik_</w:t>
    </w:r>
    <w:r w:rsidR="000433F5">
      <w:t>12</w:t>
    </w:r>
    <w:r w:rsidR="00BB3E58">
      <w:t>0421</w:t>
    </w:r>
    <w:r>
      <w:t>_gimn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9DE1" w14:textId="77777777" w:rsidR="000433F5" w:rsidRDefault="00043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51DE" w14:textId="77777777" w:rsidR="00BF3EAD" w:rsidRDefault="00BF3EAD" w:rsidP="006B57FD">
      <w:r>
        <w:separator/>
      </w:r>
    </w:p>
  </w:footnote>
  <w:footnote w:type="continuationSeparator" w:id="0">
    <w:p w14:paraId="4E53DE72" w14:textId="77777777" w:rsidR="00BF3EAD" w:rsidRDefault="00BF3EAD" w:rsidP="006B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ADEF" w14:textId="77777777" w:rsidR="000433F5" w:rsidRDefault="00043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DD0BA" w14:textId="77777777" w:rsidR="000433F5" w:rsidRDefault="00043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C20E1" w14:textId="77777777" w:rsidR="000433F5" w:rsidRDefault="00043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D"/>
    <w:rsid w:val="000433F5"/>
    <w:rsid w:val="000A40D6"/>
    <w:rsid w:val="00146622"/>
    <w:rsid w:val="001C676B"/>
    <w:rsid w:val="00240182"/>
    <w:rsid w:val="00314430"/>
    <w:rsid w:val="0037618C"/>
    <w:rsid w:val="00420AE1"/>
    <w:rsid w:val="004D2A87"/>
    <w:rsid w:val="005750B8"/>
    <w:rsid w:val="0061384D"/>
    <w:rsid w:val="0064350F"/>
    <w:rsid w:val="0069649C"/>
    <w:rsid w:val="006B57FD"/>
    <w:rsid w:val="00785C13"/>
    <w:rsid w:val="007A0778"/>
    <w:rsid w:val="007B0066"/>
    <w:rsid w:val="007C25DF"/>
    <w:rsid w:val="007D2603"/>
    <w:rsid w:val="009314D6"/>
    <w:rsid w:val="00971799"/>
    <w:rsid w:val="00A17A4D"/>
    <w:rsid w:val="00A47109"/>
    <w:rsid w:val="00A719BE"/>
    <w:rsid w:val="00A80570"/>
    <w:rsid w:val="00AA7C50"/>
    <w:rsid w:val="00AC3B03"/>
    <w:rsid w:val="00B448B2"/>
    <w:rsid w:val="00B86951"/>
    <w:rsid w:val="00BB3E58"/>
    <w:rsid w:val="00BF3EAD"/>
    <w:rsid w:val="00C145AC"/>
    <w:rsid w:val="00C2707F"/>
    <w:rsid w:val="00C72921"/>
    <w:rsid w:val="00CF7F75"/>
    <w:rsid w:val="00D421C3"/>
    <w:rsid w:val="00E47A09"/>
    <w:rsid w:val="00F1638C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F926"/>
  <w15:chartTrackingRefBased/>
  <w15:docId w15:val="{053C9E3F-22E6-4015-B57C-BFBD0BED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84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57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B57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A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5BAA-0F3F-49DB-93D6-44FE972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rīkojuma projekts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rīkojuma projekts</dc:title>
  <dc:subject>Par valsts ģimnāzijas statusa piešķiršanu Tukuma Raiņa ģimnāzijai ažijai</dc:subject>
  <dc:creator>Dzintra Mergupe-Kutraite</dc:creator>
  <cp:keywords/>
  <dc:description>Izglītības un zinātnes ministrijas
Izglītības departamenta
eksperte
Dzintra Mergupe-Kutraite
67047817
dzintra.mergupe-kutraite@izm.gov.lv</dc:description>
  <cp:lastModifiedBy>Inese Strode</cp:lastModifiedBy>
  <cp:revision>2</cp:revision>
  <dcterms:created xsi:type="dcterms:W3CDTF">2021-04-16T05:12:00Z</dcterms:created>
  <dcterms:modified xsi:type="dcterms:W3CDTF">2021-04-16T05:12:00Z</dcterms:modified>
</cp:coreProperties>
</file>