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21041" w14:textId="3122D064" w:rsidR="00A0272E" w:rsidRDefault="00A0272E" w:rsidP="00A0272E">
      <w:pPr>
        <w:tabs>
          <w:tab w:val="left" w:pos="6663"/>
        </w:tabs>
        <w:spacing w:after="0" w:line="240" w:lineRule="auto"/>
        <w:jc w:val="both"/>
        <w:rPr>
          <w:rFonts w:ascii="Times New Roman" w:hAnsi="Times New Roman"/>
          <w:sz w:val="28"/>
          <w:szCs w:val="28"/>
        </w:rPr>
      </w:pPr>
    </w:p>
    <w:p w14:paraId="1FA15263" w14:textId="77777777" w:rsidR="003F3764" w:rsidRPr="00A0272E" w:rsidRDefault="003F3764" w:rsidP="00A0272E">
      <w:pPr>
        <w:tabs>
          <w:tab w:val="left" w:pos="6663"/>
        </w:tabs>
        <w:spacing w:after="0" w:line="240" w:lineRule="auto"/>
        <w:jc w:val="both"/>
        <w:rPr>
          <w:rFonts w:ascii="Times New Roman" w:hAnsi="Times New Roman"/>
          <w:sz w:val="28"/>
          <w:szCs w:val="28"/>
        </w:rPr>
      </w:pPr>
    </w:p>
    <w:p w14:paraId="4D41EED0" w14:textId="77777777" w:rsidR="00BF7B59" w:rsidRPr="007779EA" w:rsidRDefault="00BF7B59" w:rsidP="00EF5C24">
      <w:pPr>
        <w:tabs>
          <w:tab w:val="left" w:pos="6663"/>
        </w:tabs>
        <w:spacing w:after="0" w:line="240" w:lineRule="auto"/>
        <w:rPr>
          <w:rFonts w:ascii="Times New Roman" w:eastAsia="Times New Roman" w:hAnsi="Times New Roman"/>
          <w:b/>
          <w:sz w:val="28"/>
          <w:szCs w:val="28"/>
        </w:rPr>
      </w:pPr>
      <w:r w:rsidRPr="007779EA">
        <w:rPr>
          <w:rFonts w:ascii="Times New Roman" w:eastAsia="Times New Roman" w:hAnsi="Times New Roman"/>
          <w:sz w:val="28"/>
          <w:szCs w:val="28"/>
        </w:rPr>
        <w:t>20</w:t>
      </w:r>
      <w:r>
        <w:rPr>
          <w:rFonts w:ascii="Times New Roman" w:eastAsia="Times New Roman" w:hAnsi="Times New Roman"/>
          <w:sz w:val="28"/>
          <w:szCs w:val="28"/>
        </w:rPr>
        <w:t>21</w:t>
      </w:r>
      <w:r w:rsidRPr="007779EA">
        <w:rPr>
          <w:rFonts w:ascii="Times New Roman" w:eastAsia="Times New Roman" w:hAnsi="Times New Roman"/>
          <w:sz w:val="28"/>
          <w:szCs w:val="28"/>
        </w:rPr>
        <w:t xml:space="preserve">. gada            </w:t>
      </w:r>
      <w:r w:rsidRPr="007779EA">
        <w:rPr>
          <w:rFonts w:ascii="Times New Roman" w:eastAsia="Times New Roman" w:hAnsi="Times New Roman"/>
          <w:sz w:val="28"/>
          <w:szCs w:val="28"/>
        </w:rPr>
        <w:tab/>
        <w:t>Noteikumi Nr.</w:t>
      </w:r>
    </w:p>
    <w:p w14:paraId="7573842A" w14:textId="77777777" w:rsidR="00BF7B59" w:rsidRPr="007779EA" w:rsidRDefault="00BF7B59" w:rsidP="00EF5C24">
      <w:pPr>
        <w:tabs>
          <w:tab w:val="left" w:pos="6663"/>
        </w:tabs>
        <w:spacing w:after="0" w:line="240" w:lineRule="auto"/>
        <w:rPr>
          <w:rFonts w:ascii="Times New Roman" w:eastAsia="Times New Roman" w:hAnsi="Times New Roman"/>
          <w:sz w:val="28"/>
          <w:szCs w:val="28"/>
        </w:rPr>
      </w:pPr>
      <w:r w:rsidRPr="007779EA">
        <w:rPr>
          <w:rFonts w:ascii="Times New Roman" w:eastAsia="Times New Roman" w:hAnsi="Times New Roman"/>
          <w:sz w:val="28"/>
          <w:szCs w:val="28"/>
        </w:rPr>
        <w:t>Rīgā</w:t>
      </w:r>
      <w:r w:rsidRPr="007779EA">
        <w:rPr>
          <w:rFonts w:ascii="Times New Roman" w:eastAsia="Times New Roman" w:hAnsi="Times New Roman"/>
          <w:sz w:val="28"/>
          <w:szCs w:val="28"/>
        </w:rPr>
        <w:tab/>
        <w:t>(prot. Nr.              . §)</w:t>
      </w:r>
    </w:p>
    <w:p w14:paraId="6E521044" w14:textId="77777777" w:rsidR="00B8258F" w:rsidRPr="00821E9F" w:rsidRDefault="00B8258F" w:rsidP="00A0272E">
      <w:pPr>
        <w:spacing w:after="0" w:line="240" w:lineRule="auto"/>
        <w:jc w:val="both"/>
        <w:rPr>
          <w:rFonts w:ascii="Times New Roman" w:eastAsia="Times New Roman" w:hAnsi="Times New Roman"/>
          <w:bCs/>
          <w:sz w:val="28"/>
          <w:szCs w:val="28"/>
          <w:lang w:eastAsia="lv-LV"/>
        </w:rPr>
      </w:pPr>
    </w:p>
    <w:p w14:paraId="6E521045" w14:textId="3316C35E" w:rsidR="00B8258F" w:rsidRPr="00821E9F" w:rsidRDefault="003B06ED" w:rsidP="00A0272E">
      <w:pPr>
        <w:spacing w:after="0" w:line="240" w:lineRule="auto"/>
        <w:jc w:val="center"/>
        <w:rPr>
          <w:rFonts w:ascii="Times New Roman" w:hAnsi="Times New Roman"/>
          <w:b/>
          <w:bCs/>
          <w:sz w:val="28"/>
          <w:szCs w:val="28"/>
        </w:rPr>
      </w:pPr>
      <w:r w:rsidRPr="003B06ED">
        <w:rPr>
          <w:rFonts w:ascii="Times New Roman" w:eastAsia="Times New Roman" w:hAnsi="Times New Roman"/>
          <w:b/>
          <w:sz w:val="28"/>
          <w:szCs w:val="28"/>
          <w:lang w:eastAsia="lv-LV"/>
        </w:rPr>
        <w:t>Grozījum</w:t>
      </w:r>
      <w:r>
        <w:rPr>
          <w:rFonts w:ascii="Times New Roman" w:eastAsia="Times New Roman" w:hAnsi="Times New Roman"/>
          <w:b/>
          <w:sz w:val="28"/>
          <w:szCs w:val="28"/>
          <w:lang w:eastAsia="lv-LV"/>
        </w:rPr>
        <w:t>s</w:t>
      </w:r>
      <w:r w:rsidRPr="003B06ED">
        <w:rPr>
          <w:rFonts w:ascii="Times New Roman" w:eastAsia="Times New Roman" w:hAnsi="Times New Roman"/>
          <w:b/>
          <w:sz w:val="28"/>
          <w:szCs w:val="28"/>
          <w:lang w:eastAsia="lv-LV"/>
        </w:rPr>
        <w:t xml:space="preserve"> Ministru kabineta 2016. gada 24. maija noteikumos Nr. 323 "Darbības programmas "Izaugsme un nodarbinātība" 8.1.2. specifiskā atbalsta mērķa "Uzlabot vispārējās izglītības iestāžu mācību vidi" īstenošanas noteikumi"</w:t>
      </w:r>
    </w:p>
    <w:p w14:paraId="6E521046" w14:textId="77777777" w:rsidR="00B8258F" w:rsidRPr="00821E9F" w:rsidRDefault="00B8258F" w:rsidP="00A0272E">
      <w:pPr>
        <w:spacing w:after="0" w:line="240" w:lineRule="auto"/>
        <w:ind w:firstLine="340"/>
        <w:jc w:val="right"/>
        <w:rPr>
          <w:rFonts w:ascii="Times New Roman" w:eastAsia="Times New Roman" w:hAnsi="Times New Roman"/>
          <w:sz w:val="28"/>
          <w:szCs w:val="28"/>
          <w:lang w:eastAsia="lv-LV"/>
        </w:rPr>
      </w:pPr>
    </w:p>
    <w:p w14:paraId="58C7B25C" w14:textId="77777777" w:rsidR="003B06ED" w:rsidRPr="003B06ED" w:rsidRDefault="003B06ED" w:rsidP="003B06ED">
      <w:pPr>
        <w:spacing w:after="0" w:line="240" w:lineRule="auto"/>
        <w:ind w:firstLine="340"/>
        <w:jc w:val="right"/>
        <w:rPr>
          <w:rFonts w:ascii="Times New Roman" w:eastAsia="Times New Roman" w:hAnsi="Times New Roman"/>
          <w:sz w:val="28"/>
          <w:szCs w:val="28"/>
          <w:lang w:eastAsia="lv-LV"/>
        </w:rPr>
      </w:pPr>
      <w:r w:rsidRPr="003B06ED">
        <w:rPr>
          <w:rFonts w:ascii="Times New Roman" w:eastAsia="Times New Roman" w:hAnsi="Times New Roman"/>
          <w:sz w:val="28"/>
          <w:szCs w:val="28"/>
          <w:lang w:eastAsia="lv-LV"/>
        </w:rPr>
        <w:t xml:space="preserve">Izdoti saskaņā ar </w:t>
      </w:r>
    </w:p>
    <w:p w14:paraId="0012641E" w14:textId="77777777" w:rsidR="003B06ED" w:rsidRPr="003B06ED" w:rsidRDefault="003B06ED" w:rsidP="003B06ED">
      <w:pPr>
        <w:spacing w:after="0" w:line="240" w:lineRule="auto"/>
        <w:ind w:firstLine="340"/>
        <w:jc w:val="right"/>
        <w:rPr>
          <w:rFonts w:ascii="Times New Roman" w:eastAsia="Times New Roman" w:hAnsi="Times New Roman"/>
          <w:sz w:val="28"/>
          <w:szCs w:val="28"/>
          <w:lang w:eastAsia="lv-LV"/>
        </w:rPr>
      </w:pPr>
      <w:r w:rsidRPr="003B06ED">
        <w:rPr>
          <w:rFonts w:ascii="Times New Roman" w:eastAsia="Times New Roman" w:hAnsi="Times New Roman"/>
          <w:sz w:val="28"/>
          <w:szCs w:val="28"/>
          <w:lang w:eastAsia="lv-LV"/>
        </w:rPr>
        <w:t>Eiropas Savienības struktūrfondu un</w:t>
      </w:r>
    </w:p>
    <w:p w14:paraId="5C978D91" w14:textId="77777777" w:rsidR="003B06ED" w:rsidRPr="003B06ED" w:rsidRDefault="003B06ED" w:rsidP="003B06ED">
      <w:pPr>
        <w:spacing w:after="0" w:line="240" w:lineRule="auto"/>
        <w:ind w:firstLine="340"/>
        <w:jc w:val="right"/>
        <w:rPr>
          <w:rFonts w:ascii="Times New Roman" w:eastAsia="Times New Roman" w:hAnsi="Times New Roman"/>
          <w:sz w:val="28"/>
          <w:szCs w:val="28"/>
          <w:lang w:eastAsia="lv-LV"/>
        </w:rPr>
      </w:pPr>
      <w:r w:rsidRPr="003B06ED">
        <w:rPr>
          <w:rFonts w:ascii="Times New Roman" w:eastAsia="Times New Roman" w:hAnsi="Times New Roman"/>
          <w:sz w:val="28"/>
          <w:szCs w:val="28"/>
          <w:lang w:eastAsia="lv-LV"/>
        </w:rPr>
        <w:t xml:space="preserve">Kohēzijas fonda 2014.–2020. gada </w:t>
      </w:r>
    </w:p>
    <w:p w14:paraId="3D1ED622" w14:textId="77777777" w:rsidR="003B06ED" w:rsidRPr="003B06ED" w:rsidRDefault="003B06ED" w:rsidP="003B06ED">
      <w:pPr>
        <w:spacing w:after="0" w:line="240" w:lineRule="auto"/>
        <w:ind w:firstLine="340"/>
        <w:jc w:val="right"/>
        <w:rPr>
          <w:rFonts w:ascii="Times New Roman" w:eastAsia="Times New Roman" w:hAnsi="Times New Roman"/>
          <w:sz w:val="28"/>
          <w:szCs w:val="28"/>
          <w:lang w:eastAsia="lv-LV"/>
        </w:rPr>
      </w:pPr>
      <w:r w:rsidRPr="003B06ED">
        <w:rPr>
          <w:rFonts w:ascii="Times New Roman" w:eastAsia="Times New Roman" w:hAnsi="Times New Roman"/>
          <w:sz w:val="28"/>
          <w:szCs w:val="28"/>
          <w:lang w:eastAsia="lv-LV"/>
        </w:rPr>
        <w:t xml:space="preserve">plānošanas perioda vadības likuma </w:t>
      </w:r>
    </w:p>
    <w:p w14:paraId="6E52104B" w14:textId="6309B163" w:rsidR="00B8258F" w:rsidRDefault="003B06ED" w:rsidP="003B06ED">
      <w:pPr>
        <w:spacing w:after="0" w:line="240" w:lineRule="auto"/>
        <w:ind w:firstLine="340"/>
        <w:jc w:val="right"/>
        <w:rPr>
          <w:rFonts w:ascii="Times New Roman" w:eastAsia="Times New Roman" w:hAnsi="Times New Roman"/>
          <w:sz w:val="28"/>
          <w:szCs w:val="28"/>
          <w:lang w:eastAsia="lv-LV"/>
        </w:rPr>
      </w:pPr>
      <w:r w:rsidRPr="003B06ED">
        <w:rPr>
          <w:rFonts w:ascii="Times New Roman" w:eastAsia="Times New Roman" w:hAnsi="Times New Roman"/>
          <w:sz w:val="28"/>
          <w:szCs w:val="28"/>
          <w:lang w:eastAsia="lv-LV"/>
        </w:rPr>
        <w:t>20. panta 13. punktu</w:t>
      </w:r>
    </w:p>
    <w:p w14:paraId="05E71768" w14:textId="77777777" w:rsidR="003B06ED" w:rsidRPr="00821E9F" w:rsidRDefault="003B06ED" w:rsidP="003B06ED">
      <w:pPr>
        <w:spacing w:after="0" w:line="240" w:lineRule="auto"/>
        <w:ind w:firstLine="340"/>
        <w:jc w:val="right"/>
        <w:rPr>
          <w:rFonts w:ascii="Times New Roman" w:eastAsia="Times New Roman" w:hAnsi="Times New Roman"/>
          <w:sz w:val="28"/>
          <w:szCs w:val="28"/>
          <w:lang w:eastAsia="lv-LV"/>
        </w:rPr>
      </w:pPr>
    </w:p>
    <w:p w14:paraId="6E52104E" w14:textId="0F5FF124" w:rsidR="00F1247E" w:rsidRPr="00821E9F" w:rsidRDefault="003B06ED" w:rsidP="00A0272E">
      <w:pPr>
        <w:spacing w:after="0" w:line="240" w:lineRule="auto"/>
        <w:ind w:firstLine="720"/>
        <w:jc w:val="both"/>
        <w:rPr>
          <w:rFonts w:ascii="Times New Roman" w:eastAsia="Times New Roman" w:hAnsi="Times New Roman"/>
          <w:sz w:val="28"/>
          <w:szCs w:val="28"/>
          <w:lang w:eastAsia="lv-LV"/>
        </w:rPr>
      </w:pPr>
      <w:r w:rsidRPr="003B06ED">
        <w:rPr>
          <w:rFonts w:ascii="Times New Roman" w:eastAsia="Times New Roman" w:hAnsi="Times New Roman"/>
          <w:sz w:val="28"/>
          <w:szCs w:val="28"/>
          <w:lang w:eastAsia="lv-LV"/>
        </w:rPr>
        <w:t>Izdarīt Ministru kabineta 2016. gada 24. maija noteikumos Nr. 323 „Darbības programmas „Izaugsme un nodarbinātība” 8.1.2. specifiskā atbalsta mērķa „Uzlabot vispārējās izglītības iestāžu mācību vidi” īstenošanas noteikumi” (Latvijas Vēstnesis, 2016, 106. nr.; 2017, 107. nr.; 2020, 160. nr.</w:t>
      </w:r>
      <w:r w:rsidR="00EF5C24">
        <w:rPr>
          <w:rFonts w:ascii="Times New Roman" w:eastAsia="Times New Roman" w:hAnsi="Times New Roman"/>
          <w:sz w:val="28"/>
          <w:szCs w:val="28"/>
          <w:lang w:eastAsia="lv-LV"/>
        </w:rPr>
        <w:t>; 2021, 66. nr.</w:t>
      </w:r>
      <w:r w:rsidRPr="003B06ED">
        <w:rPr>
          <w:rFonts w:ascii="Times New Roman" w:eastAsia="Times New Roman" w:hAnsi="Times New Roman"/>
          <w:sz w:val="28"/>
          <w:szCs w:val="28"/>
          <w:lang w:eastAsia="lv-LV"/>
        </w:rPr>
        <w:t>)</w:t>
      </w:r>
      <w:r w:rsidR="009601C7">
        <w:rPr>
          <w:rFonts w:ascii="Times New Roman" w:eastAsia="Times New Roman" w:hAnsi="Times New Roman"/>
          <w:sz w:val="28"/>
          <w:szCs w:val="28"/>
          <w:lang w:eastAsia="lv-LV"/>
        </w:rPr>
        <w:t xml:space="preserve"> </w:t>
      </w:r>
      <w:r w:rsidR="00FA1490">
        <w:rPr>
          <w:rFonts w:ascii="Times New Roman" w:eastAsia="Times New Roman" w:hAnsi="Times New Roman"/>
          <w:sz w:val="28"/>
          <w:szCs w:val="28"/>
          <w:lang w:eastAsia="lv-LV"/>
        </w:rPr>
        <w:t>šādu</w:t>
      </w:r>
      <w:r w:rsidR="00542580">
        <w:rPr>
          <w:rFonts w:ascii="Times New Roman" w:eastAsia="Times New Roman" w:hAnsi="Times New Roman"/>
          <w:sz w:val="28"/>
          <w:szCs w:val="28"/>
          <w:lang w:eastAsia="lv-LV"/>
        </w:rPr>
        <w:t>s</w:t>
      </w:r>
      <w:r w:rsidR="00FA1490">
        <w:rPr>
          <w:rFonts w:ascii="Times New Roman" w:eastAsia="Times New Roman" w:hAnsi="Times New Roman"/>
          <w:sz w:val="28"/>
          <w:szCs w:val="28"/>
          <w:lang w:eastAsia="lv-LV"/>
        </w:rPr>
        <w:t xml:space="preserve"> grozījumus</w:t>
      </w:r>
      <w:r w:rsidR="00F1247E" w:rsidRPr="00821E9F">
        <w:rPr>
          <w:rFonts w:ascii="Times New Roman" w:eastAsia="Times New Roman" w:hAnsi="Times New Roman"/>
          <w:sz w:val="28"/>
          <w:szCs w:val="28"/>
          <w:lang w:eastAsia="lv-LV"/>
        </w:rPr>
        <w:t xml:space="preserve">: </w:t>
      </w:r>
    </w:p>
    <w:p w14:paraId="5AF80CEB" w14:textId="77777777" w:rsidR="00FA1490" w:rsidRPr="0046185D" w:rsidRDefault="00FA1490" w:rsidP="00FA1490">
      <w:pPr>
        <w:spacing w:after="0" w:line="240" w:lineRule="auto"/>
        <w:ind w:firstLine="709"/>
        <w:jc w:val="both"/>
        <w:rPr>
          <w:rFonts w:ascii="Times New Roman" w:eastAsia="Times New Roman" w:hAnsi="Times New Roman"/>
          <w:sz w:val="28"/>
          <w:szCs w:val="28"/>
          <w:lang w:eastAsia="lv-LV"/>
        </w:rPr>
      </w:pPr>
    </w:p>
    <w:p w14:paraId="791471A1" w14:textId="77777777" w:rsidR="00FA1490" w:rsidRPr="0046185D" w:rsidRDefault="00FA1490" w:rsidP="00FA1490">
      <w:pPr>
        <w:pStyle w:val="ListParagraph"/>
        <w:numPr>
          <w:ilvl w:val="0"/>
          <w:numId w:val="3"/>
        </w:numPr>
        <w:tabs>
          <w:tab w:val="left" w:pos="1134"/>
        </w:tabs>
        <w:suppressAutoHyphens/>
        <w:autoSpaceDN w:val="0"/>
        <w:spacing w:after="0" w:line="240" w:lineRule="auto"/>
        <w:ind w:left="0" w:firstLine="709"/>
        <w:contextualSpacing w:val="0"/>
        <w:jc w:val="both"/>
        <w:textAlignment w:val="baseline"/>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Izteikt 13.</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punktu šādā redakcijā:</w:t>
      </w:r>
    </w:p>
    <w:p w14:paraId="20581AA9" w14:textId="77777777" w:rsidR="00FA1490" w:rsidRPr="0046185D" w:rsidRDefault="00FA1490" w:rsidP="00FA1490">
      <w:pPr>
        <w:pStyle w:val="ListParagraph"/>
        <w:tabs>
          <w:tab w:val="left" w:pos="1134"/>
        </w:tabs>
        <w:spacing w:after="0" w:line="240" w:lineRule="auto"/>
        <w:ind w:left="0" w:firstLine="709"/>
        <w:jc w:val="both"/>
        <w:rPr>
          <w:rFonts w:ascii="Times New Roman" w:eastAsia="Times New Roman" w:hAnsi="Times New Roman"/>
          <w:sz w:val="28"/>
          <w:szCs w:val="28"/>
          <w:lang w:eastAsia="lv-LV"/>
        </w:rPr>
      </w:pPr>
    </w:p>
    <w:p w14:paraId="6F0391E5" w14:textId="1396E6CC" w:rsidR="00FA1490" w:rsidRPr="0046185D" w:rsidRDefault="00FA1490" w:rsidP="00FA1490">
      <w:pPr>
        <w:pStyle w:val="ListParagraph"/>
        <w:tabs>
          <w:tab w:val="left" w:pos="1134"/>
        </w:tabs>
        <w:spacing w:after="0" w:line="240" w:lineRule="auto"/>
        <w:ind w:left="0" w:firstLine="709"/>
        <w:jc w:val="both"/>
        <w:rPr>
          <w:rFonts w:ascii="Times New Roman" w:hAnsi="Times New Roman"/>
          <w:sz w:val="28"/>
          <w:szCs w:val="28"/>
        </w:rPr>
      </w:pPr>
      <w:r w:rsidRPr="0046185D">
        <w:rPr>
          <w:rFonts w:ascii="Times New Roman" w:eastAsia="Times New Roman" w:hAnsi="Times New Roman"/>
          <w:sz w:val="28"/>
          <w:szCs w:val="28"/>
          <w:lang w:eastAsia="lv-LV"/>
        </w:rPr>
        <w:t>"13.</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 xml:space="preserve">Specifiskajam atbalstam plānotais kopējais attiecināmais finansējums ir ne mazāks kā </w:t>
      </w:r>
      <w:r w:rsidR="00854CF6" w:rsidRPr="00854CF6">
        <w:rPr>
          <w:rFonts w:ascii="Times New Roman" w:eastAsia="Times New Roman" w:hAnsi="Times New Roman"/>
          <w:sz w:val="28"/>
          <w:szCs w:val="28"/>
          <w:lang w:eastAsia="lv-LV"/>
        </w:rPr>
        <w:t>161 529 210</w:t>
      </w:r>
      <w:r>
        <w:rPr>
          <w:rFonts w:ascii="Times New Roman" w:eastAsia="Times New Roman" w:hAnsi="Times New Roman"/>
          <w:sz w:val="28"/>
          <w:szCs w:val="28"/>
          <w:lang w:eastAsia="lv-LV"/>
        </w:rPr>
        <w:t> </w:t>
      </w:r>
      <w:r w:rsidRPr="0046185D">
        <w:rPr>
          <w:rFonts w:ascii="Times New Roman" w:eastAsia="Times New Roman" w:hAnsi="Times New Roman"/>
          <w:i/>
          <w:iCs/>
          <w:sz w:val="28"/>
          <w:szCs w:val="28"/>
          <w:lang w:eastAsia="lv-LV"/>
        </w:rPr>
        <w:t>euro</w:t>
      </w:r>
      <w:r w:rsidRPr="0046185D">
        <w:rPr>
          <w:rFonts w:ascii="Times New Roman" w:eastAsia="Times New Roman" w:hAnsi="Times New Roman"/>
          <w:sz w:val="28"/>
          <w:szCs w:val="28"/>
          <w:lang w:eastAsia="lv-LV"/>
        </w:rPr>
        <w:t xml:space="preserve">, tai skaitā Eiropas Reģionālās attīstības fonda finansējums – </w:t>
      </w:r>
      <w:r w:rsidR="00E621F3" w:rsidRPr="00E621F3">
        <w:rPr>
          <w:rFonts w:ascii="Times New Roman" w:eastAsia="Times New Roman" w:hAnsi="Times New Roman"/>
          <w:sz w:val="28"/>
          <w:szCs w:val="28"/>
          <w:lang w:eastAsia="lv-LV"/>
        </w:rPr>
        <w:t>137 299 827</w:t>
      </w:r>
      <w:r>
        <w:rPr>
          <w:rFonts w:ascii="Times New Roman" w:eastAsia="Times New Roman" w:hAnsi="Times New Roman"/>
          <w:sz w:val="28"/>
          <w:szCs w:val="28"/>
          <w:lang w:eastAsia="lv-LV"/>
        </w:rPr>
        <w:t> </w:t>
      </w:r>
      <w:r w:rsidRPr="0046185D">
        <w:rPr>
          <w:rFonts w:ascii="Times New Roman" w:eastAsia="Times New Roman" w:hAnsi="Times New Roman"/>
          <w:i/>
          <w:iCs/>
          <w:sz w:val="28"/>
          <w:szCs w:val="28"/>
          <w:lang w:eastAsia="lv-LV"/>
        </w:rPr>
        <w:t>euro</w:t>
      </w:r>
      <w:r w:rsidRPr="0046185D">
        <w:rPr>
          <w:rFonts w:ascii="Times New Roman" w:eastAsia="Times New Roman" w:hAnsi="Times New Roman"/>
          <w:sz w:val="28"/>
          <w:szCs w:val="28"/>
          <w:lang w:eastAsia="lv-LV"/>
        </w:rPr>
        <w:t xml:space="preserve"> (tai skaitā 4</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095</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434</w:t>
      </w:r>
      <w:r>
        <w:rPr>
          <w:rFonts w:ascii="Times New Roman" w:eastAsia="Times New Roman" w:hAnsi="Times New Roman"/>
          <w:sz w:val="28"/>
          <w:szCs w:val="28"/>
          <w:lang w:eastAsia="lv-LV"/>
        </w:rPr>
        <w:t> </w:t>
      </w:r>
      <w:r w:rsidRPr="0046185D">
        <w:rPr>
          <w:rFonts w:ascii="Times New Roman" w:eastAsia="Times New Roman" w:hAnsi="Times New Roman"/>
          <w:i/>
          <w:iCs/>
          <w:sz w:val="28"/>
          <w:szCs w:val="28"/>
          <w:lang w:eastAsia="lv-LV"/>
        </w:rPr>
        <w:t>euro</w:t>
      </w:r>
      <w:r w:rsidRPr="0046185D">
        <w:rPr>
          <w:rFonts w:ascii="Times New Roman" w:eastAsia="Times New Roman" w:hAnsi="Times New Roman"/>
          <w:sz w:val="28"/>
          <w:szCs w:val="28"/>
          <w:lang w:eastAsia="lv-LV"/>
        </w:rPr>
        <w:t xml:space="preserve"> virssaistību finansējums pirmajai atlases kārtai) un nacionālais publiskais līdzfinansējums (pašvaldību finansējums, valsts budžeta dotācija) – ne mazāks kā </w:t>
      </w:r>
      <w:r w:rsidR="00854CF6" w:rsidRPr="00854CF6">
        <w:rPr>
          <w:rFonts w:ascii="Times New Roman" w:eastAsia="Times New Roman" w:hAnsi="Times New Roman"/>
          <w:sz w:val="28"/>
          <w:szCs w:val="28"/>
          <w:lang w:eastAsia="lv-LV"/>
        </w:rPr>
        <w:t>24 229</w:t>
      </w:r>
      <w:r w:rsidR="00854CF6">
        <w:rPr>
          <w:rFonts w:ascii="Times New Roman" w:eastAsia="Times New Roman" w:hAnsi="Times New Roman"/>
          <w:sz w:val="28"/>
          <w:szCs w:val="28"/>
          <w:lang w:eastAsia="lv-LV"/>
        </w:rPr>
        <w:t> </w:t>
      </w:r>
      <w:r w:rsidR="00854CF6" w:rsidRPr="00854CF6">
        <w:rPr>
          <w:rFonts w:ascii="Times New Roman" w:eastAsia="Times New Roman" w:hAnsi="Times New Roman"/>
          <w:sz w:val="28"/>
          <w:szCs w:val="28"/>
          <w:lang w:eastAsia="lv-LV"/>
        </w:rPr>
        <w:t>383</w:t>
      </w:r>
      <w:r w:rsidR="00854CF6">
        <w:rPr>
          <w:rFonts w:ascii="Times New Roman" w:eastAsia="Times New Roman" w:hAnsi="Times New Roman"/>
          <w:sz w:val="28"/>
          <w:szCs w:val="28"/>
          <w:lang w:eastAsia="lv-LV"/>
        </w:rPr>
        <w:t xml:space="preserve"> </w:t>
      </w:r>
      <w:r w:rsidRPr="0046185D">
        <w:rPr>
          <w:rFonts w:ascii="Times New Roman" w:eastAsia="Times New Roman" w:hAnsi="Times New Roman"/>
          <w:i/>
          <w:iCs/>
          <w:sz w:val="28"/>
          <w:szCs w:val="28"/>
          <w:lang w:eastAsia="lv-LV"/>
        </w:rPr>
        <w:t>euro</w:t>
      </w:r>
      <w:r w:rsidRPr="0046185D">
        <w:rPr>
          <w:rFonts w:ascii="Times New Roman" w:eastAsia="Times New Roman" w:hAnsi="Times New Roman"/>
          <w:sz w:val="28"/>
          <w:szCs w:val="28"/>
          <w:lang w:eastAsia="lv-LV"/>
        </w:rPr>
        <w:t>."</w:t>
      </w:r>
    </w:p>
    <w:p w14:paraId="7700E97C" w14:textId="77777777" w:rsidR="00FA1490" w:rsidRPr="0046185D" w:rsidRDefault="00FA1490" w:rsidP="00FA1490">
      <w:pPr>
        <w:pStyle w:val="ListParagraph"/>
        <w:tabs>
          <w:tab w:val="left" w:pos="1134"/>
        </w:tabs>
        <w:spacing w:after="0" w:line="240" w:lineRule="auto"/>
        <w:ind w:left="0" w:firstLine="709"/>
        <w:jc w:val="both"/>
        <w:rPr>
          <w:rFonts w:ascii="Times New Roman" w:eastAsia="Times New Roman" w:hAnsi="Times New Roman"/>
          <w:sz w:val="28"/>
          <w:szCs w:val="28"/>
          <w:lang w:eastAsia="lv-LV"/>
        </w:rPr>
      </w:pPr>
    </w:p>
    <w:p w14:paraId="790A3E71" w14:textId="77777777" w:rsidR="00FA1490" w:rsidRPr="0046185D" w:rsidRDefault="00FA1490" w:rsidP="00FA1490">
      <w:pPr>
        <w:pStyle w:val="ListParagraph"/>
        <w:numPr>
          <w:ilvl w:val="0"/>
          <w:numId w:val="3"/>
        </w:numPr>
        <w:tabs>
          <w:tab w:val="left" w:pos="1134"/>
        </w:tabs>
        <w:suppressAutoHyphens/>
        <w:autoSpaceDN w:val="0"/>
        <w:spacing w:after="0" w:line="240" w:lineRule="auto"/>
        <w:ind w:left="0" w:firstLine="709"/>
        <w:contextualSpacing w:val="0"/>
        <w:jc w:val="both"/>
        <w:textAlignment w:val="baseline"/>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Izteikt 15.</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punktu šādā redakcijā:</w:t>
      </w:r>
    </w:p>
    <w:p w14:paraId="190A73C2"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p>
    <w:p w14:paraId="410792F2"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"15. Publiskā finansējuma sadalījums pa atlases kārtām:</w:t>
      </w:r>
    </w:p>
    <w:p w14:paraId="5A9D33F7" w14:textId="59840444"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15.1.</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 xml:space="preserve">pirmās atlases kārtas ietvaros plānotais publiskais finansējums ir ne mazāks kā </w:t>
      </w:r>
      <w:r w:rsidR="005C44DD" w:rsidRPr="005C44DD">
        <w:rPr>
          <w:rFonts w:ascii="Times New Roman" w:eastAsia="Times New Roman" w:hAnsi="Times New Roman"/>
          <w:sz w:val="28"/>
          <w:szCs w:val="28"/>
          <w:lang w:eastAsia="lv-LV"/>
        </w:rPr>
        <w:t>73 672 166</w:t>
      </w:r>
      <w:r>
        <w:rPr>
          <w:rFonts w:ascii="Times New Roman" w:eastAsia="Times New Roman" w:hAnsi="Times New Roman"/>
          <w:sz w:val="28"/>
          <w:szCs w:val="28"/>
          <w:lang w:eastAsia="lv-LV"/>
        </w:rPr>
        <w:t>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 tai skaitā Eiropas Reģionālās attīstības fonda finan</w:t>
      </w:r>
      <w:r>
        <w:rPr>
          <w:rFonts w:ascii="Times New Roman" w:eastAsia="Times New Roman" w:hAnsi="Times New Roman"/>
          <w:sz w:val="28"/>
          <w:szCs w:val="28"/>
          <w:lang w:eastAsia="lv-LV"/>
        </w:rPr>
        <w:softHyphen/>
      </w:r>
      <w:r w:rsidRPr="0046185D">
        <w:rPr>
          <w:rFonts w:ascii="Times New Roman" w:eastAsia="Times New Roman" w:hAnsi="Times New Roman"/>
          <w:sz w:val="28"/>
          <w:szCs w:val="28"/>
          <w:lang w:eastAsia="lv-LV"/>
        </w:rPr>
        <w:t xml:space="preserve">sējums – </w:t>
      </w:r>
      <w:r w:rsidR="005C44DD" w:rsidRPr="005C44DD">
        <w:rPr>
          <w:rFonts w:ascii="Times New Roman" w:eastAsia="Times New Roman" w:hAnsi="Times New Roman"/>
          <w:sz w:val="28"/>
          <w:szCs w:val="28"/>
          <w:lang w:eastAsia="lv-LV"/>
        </w:rPr>
        <w:t>62 621 341</w:t>
      </w:r>
      <w:r>
        <w:rPr>
          <w:rFonts w:ascii="Times New Roman" w:eastAsia="Times New Roman" w:hAnsi="Times New Roman"/>
          <w:sz w:val="28"/>
          <w:szCs w:val="28"/>
          <w:lang w:eastAsia="lv-LV"/>
        </w:rPr>
        <w:t>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 xml:space="preserve"> (tai skaitā 4</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095</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434</w:t>
      </w:r>
      <w:r>
        <w:rPr>
          <w:rFonts w:ascii="Times New Roman" w:eastAsia="Times New Roman" w:hAnsi="Times New Roman"/>
          <w:sz w:val="28"/>
          <w:szCs w:val="28"/>
          <w:lang w:eastAsia="lv-LV"/>
        </w:rPr>
        <w:t>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 xml:space="preserve"> virssaistību finansējums) un nacionālais pu</w:t>
      </w:r>
      <w:bookmarkStart w:id="0" w:name="_GoBack"/>
      <w:bookmarkEnd w:id="0"/>
      <w:r w:rsidRPr="0046185D">
        <w:rPr>
          <w:rFonts w:ascii="Times New Roman" w:eastAsia="Times New Roman" w:hAnsi="Times New Roman"/>
          <w:sz w:val="28"/>
          <w:szCs w:val="28"/>
          <w:lang w:eastAsia="lv-LV"/>
        </w:rPr>
        <w:t xml:space="preserve">bliskais finansējums – ne mazāks kā </w:t>
      </w:r>
      <w:r w:rsidR="005C44DD" w:rsidRPr="005C44DD">
        <w:rPr>
          <w:rFonts w:ascii="Times New Roman" w:eastAsia="Times New Roman" w:hAnsi="Times New Roman"/>
          <w:sz w:val="28"/>
          <w:szCs w:val="28"/>
          <w:lang w:eastAsia="lv-LV"/>
        </w:rPr>
        <w:t>11 050 825</w:t>
      </w:r>
      <w:r>
        <w:rPr>
          <w:rFonts w:ascii="Times New Roman" w:eastAsia="Times New Roman" w:hAnsi="Times New Roman"/>
          <w:sz w:val="28"/>
          <w:szCs w:val="28"/>
          <w:lang w:eastAsia="lv-LV"/>
        </w:rPr>
        <w:t>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5BDF73B4" w14:textId="5B4A7BF2"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lastRenderedPageBreak/>
        <w:t>15.2.</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 xml:space="preserve">otrās atlases kārtas ietvaros plānotais publiskais finansējums ir ne mazāks kā </w:t>
      </w:r>
      <w:r w:rsidR="00854CF6" w:rsidRPr="00854CF6">
        <w:rPr>
          <w:rFonts w:ascii="Times New Roman" w:eastAsia="Times New Roman" w:hAnsi="Times New Roman"/>
          <w:sz w:val="28"/>
          <w:szCs w:val="28"/>
          <w:lang w:eastAsia="lv-LV"/>
        </w:rPr>
        <w:t>72 717 638</w:t>
      </w:r>
      <w:r w:rsidR="0015577E">
        <w:rPr>
          <w:rFonts w:ascii="Times New Roman" w:eastAsia="Times New Roman" w:hAnsi="Times New Roman"/>
          <w:sz w:val="28"/>
          <w:szCs w:val="28"/>
          <w:lang w:eastAsia="lv-LV"/>
        </w:rPr>
        <w:t xml:space="preserve">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 xml:space="preserve">, tai skaitā Eiropas Reģionālās attīstības fonda finansējums – </w:t>
      </w:r>
      <w:r w:rsidR="00854CF6" w:rsidRPr="00854CF6">
        <w:rPr>
          <w:rFonts w:ascii="Times New Roman" w:eastAsia="Times New Roman" w:hAnsi="Times New Roman"/>
          <w:sz w:val="28"/>
          <w:szCs w:val="28"/>
          <w:lang w:eastAsia="lv-LV"/>
        </w:rPr>
        <w:t>61 809</w:t>
      </w:r>
      <w:r w:rsidR="00854CF6">
        <w:rPr>
          <w:rFonts w:ascii="Times New Roman" w:eastAsia="Times New Roman" w:hAnsi="Times New Roman"/>
          <w:sz w:val="28"/>
          <w:szCs w:val="28"/>
          <w:lang w:eastAsia="lv-LV"/>
        </w:rPr>
        <w:t> </w:t>
      </w:r>
      <w:r w:rsidR="00854CF6" w:rsidRPr="00854CF6">
        <w:rPr>
          <w:rFonts w:ascii="Times New Roman" w:eastAsia="Times New Roman" w:hAnsi="Times New Roman"/>
          <w:sz w:val="28"/>
          <w:szCs w:val="28"/>
          <w:lang w:eastAsia="lv-LV"/>
        </w:rPr>
        <w:t>991</w:t>
      </w:r>
      <w:r w:rsidR="00854CF6">
        <w:rPr>
          <w:rFonts w:ascii="Times New Roman" w:eastAsia="Times New Roman" w:hAnsi="Times New Roman"/>
          <w:sz w:val="28"/>
          <w:szCs w:val="28"/>
          <w:lang w:eastAsia="lv-LV"/>
        </w:rPr>
        <w:t xml:space="preserve">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 xml:space="preserve"> un nacionālais publiskais finansējums – ne mazāks kā </w:t>
      </w:r>
      <w:r w:rsidR="00854CF6" w:rsidRPr="00854CF6">
        <w:rPr>
          <w:rFonts w:ascii="Times New Roman" w:eastAsia="Times New Roman" w:hAnsi="Times New Roman"/>
          <w:sz w:val="28"/>
          <w:szCs w:val="28"/>
          <w:lang w:eastAsia="lv-LV"/>
        </w:rPr>
        <w:t>10 907</w:t>
      </w:r>
      <w:r w:rsidR="00854CF6">
        <w:rPr>
          <w:rFonts w:ascii="Times New Roman" w:eastAsia="Times New Roman" w:hAnsi="Times New Roman"/>
          <w:sz w:val="28"/>
          <w:szCs w:val="28"/>
          <w:lang w:eastAsia="lv-LV"/>
        </w:rPr>
        <w:t> </w:t>
      </w:r>
      <w:r w:rsidR="00854CF6" w:rsidRPr="00854CF6">
        <w:rPr>
          <w:rFonts w:ascii="Times New Roman" w:eastAsia="Times New Roman" w:hAnsi="Times New Roman"/>
          <w:sz w:val="28"/>
          <w:szCs w:val="28"/>
          <w:lang w:eastAsia="lv-LV"/>
        </w:rPr>
        <w:t>647</w:t>
      </w:r>
      <w:r w:rsidR="00854CF6">
        <w:rPr>
          <w:rFonts w:ascii="Times New Roman" w:eastAsia="Times New Roman" w:hAnsi="Times New Roman"/>
          <w:sz w:val="28"/>
          <w:szCs w:val="28"/>
          <w:lang w:eastAsia="lv-LV"/>
        </w:rPr>
        <w:t xml:space="preserve">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2666AC97" w14:textId="0FA14C7D"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15.3.</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 xml:space="preserve">trešās atlases kārtas ietvaros plānotais publiskais finansējums ir ne mazāks kā </w:t>
      </w:r>
      <w:r w:rsidR="00854CF6" w:rsidRPr="00854CF6">
        <w:rPr>
          <w:rFonts w:ascii="Times New Roman" w:eastAsia="Times New Roman" w:hAnsi="Times New Roman"/>
          <w:sz w:val="28"/>
          <w:szCs w:val="28"/>
          <w:lang w:eastAsia="lv-LV"/>
        </w:rPr>
        <w:t>15 139 406</w:t>
      </w:r>
      <w:r>
        <w:rPr>
          <w:rFonts w:ascii="Times New Roman" w:eastAsia="Times New Roman" w:hAnsi="Times New Roman"/>
          <w:sz w:val="28"/>
          <w:szCs w:val="28"/>
          <w:lang w:eastAsia="lv-LV"/>
        </w:rPr>
        <w:t>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 xml:space="preserve">, tai skaitā Eiropas Reģionālās attīstības fonda finansējums – </w:t>
      </w:r>
      <w:r w:rsidR="00854CF6" w:rsidRPr="00854CF6">
        <w:rPr>
          <w:rFonts w:ascii="Times New Roman" w:eastAsia="Times New Roman" w:hAnsi="Times New Roman"/>
          <w:sz w:val="28"/>
          <w:szCs w:val="28"/>
          <w:lang w:eastAsia="lv-LV"/>
        </w:rPr>
        <w:t>12 868</w:t>
      </w:r>
      <w:r w:rsidR="00854CF6">
        <w:rPr>
          <w:rFonts w:ascii="Times New Roman" w:eastAsia="Times New Roman" w:hAnsi="Times New Roman"/>
          <w:sz w:val="28"/>
          <w:szCs w:val="28"/>
          <w:lang w:eastAsia="lv-LV"/>
        </w:rPr>
        <w:t> </w:t>
      </w:r>
      <w:r w:rsidR="00854CF6" w:rsidRPr="00854CF6">
        <w:rPr>
          <w:rFonts w:ascii="Times New Roman" w:eastAsia="Times New Roman" w:hAnsi="Times New Roman"/>
          <w:sz w:val="28"/>
          <w:szCs w:val="28"/>
          <w:lang w:eastAsia="lv-LV"/>
        </w:rPr>
        <w:t>495</w:t>
      </w:r>
      <w:r w:rsidR="00854CF6">
        <w:rPr>
          <w:rFonts w:ascii="Times New Roman" w:eastAsia="Times New Roman" w:hAnsi="Times New Roman"/>
          <w:sz w:val="28"/>
          <w:szCs w:val="28"/>
          <w:lang w:eastAsia="lv-LV"/>
        </w:rPr>
        <w:t xml:space="preserve">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 xml:space="preserve"> un nacionālais publiskais finansējums – ne mazāks kā </w:t>
      </w:r>
      <w:bookmarkStart w:id="1" w:name="OLE_LINK1"/>
      <w:r w:rsidR="00854CF6" w:rsidRPr="00854CF6">
        <w:rPr>
          <w:rFonts w:ascii="Times New Roman" w:eastAsia="Times New Roman" w:hAnsi="Times New Roman"/>
          <w:sz w:val="28"/>
          <w:szCs w:val="28"/>
          <w:lang w:eastAsia="lv-LV"/>
        </w:rPr>
        <w:t>2 270 911</w:t>
      </w:r>
      <w:r>
        <w:rPr>
          <w:rFonts w:ascii="Times New Roman" w:eastAsia="Times New Roman" w:hAnsi="Times New Roman"/>
          <w:sz w:val="28"/>
          <w:szCs w:val="28"/>
          <w:lang w:eastAsia="lv-LV"/>
        </w:rPr>
        <w:t> </w:t>
      </w:r>
      <w:bookmarkEnd w:id="1"/>
      <w:r w:rsidRPr="0046185D">
        <w:rPr>
          <w:rFonts w:ascii="Times New Roman" w:eastAsia="Times New Roman" w:hAnsi="Times New Roman"/>
          <w:i/>
          <w:sz w:val="28"/>
          <w:szCs w:val="28"/>
          <w:lang w:eastAsia="lv-LV"/>
        </w:rPr>
        <w:t>euro</w:t>
      </w:r>
      <w:r>
        <w:rPr>
          <w:rFonts w:ascii="Times New Roman" w:eastAsia="Times New Roman" w:hAnsi="Times New Roman"/>
          <w:i/>
          <w:sz w:val="28"/>
          <w:szCs w:val="28"/>
          <w:lang w:eastAsia="lv-LV"/>
        </w:rPr>
        <w:t>.</w:t>
      </w:r>
      <w:r w:rsidRPr="0046185D">
        <w:rPr>
          <w:rFonts w:ascii="Times New Roman" w:eastAsia="Times New Roman" w:hAnsi="Times New Roman"/>
          <w:sz w:val="28"/>
          <w:szCs w:val="28"/>
          <w:lang w:eastAsia="lv-LV"/>
        </w:rPr>
        <w:t>"</w:t>
      </w:r>
    </w:p>
    <w:p w14:paraId="4BF7DB6C" w14:textId="77777777" w:rsidR="00FA1490" w:rsidRPr="0046185D" w:rsidRDefault="00FA1490" w:rsidP="00FA1490">
      <w:pPr>
        <w:pStyle w:val="ListParagraph"/>
        <w:spacing w:after="0" w:line="240" w:lineRule="auto"/>
        <w:ind w:left="0" w:firstLine="709"/>
        <w:jc w:val="both"/>
        <w:rPr>
          <w:rFonts w:ascii="Times New Roman" w:hAnsi="Times New Roman"/>
          <w:sz w:val="28"/>
          <w:szCs w:val="28"/>
        </w:rPr>
      </w:pPr>
    </w:p>
    <w:p w14:paraId="7EA98B68" w14:textId="77C9D27F" w:rsidR="00FA1490" w:rsidRPr="0046185D" w:rsidRDefault="00FA1490" w:rsidP="00FA1490">
      <w:pPr>
        <w:pStyle w:val="ListParagraph"/>
        <w:numPr>
          <w:ilvl w:val="0"/>
          <w:numId w:val="3"/>
        </w:numPr>
        <w:tabs>
          <w:tab w:val="left" w:pos="1134"/>
        </w:tabs>
        <w:suppressAutoHyphens/>
        <w:autoSpaceDN w:val="0"/>
        <w:spacing w:after="0" w:line="240" w:lineRule="auto"/>
        <w:ind w:left="0" w:firstLine="709"/>
        <w:contextualSpacing w:val="0"/>
        <w:jc w:val="both"/>
        <w:textAlignment w:val="baseline"/>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Izteikt </w:t>
      </w:r>
      <w:r>
        <w:rPr>
          <w:rFonts w:ascii="Times New Roman" w:eastAsia="Times New Roman" w:hAnsi="Times New Roman"/>
          <w:sz w:val="28"/>
          <w:szCs w:val="28"/>
          <w:lang w:eastAsia="lv-LV"/>
        </w:rPr>
        <w:t>19.</w:t>
      </w:r>
      <w:r w:rsidR="006C4901">
        <w:rPr>
          <w:rFonts w:ascii="Times New Roman" w:eastAsia="Times New Roman" w:hAnsi="Times New Roman"/>
          <w:sz w:val="28"/>
          <w:szCs w:val="28"/>
          <w:lang w:eastAsia="lv-LV"/>
        </w:rPr>
        <w:t>,</w:t>
      </w:r>
      <w:r>
        <w:rPr>
          <w:rFonts w:ascii="Times New Roman" w:eastAsia="Times New Roman" w:hAnsi="Times New Roman"/>
          <w:sz w:val="28"/>
          <w:szCs w:val="28"/>
          <w:lang w:eastAsia="lv-LV"/>
        </w:rPr>
        <w:t xml:space="preserve"> </w:t>
      </w:r>
      <w:r w:rsidRPr="0046185D">
        <w:rPr>
          <w:rFonts w:ascii="Times New Roman" w:eastAsia="Times New Roman" w:hAnsi="Times New Roman"/>
          <w:sz w:val="28"/>
          <w:szCs w:val="28"/>
          <w:lang w:eastAsia="lv-LV"/>
        </w:rPr>
        <w:t>20.</w:t>
      </w:r>
      <w:r>
        <w:rPr>
          <w:rFonts w:ascii="Times New Roman" w:eastAsia="Times New Roman" w:hAnsi="Times New Roman"/>
          <w:sz w:val="28"/>
          <w:szCs w:val="28"/>
          <w:lang w:eastAsia="lv-LV"/>
        </w:rPr>
        <w:t> </w:t>
      </w:r>
      <w:r w:rsidR="006C4901">
        <w:rPr>
          <w:rFonts w:ascii="Times New Roman" w:eastAsia="Times New Roman" w:hAnsi="Times New Roman"/>
          <w:sz w:val="28"/>
          <w:szCs w:val="28"/>
          <w:lang w:eastAsia="lv-LV"/>
        </w:rPr>
        <w:t>un</w:t>
      </w:r>
      <w:r w:rsidR="006C4901" w:rsidRPr="0046185D">
        <w:rPr>
          <w:rFonts w:ascii="Times New Roman" w:eastAsia="Times New Roman" w:hAnsi="Times New Roman"/>
          <w:sz w:val="28"/>
          <w:szCs w:val="28"/>
          <w:lang w:eastAsia="lv-LV"/>
        </w:rPr>
        <w:t xml:space="preserve"> </w:t>
      </w:r>
      <w:r w:rsidR="006C4901">
        <w:rPr>
          <w:rFonts w:ascii="Times New Roman" w:eastAsia="Times New Roman" w:hAnsi="Times New Roman"/>
          <w:sz w:val="28"/>
          <w:szCs w:val="28"/>
          <w:lang w:eastAsia="lv-LV"/>
        </w:rPr>
        <w:t>21.</w:t>
      </w:r>
      <w:r w:rsidRPr="0046185D">
        <w:rPr>
          <w:rFonts w:ascii="Times New Roman" w:eastAsia="Times New Roman" w:hAnsi="Times New Roman"/>
          <w:sz w:val="28"/>
          <w:szCs w:val="28"/>
          <w:lang w:eastAsia="lv-LV"/>
        </w:rPr>
        <w:t>punktu šādā redakcijā:</w:t>
      </w:r>
    </w:p>
    <w:p w14:paraId="4956186E"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p>
    <w:p w14:paraId="06F41359"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"19.</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Šo noteikumu 8.1.</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apakšpunktā minētajām pašvaldībām maksimāli plānotais Eiropas Reģionālās attīstības fonda finansējums ir šāds:</w:t>
      </w:r>
    </w:p>
    <w:p w14:paraId="5C96F993"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19.1. Daugavpils pilsētas pašvaldība – 4 525 000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26F157BE"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19.2. Jelgavas pilsētas pašvaldība – 6 696 748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13BFD79D" w14:textId="1D250C1C" w:rsidR="00FA1490" w:rsidRPr="00520A42" w:rsidRDefault="00FA1490" w:rsidP="00520A42">
      <w:pPr>
        <w:pStyle w:val="ListParagraph"/>
        <w:spacing w:after="0" w:line="240" w:lineRule="auto"/>
        <w:ind w:left="0" w:firstLine="709"/>
        <w:jc w:val="both"/>
        <w:rPr>
          <w:rFonts w:ascii="Times New Roman" w:eastAsia="Times New Roman" w:hAnsi="Times New Roman"/>
          <w:b/>
          <w:sz w:val="28"/>
          <w:szCs w:val="28"/>
          <w:lang w:eastAsia="lv-LV"/>
        </w:rPr>
      </w:pPr>
      <w:r w:rsidRPr="00E5364F">
        <w:rPr>
          <w:rFonts w:ascii="Times New Roman" w:eastAsia="Times New Roman" w:hAnsi="Times New Roman"/>
          <w:sz w:val="28"/>
          <w:szCs w:val="28"/>
          <w:lang w:eastAsia="lv-LV"/>
        </w:rPr>
        <w:t xml:space="preserve">19.3. Jēkabpils </w:t>
      </w:r>
      <w:r w:rsidR="006C4901" w:rsidRPr="00E5364F">
        <w:rPr>
          <w:rFonts w:ascii="Times New Roman" w:eastAsia="Times New Roman" w:hAnsi="Times New Roman"/>
          <w:b/>
          <w:sz w:val="28"/>
          <w:szCs w:val="28"/>
          <w:lang w:eastAsia="lv-LV"/>
        </w:rPr>
        <w:t>novada</w:t>
      </w:r>
      <w:r w:rsidRPr="00E5364F">
        <w:rPr>
          <w:rFonts w:ascii="Times New Roman" w:eastAsia="Times New Roman" w:hAnsi="Times New Roman"/>
          <w:sz w:val="28"/>
          <w:szCs w:val="28"/>
          <w:lang w:eastAsia="lv-LV"/>
        </w:rPr>
        <w:t xml:space="preserve"> pašvaldība – </w:t>
      </w:r>
      <w:r w:rsidRPr="00520A42">
        <w:rPr>
          <w:rFonts w:ascii="Times New Roman" w:eastAsia="Times New Roman" w:hAnsi="Times New Roman"/>
          <w:b/>
          <w:sz w:val="28"/>
          <w:szCs w:val="28"/>
          <w:lang w:eastAsia="lv-LV"/>
        </w:rPr>
        <w:t xml:space="preserve">5 997 564 </w:t>
      </w:r>
      <w:r w:rsidRPr="00520A42">
        <w:rPr>
          <w:rFonts w:ascii="Times New Roman" w:eastAsia="Times New Roman" w:hAnsi="Times New Roman"/>
          <w:b/>
          <w:i/>
          <w:sz w:val="28"/>
          <w:szCs w:val="28"/>
          <w:lang w:eastAsia="lv-LV"/>
        </w:rPr>
        <w:t>euro</w:t>
      </w:r>
      <w:r w:rsidRPr="00520A42">
        <w:rPr>
          <w:rFonts w:ascii="Times New Roman" w:eastAsia="Times New Roman" w:hAnsi="Times New Roman"/>
          <w:b/>
          <w:sz w:val="28"/>
          <w:szCs w:val="28"/>
          <w:lang w:eastAsia="lv-LV"/>
        </w:rPr>
        <w:t>;</w:t>
      </w:r>
    </w:p>
    <w:p w14:paraId="41BF4F5E"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19.4. Jūrmalas pilsētas pašvaldība – 6 471 654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63549EDD"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19.5. Liepājas pilsētas pašvaldība – 8 816 059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405F7CB2"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19.6. Rēzeknes pilsētas pašvaldība – 5 527 654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2A3F8E89"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19.7. Rīgas pilsētas pašvaldība – 15 056 544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634BD763" w14:textId="638F2F1A"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19.8. Valmieras </w:t>
      </w:r>
      <w:r w:rsidR="006C4901">
        <w:rPr>
          <w:rFonts w:ascii="Times New Roman" w:eastAsia="Times New Roman" w:hAnsi="Times New Roman"/>
          <w:b/>
          <w:sz w:val="28"/>
          <w:szCs w:val="28"/>
          <w:lang w:eastAsia="lv-LV"/>
        </w:rPr>
        <w:t>novada</w:t>
      </w:r>
      <w:r w:rsidR="006C4901" w:rsidRPr="00520A42">
        <w:rPr>
          <w:rFonts w:ascii="Times New Roman" w:eastAsia="Times New Roman" w:hAnsi="Times New Roman"/>
          <w:b/>
          <w:sz w:val="28"/>
          <w:szCs w:val="28"/>
          <w:lang w:eastAsia="lv-LV"/>
        </w:rPr>
        <w:t xml:space="preserve"> </w:t>
      </w:r>
      <w:r w:rsidRPr="0046185D">
        <w:rPr>
          <w:rFonts w:ascii="Times New Roman" w:eastAsia="Times New Roman" w:hAnsi="Times New Roman"/>
          <w:sz w:val="28"/>
          <w:szCs w:val="28"/>
          <w:lang w:eastAsia="lv-LV"/>
        </w:rPr>
        <w:t xml:space="preserve">pašvaldība – 5 430 673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6F92E4F4"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19.9. Ventspils pilsētas pašvaldība – 4 099 445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7166455F"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p>
    <w:p w14:paraId="7B803A87"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20.</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Šo noteikumu 8.2.</w:t>
      </w:r>
      <w:r>
        <w:rPr>
          <w:rFonts w:ascii="Times New Roman" w:eastAsia="Times New Roman" w:hAnsi="Times New Roman"/>
          <w:sz w:val="28"/>
          <w:szCs w:val="28"/>
          <w:lang w:eastAsia="lv-LV"/>
        </w:rPr>
        <w:t> </w:t>
      </w:r>
      <w:r w:rsidRPr="0046185D">
        <w:rPr>
          <w:rFonts w:ascii="Times New Roman" w:eastAsia="Times New Roman" w:hAnsi="Times New Roman"/>
          <w:sz w:val="28"/>
          <w:szCs w:val="28"/>
          <w:lang w:eastAsia="lv-LV"/>
        </w:rPr>
        <w:t>apakšpunktā minētajām pašvaldībām maksimāli plānotais Eiropas Reģionālās attīstības fonda finansējums ir šāds:</w:t>
      </w:r>
    </w:p>
    <w:p w14:paraId="01525857"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 Aizkraukles novada pašvaldība – 1 564 280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4F13A87E"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20.2. Alūksnes novada pašvaldība – 2 325 582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4033CE07" w14:textId="47007628" w:rsidR="00FA1490" w:rsidRPr="00E5364F" w:rsidRDefault="00FA1490" w:rsidP="00FA1490">
      <w:pPr>
        <w:pStyle w:val="ListParagraph"/>
        <w:spacing w:after="0" w:line="240" w:lineRule="auto"/>
        <w:ind w:left="0" w:firstLine="709"/>
        <w:jc w:val="both"/>
        <w:rPr>
          <w:rFonts w:ascii="Times New Roman" w:eastAsia="Times New Roman" w:hAnsi="Times New Roman"/>
          <w:b/>
          <w:sz w:val="28"/>
          <w:szCs w:val="28"/>
          <w:lang w:eastAsia="lv-LV"/>
        </w:rPr>
      </w:pPr>
      <w:r w:rsidRPr="00E5364F">
        <w:rPr>
          <w:rFonts w:ascii="Times New Roman" w:eastAsia="Times New Roman" w:hAnsi="Times New Roman"/>
          <w:b/>
          <w:sz w:val="28"/>
          <w:szCs w:val="28"/>
          <w:lang w:eastAsia="lv-LV"/>
        </w:rPr>
        <w:t xml:space="preserve">20.3. Balvu novada pašvaldība – </w:t>
      </w:r>
      <w:r w:rsidR="00E5364F" w:rsidRPr="00E5364F">
        <w:rPr>
          <w:rFonts w:ascii="Times New Roman" w:eastAsia="Times New Roman" w:hAnsi="Times New Roman"/>
          <w:b/>
          <w:sz w:val="28"/>
          <w:szCs w:val="28"/>
          <w:lang w:eastAsia="lv-LV"/>
        </w:rPr>
        <w:t>2 530 399</w:t>
      </w:r>
      <w:r w:rsidRPr="00E5364F">
        <w:rPr>
          <w:rFonts w:ascii="Times New Roman" w:eastAsia="Times New Roman" w:hAnsi="Times New Roman"/>
          <w:b/>
          <w:sz w:val="28"/>
          <w:szCs w:val="28"/>
          <w:lang w:eastAsia="lv-LV"/>
        </w:rPr>
        <w:t xml:space="preserve"> </w:t>
      </w:r>
      <w:r w:rsidRPr="00E5364F">
        <w:rPr>
          <w:rFonts w:ascii="Times New Roman" w:eastAsia="Times New Roman" w:hAnsi="Times New Roman"/>
          <w:b/>
          <w:i/>
          <w:sz w:val="28"/>
          <w:szCs w:val="28"/>
          <w:lang w:eastAsia="lv-LV"/>
        </w:rPr>
        <w:t>euro</w:t>
      </w:r>
      <w:r w:rsidRPr="00E5364F">
        <w:rPr>
          <w:rFonts w:ascii="Times New Roman" w:eastAsia="Times New Roman" w:hAnsi="Times New Roman"/>
          <w:b/>
          <w:sz w:val="28"/>
          <w:szCs w:val="28"/>
          <w:lang w:eastAsia="lv-LV"/>
        </w:rPr>
        <w:t>;</w:t>
      </w:r>
    </w:p>
    <w:p w14:paraId="1E73C932"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20.4. Bauskas novada pašvaldība – 3 387 334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5AFA5728" w14:textId="16B80C43" w:rsidR="00FA1490" w:rsidRPr="00520A42" w:rsidRDefault="00FA1490" w:rsidP="00FA1490">
      <w:pPr>
        <w:pStyle w:val="ListParagraph"/>
        <w:spacing w:after="0" w:line="240" w:lineRule="auto"/>
        <w:ind w:left="0" w:firstLine="709"/>
        <w:jc w:val="both"/>
        <w:rPr>
          <w:rFonts w:ascii="Times New Roman" w:eastAsia="Times New Roman" w:hAnsi="Times New Roman"/>
          <w:b/>
          <w:sz w:val="28"/>
          <w:szCs w:val="28"/>
          <w:lang w:eastAsia="lv-LV"/>
        </w:rPr>
      </w:pPr>
      <w:r w:rsidRPr="00E5364F">
        <w:rPr>
          <w:rFonts w:ascii="Times New Roman" w:eastAsia="Times New Roman" w:hAnsi="Times New Roman"/>
          <w:sz w:val="28"/>
          <w:szCs w:val="28"/>
          <w:lang w:eastAsia="lv-LV"/>
        </w:rPr>
        <w:t>20.5. Cēsu novada pašvaldība –</w:t>
      </w:r>
      <w:r w:rsidRPr="00520A42">
        <w:rPr>
          <w:rFonts w:ascii="Times New Roman" w:eastAsia="Times New Roman" w:hAnsi="Times New Roman"/>
          <w:b/>
          <w:sz w:val="28"/>
          <w:szCs w:val="28"/>
          <w:lang w:eastAsia="lv-LV"/>
        </w:rPr>
        <w:t xml:space="preserve"> 4 629 193 </w:t>
      </w:r>
      <w:r w:rsidRPr="00520A42">
        <w:rPr>
          <w:rFonts w:ascii="Times New Roman" w:eastAsia="Times New Roman" w:hAnsi="Times New Roman"/>
          <w:b/>
          <w:i/>
          <w:sz w:val="28"/>
          <w:szCs w:val="28"/>
          <w:lang w:eastAsia="lv-LV"/>
        </w:rPr>
        <w:t>euro</w:t>
      </w:r>
      <w:r w:rsidRPr="00520A42">
        <w:rPr>
          <w:rFonts w:ascii="Times New Roman" w:eastAsia="Times New Roman" w:hAnsi="Times New Roman"/>
          <w:b/>
          <w:sz w:val="28"/>
          <w:szCs w:val="28"/>
          <w:lang w:eastAsia="lv-LV"/>
        </w:rPr>
        <w:t>;</w:t>
      </w:r>
    </w:p>
    <w:p w14:paraId="50EE8B1F"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20.6. Dobeles novada pašvaldība – 3 424 814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6A5C0C2F" w14:textId="313E8D6B" w:rsidR="00FA1490" w:rsidRPr="00520A42" w:rsidRDefault="00FA1490" w:rsidP="00FA1490">
      <w:pPr>
        <w:pStyle w:val="ListParagraph"/>
        <w:spacing w:after="0" w:line="240" w:lineRule="auto"/>
        <w:ind w:left="0" w:firstLine="709"/>
        <w:jc w:val="both"/>
        <w:rPr>
          <w:rFonts w:ascii="Times New Roman" w:eastAsia="Times New Roman" w:hAnsi="Times New Roman"/>
          <w:b/>
          <w:sz w:val="28"/>
          <w:szCs w:val="28"/>
          <w:lang w:eastAsia="lv-LV"/>
        </w:rPr>
      </w:pPr>
      <w:r w:rsidRPr="00E5364F">
        <w:rPr>
          <w:rFonts w:ascii="Times New Roman" w:eastAsia="Times New Roman" w:hAnsi="Times New Roman"/>
          <w:sz w:val="28"/>
          <w:szCs w:val="28"/>
          <w:lang w:eastAsia="lv-LV"/>
        </w:rPr>
        <w:t>20.7. Gulbenes novada pašvaldība –</w:t>
      </w:r>
      <w:r w:rsidRPr="00520A42">
        <w:rPr>
          <w:rFonts w:ascii="Times New Roman" w:eastAsia="Times New Roman" w:hAnsi="Times New Roman"/>
          <w:b/>
          <w:sz w:val="28"/>
          <w:szCs w:val="28"/>
          <w:lang w:eastAsia="lv-LV"/>
        </w:rPr>
        <w:t xml:space="preserve"> 3 025 873 </w:t>
      </w:r>
      <w:r w:rsidRPr="00520A42">
        <w:rPr>
          <w:rFonts w:ascii="Times New Roman" w:eastAsia="Times New Roman" w:hAnsi="Times New Roman"/>
          <w:b/>
          <w:i/>
          <w:sz w:val="28"/>
          <w:szCs w:val="28"/>
          <w:lang w:eastAsia="lv-LV"/>
        </w:rPr>
        <w:t>euro</w:t>
      </w:r>
      <w:r w:rsidRPr="00520A42">
        <w:rPr>
          <w:rFonts w:ascii="Times New Roman" w:eastAsia="Times New Roman" w:hAnsi="Times New Roman"/>
          <w:b/>
          <w:sz w:val="28"/>
          <w:szCs w:val="28"/>
          <w:lang w:eastAsia="lv-LV"/>
        </w:rPr>
        <w:t>;</w:t>
      </w:r>
    </w:p>
    <w:p w14:paraId="684C64CD"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20.8. Krāslavas novada pašvaldība – 2 657 611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55C404BB"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20.9. Kuldīgas novada pašvaldība – 3 493 257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5BF6683A"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20.10. Limbažu novada pašvaldība – 1 361 380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1709614C"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20.11. Līvānu novada pašvaldība – 1 359 663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5DE66D7C"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20.12. Ludzas novada pašvaldība – 1 986 963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6C0315D2"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20.13. Madonas novada pašvaldība – 3 629 094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4D690915" w14:textId="09ED7A6F"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0A3C2F">
        <w:rPr>
          <w:rFonts w:ascii="Times New Roman" w:eastAsia="Times New Roman" w:hAnsi="Times New Roman"/>
          <w:b/>
          <w:sz w:val="28"/>
          <w:szCs w:val="28"/>
          <w:lang w:eastAsia="lv-LV"/>
        </w:rPr>
        <w:t xml:space="preserve">20.14. Ogres novada pašvaldība – </w:t>
      </w:r>
      <w:r w:rsidR="00E5364F" w:rsidRPr="000A3C2F">
        <w:rPr>
          <w:rFonts w:ascii="Times New Roman" w:eastAsia="Times New Roman" w:hAnsi="Times New Roman"/>
          <w:b/>
          <w:sz w:val="28"/>
          <w:szCs w:val="28"/>
          <w:lang w:eastAsia="lv-LV"/>
        </w:rPr>
        <w:t xml:space="preserve">6 939 088 </w:t>
      </w:r>
      <w:r w:rsidRPr="000A3C2F">
        <w:rPr>
          <w:rFonts w:ascii="Times New Roman" w:eastAsia="Times New Roman" w:hAnsi="Times New Roman"/>
          <w:b/>
          <w:i/>
          <w:sz w:val="28"/>
          <w:szCs w:val="28"/>
          <w:lang w:eastAsia="lv-LV"/>
        </w:rPr>
        <w:t>euro</w:t>
      </w:r>
      <w:r w:rsidRPr="0046185D">
        <w:rPr>
          <w:rFonts w:ascii="Times New Roman" w:eastAsia="Times New Roman" w:hAnsi="Times New Roman"/>
          <w:sz w:val="28"/>
          <w:szCs w:val="28"/>
          <w:lang w:eastAsia="lv-LV"/>
        </w:rPr>
        <w:t>;</w:t>
      </w:r>
    </w:p>
    <w:p w14:paraId="518E44C4"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20.15. Preiļu novada pašvaldība – 1 767 134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59F100BF"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20.16. Saldus novada pašvaldība – 3 437 043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0DB68EA9"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20.17. Siguldas novada pašvaldība – 2 988 570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2F8B92C2" w14:textId="3BB09F60" w:rsidR="00FA1490" w:rsidRPr="00520A42" w:rsidRDefault="00FA1490" w:rsidP="00FA1490">
      <w:pPr>
        <w:pStyle w:val="ListParagraph"/>
        <w:spacing w:after="0" w:line="240" w:lineRule="auto"/>
        <w:ind w:left="0" w:firstLine="709"/>
        <w:jc w:val="both"/>
        <w:rPr>
          <w:rFonts w:ascii="Times New Roman" w:eastAsia="Times New Roman" w:hAnsi="Times New Roman"/>
          <w:b/>
          <w:sz w:val="28"/>
          <w:szCs w:val="28"/>
          <w:lang w:eastAsia="lv-LV"/>
        </w:rPr>
      </w:pPr>
      <w:r w:rsidRPr="00485EF4">
        <w:rPr>
          <w:rFonts w:ascii="Times New Roman" w:eastAsia="Times New Roman" w:hAnsi="Times New Roman"/>
          <w:sz w:val="28"/>
          <w:szCs w:val="28"/>
          <w:lang w:eastAsia="lv-LV"/>
        </w:rPr>
        <w:t xml:space="preserve">20.18. Smiltenes novada pašvaldība – </w:t>
      </w:r>
      <w:r w:rsidRPr="00520A42">
        <w:rPr>
          <w:rFonts w:ascii="Times New Roman" w:eastAsia="Times New Roman" w:hAnsi="Times New Roman"/>
          <w:b/>
          <w:sz w:val="28"/>
          <w:szCs w:val="28"/>
          <w:lang w:eastAsia="lv-LV"/>
        </w:rPr>
        <w:t xml:space="preserve">1 874 931 </w:t>
      </w:r>
      <w:r w:rsidRPr="00520A42">
        <w:rPr>
          <w:rFonts w:ascii="Times New Roman" w:eastAsia="Times New Roman" w:hAnsi="Times New Roman"/>
          <w:b/>
          <w:i/>
          <w:sz w:val="28"/>
          <w:szCs w:val="28"/>
          <w:lang w:eastAsia="lv-LV"/>
        </w:rPr>
        <w:t>euro</w:t>
      </w:r>
      <w:r w:rsidRPr="00520A42">
        <w:rPr>
          <w:rFonts w:ascii="Times New Roman" w:eastAsia="Times New Roman" w:hAnsi="Times New Roman"/>
          <w:b/>
          <w:sz w:val="28"/>
          <w:szCs w:val="28"/>
          <w:lang w:eastAsia="lv-LV"/>
        </w:rPr>
        <w:t>;</w:t>
      </w:r>
    </w:p>
    <w:p w14:paraId="1889DA25"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r w:rsidRPr="0046185D">
        <w:rPr>
          <w:rFonts w:ascii="Times New Roman" w:eastAsia="Times New Roman" w:hAnsi="Times New Roman"/>
          <w:sz w:val="28"/>
          <w:szCs w:val="28"/>
          <w:lang w:eastAsia="lv-LV"/>
        </w:rPr>
        <w:t xml:space="preserve">20.19. Talsu novada pašvaldība – 3 673 940 </w:t>
      </w:r>
      <w:r w:rsidRPr="0046185D">
        <w:rPr>
          <w:rFonts w:ascii="Times New Roman" w:eastAsia="Times New Roman" w:hAnsi="Times New Roman"/>
          <w:i/>
          <w:sz w:val="28"/>
          <w:szCs w:val="28"/>
          <w:lang w:eastAsia="lv-LV"/>
        </w:rPr>
        <w:t>euro</w:t>
      </w:r>
      <w:r w:rsidRPr="0046185D">
        <w:rPr>
          <w:rFonts w:ascii="Times New Roman" w:eastAsia="Times New Roman" w:hAnsi="Times New Roman"/>
          <w:sz w:val="28"/>
          <w:szCs w:val="28"/>
          <w:lang w:eastAsia="lv-LV"/>
        </w:rPr>
        <w:t>;</w:t>
      </w:r>
    </w:p>
    <w:p w14:paraId="7B8283B9" w14:textId="0EB340DA" w:rsidR="00FA1490" w:rsidRPr="00520A42" w:rsidRDefault="00FA1490" w:rsidP="00FA1490">
      <w:pPr>
        <w:pStyle w:val="ListParagraph"/>
        <w:spacing w:after="0" w:line="240" w:lineRule="auto"/>
        <w:ind w:left="0" w:firstLine="709"/>
        <w:jc w:val="both"/>
        <w:rPr>
          <w:rFonts w:ascii="Times New Roman" w:eastAsia="Times New Roman" w:hAnsi="Times New Roman"/>
          <w:b/>
          <w:sz w:val="28"/>
          <w:szCs w:val="28"/>
          <w:lang w:eastAsia="lv-LV"/>
        </w:rPr>
      </w:pPr>
      <w:r w:rsidRPr="00485EF4">
        <w:rPr>
          <w:rFonts w:ascii="Times New Roman" w:eastAsia="Times New Roman" w:hAnsi="Times New Roman"/>
          <w:sz w:val="28"/>
          <w:szCs w:val="28"/>
          <w:lang w:eastAsia="lv-LV"/>
        </w:rPr>
        <w:lastRenderedPageBreak/>
        <w:t xml:space="preserve">20.20. Tukuma novada pašvaldība – </w:t>
      </w:r>
      <w:r w:rsidRPr="00520A42">
        <w:rPr>
          <w:rFonts w:ascii="Times New Roman" w:eastAsia="Times New Roman" w:hAnsi="Times New Roman"/>
          <w:b/>
          <w:sz w:val="28"/>
          <w:szCs w:val="28"/>
          <w:lang w:eastAsia="lv-LV"/>
        </w:rPr>
        <w:t xml:space="preserve">4 507 512 </w:t>
      </w:r>
      <w:r w:rsidRPr="00520A42">
        <w:rPr>
          <w:rFonts w:ascii="Times New Roman" w:eastAsia="Times New Roman" w:hAnsi="Times New Roman"/>
          <w:b/>
          <w:i/>
          <w:sz w:val="28"/>
          <w:szCs w:val="28"/>
          <w:lang w:eastAsia="lv-LV"/>
        </w:rPr>
        <w:t>euro</w:t>
      </w:r>
      <w:r w:rsidRPr="00520A42">
        <w:rPr>
          <w:rFonts w:ascii="Times New Roman" w:eastAsia="Times New Roman" w:hAnsi="Times New Roman"/>
          <w:b/>
          <w:sz w:val="28"/>
          <w:szCs w:val="28"/>
          <w:lang w:eastAsia="lv-LV"/>
        </w:rPr>
        <w:t>;</w:t>
      </w:r>
    </w:p>
    <w:p w14:paraId="59043895" w14:textId="64C778E0" w:rsidR="00FA1490" w:rsidRDefault="00FA1490" w:rsidP="00FA1490">
      <w:pPr>
        <w:pStyle w:val="ListParagraph"/>
        <w:spacing w:after="0" w:line="240" w:lineRule="auto"/>
        <w:ind w:left="0" w:firstLine="709"/>
        <w:jc w:val="both"/>
        <w:rPr>
          <w:rFonts w:ascii="Times New Roman" w:eastAsia="Times New Roman" w:hAnsi="Times New Roman"/>
          <w:b/>
          <w:sz w:val="28"/>
          <w:szCs w:val="28"/>
          <w:lang w:eastAsia="lv-LV"/>
        </w:rPr>
      </w:pPr>
      <w:r w:rsidRPr="00485EF4">
        <w:rPr>
          <w:rFonts w:ascii="Times New Roman" w:eastAsia="Times New Roman" w:hAnsi="Times New Roman"/>
          <w:sz w:val="28"/>
          <w:szCs w:val="28"/>
          <w:lang w:eastAsia="lv-LV"/>
        </w:rPr>
        <w:t xml:space="preserve">20.21. Valkas novada pašvaldība – </w:t>
      </w:r>
      <w:r w:rsidRPr="00520A42">
        <w:rPr>
          <w:rFonts w:ascii="Times New Roman" w:eastAsia="Times New Roman" w:hAnsi="Times New Roman"/>
          <w:b/>
          <w:sz w:val="28"/>
          <w:szCs w:val="28"/>
          <w:lang w:eastAsia="lv-LV"/>
        </w:rPr>
        <w:t xml:space="preserve">1 246 330 </w:t>
      </w:r>
      <w:r w:rsidRPr="00520A42">
        <w:rPr>
          <w:rFonts w:ascii="Times New Roman" w:eastAsia="Times New Roman" w:hAnsi="Times New Roman"/>
          <w:b/>
          <w:i/>
          <w:sz w:val="28"/>
          <w:szCs w:val="28"/>
          <w:lang w:eastAsia="lv-LV"/>
        </w:rPr>
        <w:t>euro</w:t>
      </w:r>
      <w:r w:rsidRPr="00520A42">
        <w:rPr>
          <w:rFonts w:ascii="Times New Roman" w:eastAsia="Times New Roman" w:hAnsi="Times New Roman"/>
          <w:b/>
          <w:sz w:val="28"/>
          <w:szCs w:val="28"/>
          <w:lang w:eastAsia="lv-LV"/>
        </w:rPr>
        <w:t>.</w:t>
      </w:r>
    </w:p>
    <w:p w14:paraId="52826755" w14:textId="77777777" w:rsidR="009D6FE5" w:rsidRPr="004971B4" w:rsidRDefault="009D6FE5" w:rsidP="009D6FE5">
      <w:pPr>
        <w:pStyle w:val="ListParagraph"/>
        <w:spacing w:after="0" w:line="240" w:lineRule="auto"/>
        <w:ind w:left="1077"/>
        <w:jc w:val="both"/>
        <w:rPr>
          <w:rFonts w:ascii="14" w:eastAsia="Times New Roman" w:hAnsi="14"/>
          <w:sz w:val="28"/>
          <w:szCs w:val="28"/>
          <w:lang w:eastAsia="lv-LV"/>
        </w:rPr>
      </w:pPr>
    </w:p>
    <w:p w14:paraId="6FC31B1E" w14:textId="77777777" w:rsidR="009D6FE5" w:rsidRDefault="009D6FE5" w:rsidP="009D6FE5">
      <w:pPr>
        <w:pStyle w:val="ListParagraph"/>
        <w:spacing w:after="0" w:line="240" w:lineRule="auto"/>
        <w:ind w:left="1077"/>
        <w:jc w:val="both"/>
        <w:rPr>
          <w:rFonts w:ascii="14" w:eastAsia="Times New Roman" w:hAnsi="14"/>
          <w:sz w:val="28"/>
          <w:szCs w:val="28"/>
          <w:lang w:eastAsia="lv-LV"/>
        </w:rPr>
      </w:pPr>
      <w:r w:rsidRPr="004971B4">
        <w:rPr>
          <w:rFonts w:ascii="14" w:eastAsia="Times New Roman" w:hAnsi="14"/>
          <w:sz w:val="28"/>
          <w:szCs w:val="28"/>
          <w:lang w:eastAsia="lv-LV"/>
        </w:rPr>
        <w:t>21. Šo noteikumu 8.3. apakšpunktā minētajām pašvaldībām maksimāli plānotais Eiropas Reģionālās attīstības fonda finansējums ir šāds:</w:t>
      </w:r>
    </w:p>
    <w:p w14:paraId="2AF435AD" w14:textId="77777777" w:rsidR="009D6FE5" w:rsidRPr="004971B4" w:rsidRDefault="009D6FE5" w:rsidP="009D6FE5">
      <w:pPr>
        <w:pStyle w:val="ListParagraph"/>
        <w:spacing w:after="0" w:line="240" w:lineRule="auto"/>
        <w:ind w:left="1077"/>
        <w:jc w:val="both"/>
        <w:rPr>
          <w:rFonts w:ascii="14" w:eastAsia="Times New Roman" w:hAnsi="14"/>
          <w:sz w:val="28"/>
          <w:szCs w:val="28"/>
          <w:lang w:eastAsia="lv-LV"/>
        </w:rPr>
      </w:pPr>
    </w:p>
    <w:p w14:paraId="75BBF759" w14:textId="7948F7A7" w:rsidR="009D6FE5" w:rsidRPr="00E5364F" w:rsidRDefault="009D6FE5" w:rsidP="009D6FE5">
      <w:pPr>
        <w:pStyle w:val="ListParagraph"/>
        <w:spacing w:after="0" w:line="240" w:lineRule="auto"/>
        <w:ind w:left="1077"/>
        <w:jc w:val="both"/>
        <w:rPr>
          <w:rFonts w:ascii="14" w:eastAsia="Times New Roman" w:hAnsi="14"/>
          <w:sz w:val="28"/>
          <w:szCs w:val="28"/>
          <w:lang w:eastAsia="lv-LV"/>
        </w:rPr>
      </w:pPr>
      <w:r w:rsidRPr="00485EF4">
        <w:rPr>
          <w:rFonts w:ascii="14" w:eastAsia="Times New Roman" w:hAnsi="14"/>
          <w:sz w:val="28"/>
          <w:szCs w:val="28"/>
          <w:lang w:eastAsia="lv-LV"/>
        </w:rPr>
        <w:t>21.1.</w:t>
      </w:r>
      <w:r w:rsidRPr="00E5364F">
        <w:rPr>
          <w:rFonts w:ascii="14" w:eastAsia="Times New Roman" w:hAnsi="14"/>
          <w:b/>
          <w:sz w:val="28"/>
          <w:szCs w:val="28"/>
          <w:lang w:eastAsia="lv-LV"/>
        </w:rPr>
        <w:t xml:space="preserve"> Ādažu novada pašvaldība – </w:t>
      </w:r>
      <w:r w:rsidR="00E5364F" w:rsidRPr="00E5364F">
        <w:rPr>
          <w:rFonts w:ascii="14" w:eastAsia="Times New Roman" w:hAnsi="14"/>
          <w:b/>
          <w:sz w:val="28"/>
          <w:szCs w:val="28"/>
          <w:lang w:eastAsia="lv-LV"/>
        </w:rPr>
        <w:t>3 598 541</w:t>
      </w:r>
      <w:r w:rsidRPr="00E5364F">
        <w:rPr>
          <w:rFonts w:ascii="14" w:eastAsia="Times New Roman" w:hAnsi="14"/>
          <w:b/>
          <w:sz w:val="28"/>
          <w:szCs w:val="28"/>
          <w:lang w:eastAsia="lv-LV"/>
        </w:rPr>
        <w:t xml:space="preserve"> </w:t>
      </w:r>
      <w:r w:rsidRPr="00E5364F">
        <w:rPr>
          <w:rFonts w:ascii="14" w:eastAsia="Times New Roman" w:hAnsi="14"/>
          <w:b/>
          <w:i/>
          <w:sz w:val="28"/>
          <w:szCs w:val="28"/>
          <w:lang w:eastAsia="lv-LV"/>
        </w:rPr>
        <w:t>euro</w:t>
      </w:r>
      <w:r w:rsidRPr="00E5364F">
        <w:rPr>
          <w:rFonts w:ascii="14" w:eastAsia="Times New Roman" w:hAnsi="14"/>
          <w:sz w:val="28"/>
          <w:szCs w:val="28"/>
          <w:lang w:eastAsia="lv-LV"/>
        </w:rPr>
        <w:t>;</w:t>
      </w:r>
    </w:p>
    <w:p w14:paraId="5C7D59E5" w14:textId="45276E77" w:rsidR="009D6FE5" w:rsidRPr="00E5364F" w:rsidRDefault="009D6FE5" w:rsidP="009D6FE5">
      <w:pPr>
        <w:pStyle w:val="ListParagraph"/>
        <w:spacing w:after="0" w:line="240" w:lineRule="auto"/>
        <w:ind w:left="1077"/>
        <w:jc w:val="both"/>
        <w:rPr>
          <w:rFonts w:ascii="14" w:eastAsia="Times New Roman" w:hAnsi="14"/>
          <w:sz w:val="28"/>
          <w:szCs w:val="28"/>
          <w:lang w:eastAsia="lv-LV"/>
        </w:rPr>
      </w:pPr>
      <w:r w:rsidRPr="00E5364F">
        <w:rPr>
          <w:rFonts w:ascii="14" w:eastAsia="Times New Roman" w:hAnsi="14"/>
          <w:sz w:val="28"/>
          <w:szCs w:val="28"/>
          <w:lang w:eastAsia="lv-LV"/>
        </w:rPr>
        <w:t xml:space="preserve">21.2. </w:t>
      </w:r>
      <w:r w:rsidR="00E5364F" w:rsidRPr="00485EF4">
        <w:rPr>
          <w:rFonts w:ascii="14" w:eastAsia="Times New Roman" w:hAnsi="14"/>
          <w:b/>
          <w:sz w:val="28"/>
          <w:szCs w:val="28"/>
          <w:lang w:eastAsia="lv-LV"/>
        </w:rPr>
        <w:t>Ropažu</w:t>
      </w:r>
      <w:r w:rsidRPr="00485EF4">
        <w:rPr>
          <w:rFonts w:ascii="14" w:eastAsia="Times New Roman" w:hAnsi="14"/>
          <w:b/>
          <w:sz w:val="28"/>
          <w:szCs w:val="28"/>
          <w:lang w:eastAsia="lv-LV"/>
        </w:rPr>
        <w:t xml:space="preserve"> novada pašvaldība</w:t>
      </w:r>
      <w:r w:rsidRPr="00E5364F">
        <w:rPr>
          <w:rFonts w:ascii="14" w:eastAsia="Times New Roman" w:hAnsi="14"/>
          <w:sz w:val="28"/>
          <w:szCs w:val="28"/>
          <w:lang w:eastAsia="lv-LV"/>
        </w:rPr>
        <w:t xml:space="preserve"> – 1 053 330 </w:t>
      </w:r>
      <w:r w:rsidRPr="00E5364F">
        <w:rPr>
          <w:rFonts w:ascii="14" w:eastAsia="Times New Roman" w:hAnsi="14"/>
          <w:i/>
          <w:sz w:val="28"/>
          <w:szCs w:val="28"/>
          <w:lang w:eastAsia="lv-LV"/>
        </w:rPr>
        <w:t>euro</w:t>
      </w:r>
      <w:r w:rsidRPr="00E5364F">
        <w:rPr>
          <w:rFonts w:ascii="14" w:eastAsia="Times New Roman" w:hAnsi="14"/>
          <w:sz w:val="28"/>
          <w:szCs w:val="28"/>
          <w:lang w:eastAsia="lv-LV"/>
        </w:rPr>
        <w:t>;</w:t>
      </w:r>
    </w:p>
    <w:p w14:paraId="0EF6FEF3" w14:textId="06CDDA37" w:rsidR="009D6FE5" w:rsidRPr="00E5364F" w:rsidRDefault="00485EF4" w:rsidP="009D6FE5">
      <w:pPr>
        <w:pStyle w:val="ListParagraph"/>
        <w:spacing w:after="0" w:line="240" w:lineRule="auto"/>
        <w:ind w:left="1077"/>
        <w:jc w:val="both"/>
        <w:rPr>
          <w:rFonts w:ascii="14" w:eastAsia="Times New Roman" w:hAnsi="14"/>
          <w:sz w:val="28"/>
          <w:szCs w:val="28"/>
          <w:lang w:eastAsia="lv-LV"/>
        </w:rPr>
      </w:pPr>
      <w:r>
        <w:rPr>
          <w:rFonts w:ascii="14" w:eastAsia="Times New Roman" w:hAnsi="14"/>
          <w:sz w:val="28"/>
          <w:szCs w:val="28"/>
          <w:lang w:eastAsia="lv-LV"/>
        </w:rPr>
        <w:t>21.3</w:t>
      </w:r>
      <w:r w:rsidR="009D6FE5" w:rsidRPr="00E5364F">
        <w:rPr>
          <w:rFonts w:ascii="14" w:eastAsia="Times New Roman" w:hAnsi="14"/>
          <w:sz w:val="28"/>
          <w:szCs w:val="28"/>
          <w:lang w:eastAsia="lv-LV"/>
        </w:rPr>
        <w:t>.</w:t>
      </w:r>
      <w:r>
        <w:rPr>
          <w:rFonts w:ascii="14" w:eastAsia="Times New Roman" w:hAnsi="14"/>
          <w:sz w:val="28"/>
          <w:szCs w:val="28"/>
          <w:lang w:eastAsia="lv-LV"/>
        </w:rPr>
        <w:t xml:space="preserve"> </w:t>
      </w:r>
      <w:r w:rsidR="009D6FE5" w:rsidRPr="00E5364F">
        <w:rPr>
          <w:rFonts w:ascii="14" w:eastAsia="Times New Roman" w:hAnsi="14"/>
          <w:sz w:val="28"/>
          <w:szCs w:val="28"/>
          <w:lang w:eastAsia="lv-LV"/>
        </w:rPr>
        <w:t xml:space="preserve">Ķekavas novada pašvaldība – 3 178 193 </w:t>
      </w:r>
      <w:r w:rsidR="009D6FE5" w:rsidRPr="00E5364F">
        <w:rPr>
          <w:rFonts w:ascii="14" w:eastAsia="Times New Roman" w:hAnsi="14"/>
          <w:i/>
          <w:sz w:val="28"/>
          <w:szCs w:val="28"/>
          <w:lang w:eastAsia="lv-LV"/>
        </w:rPr>
        <w:t>euro</w:t>
      </w:r>
      <w:r w:rsidR="009D6FE5" w:rsidRPr="00E5364F">
        <w:rPr>
          <w:rFonts w:ascii="14" w:eastAsia="Times New Roman" w:hAnsi="14"/>
          <w:sz w:val="28"/>
          <w:szCs w:val="28"/>
          <w:lang w:eastAsia="lv-LV"/>
        </w:rPr>
        <w:t>;</w:t>
      </w:r>
    </w:p>
    <w:p w14:paraId="349F5957" w14:textId="68028F05" w:rsidR="009D6FE5" w:rsidRPr="00E5364F" w:rsidRDefault="009D6FE5" w:rsidP="009D6FE5">
      <w:pPr>
        <w:pStyle w:val="ListParagraph"/>
        <w:spacing w:after="0" w:line="240" w:lineRule="auto"/>
        <w:ind w:left="1077"/>
        <w:jc w:val="both"/>
        <w:rPr>
          <w:rFonts w:ascii="14" w:eastAsia="Times New Roman" w:hAnsi="14"/>
          <w:sz w:val="28"/>
          <w:szCs w:val="28"/>
          <w:lang w:eastAsia="lv-LV"/>
        </w:rPr>
      </w:pPr>
      <w:r w:rsidRPr="00E5364F">
        <w:rPr>
          <w:rFonts w:ascii="14" w:eastAsia="Times New Roman" w:hAnsi="14"/>
          <w:sz w:val="28"/>
          <w:szCs w:val="28"/>
          <w:lang w:eastAsia="lv-LV"/>
        </w:rPr>
        <w:t>21</w:t>
      </w:r>
      <w:r w:rsidR="00485EF4">
        <w:rPr>
          <w:rFonts w:ascii="14" w:eastAsia="Times New Roman" w:hAnsi="14"/>
          <w:sz w:val="28"/>
          <w:szCs w:val="28"/>
          <w:lang w:eastAsia="lv-LV"/>
        </w:rPr>
        <w:t>.4</w:t>
      </w:r>
      <w:r w:rsidRPr="00E5364F">
        <w:rPr>
          <w:rFonts w:ascii="14" w:eastAsia="Times New Roman" w:hAnsi="14"/>
          <w:sz w:val="28"/>
          <w:szCs w:val="28"/>
          <w:lang w:eastAsia="lv-LV"/>
        </w:rPr>
        <w:t xml:space="preserve">. Mārupes novada pašvaldība – 2 778 494 </w:t>
      </w:r>
      <w:r w:rsidRPr="00E5364F">
        <w:rPr>
          <w:rFonts w:ascii="14" w:eastAsia="Times New Roman" w:hAnsi="14"/>
          <w:i/>
          <w:sz w:val="28"/>
          <w:szCs w:val="28"/>
          <w:lang w:eastAsia="lv-LV"/>
        </w:rPr>
        <w:t>euro</w:t>
      </w:r>
      <w:r w:rsidRPr="00E5364F">
        <w:rPr>
          <w:rFonts w:ascii="14" w:eastAsia="Times New Roman" w:hAnsi="14"/>
          <w:sz w:val="28"/>
          <w:szCs w:val="28"/>
          <w:lang w:eastAsia="lv-LV"/>
        </w:rPr>
        <w:t>;</w:t>
      </w:r>
    </w:p>
    <w:p w14:paraId="2562DD9C" w14:textId="2267E521" w:rsidR="009D6FE5" w:rsidRPr="00485EF4" w:rsidRDefault="00485EF4" w:rsidP="00485EF4">
      <w:pPr>
        <w:pStyle w:val="ListParagraph"/>
        <w:spacing w:after="0" w:line="240" w:lineRule="auto"/>
        <w:ind w:left="1077"/>
        <w:jc w:val="both"/>
        <w:rPr>
          <w:rFonts w:ascii="14" w:eastAsia="Times New Roman" w:hAnsi="14"/>
          <w:sz w:val="28"/>
          <w:szCs w:val="28"/>
          <w:lang w:eastAsia="lv-LV"/>
        </w:rPr>
      </w:pPr>
      <w:r>
        <w:rPr>
          <w:rFonts w:ascii="14" w:eastAsia="Times New Roman" w:hAnsi="14"/>
          <w:sz w:val="28"/>
          <w:szCs w:val="28"/>
          <w:lang w:eastAsia="lv-LV"/>
        </w:rPr>
        <w:t>21.5</w:t>
      </w:r>
      <w:r w:rsidR="009D6FE5" w:rsidRPr="00E5364F">
        <w:rPr>
          <w:rFonts w:ascii="14" w:eastAsia="Times New Roman" w:hAnsi="14"/>
          <w:sz w:val="28"/>
          <w:szCs w:val="28"/>
          <w:lang w:eastAsia="lv-LV"/>
        </w:rPr>
        <w:t xml:space="preserve">. Salaspils novada pašvaldība – 2 259 937 </w:t>
      </w:r>
      <w:r w:rsidR="009D6FE5" w:rsidRPr="00E5364F">
        <w:rPr>
          <w:rFonts w:ascii="14" w:eastAsia="Times New Roman" w:hAnsi="14"/>
          <w:i/>
          <w:sz w:val="28"/>
          <w:szCs w:val="28"/>
          <w:lang w:eastAsia="lv-LV"/>
        </w:rPr>
        <w:t>euro</w:t>
      </w:r>
      <w:r w:rsidR="009D6FE5" w:rsidRPr="00485EF4">
        <w:rPr>
          <w:rFonts w:ascii="14" w:eastAsia="Times New Roman" w:hAnsi="14"/>
          <w:sz w:val="28"/>
          <w:szCs w:val="28"/>
          <w:lang w:eastAsia="lv-LV"/>
        </w:rPr>
        <w:t>.".</w:t>
      </w:r>
    </w:p>
    <w:p w14:paraId="5CDC6A2F" w14:textId="77777777" w:rsidR="009D6FE5" w:rsidRPr="004971B4" w:rsidRDefault="009D6FE5" w:rsidP="009D6FE5">
      <w:pPr>
        <w:pStyle w:val="ListParagraph"/>
        <w:spacing w:after="0" w:line="240" w:lineRule="auto"/>
        <w:ind w:left="1080"/>
        <w:jc w:val="both"/>
        <w:rPr>
          <w:rFonts w:ascii="14" w:eastAsia="Times New Roman" w:hAnsi="14"/>
          <w:sz w:val="28"/>
          <w:szCs w:val="28"/>
          <w:lang w:eastAsia="lv-LV"/>
        </w:rPr>
      </w:pPr>
    </w:p>
    <w:p w14:paraId="0DC3259D" w14:textId="77777777" w:rsidR="009D6FE5" w:rsidRDefault="009D6FE5" w:rsidP="00FA1490">
      <w:pPr>
        <w:pStyle w:val="ListParagraph"/>
        <w:spacing w:after="0" w:line="240" w:lineRule="auto"/>
        <w:ind w:left="0" w:firstLine="709"/>
        <w:jc w:val="both"/>
        <w:rPr>
          <w:rFonts w:ascii="Times New Roman" w:eastAsia="Times New Roman" w:hAnsi="Times New Roman"/>
          <w:b/>
          <w:sz w:val="28"/>
          <w:szCs w:val="28"/>
          <w:lang w:eastAsia="lv-LV"/>
        </w:rPr>
      </w:pPr>
    </w:p>
    <w:p w14:paraId="12869EDA" w14:textId="77777777" w:rsidR="009D6FE5" w:rsidRPr="00520A42" w:rsidRDefault="009D6FE5" w:rsidP="00FA1490">
      <w:pPr>
        <w:pStyle w:val="ListParagraph"/>
        <w:spacing w:after="0" w:line="240" w:lineRule="auto"/>
        <w:ind w:left="0" w:firstLine="709"/>
        <w:jc w:val="both"/>
        <w:rPr>
          <w:rFonts w:ascii="Times New Roman" w:eastAsia="Times New Roman" w:hAnsi="Times New Roman"/>
          <w:b/>
          <w:sz w:val="28"/>
          <w:szCs w:val="28"/>
          <w:lang w:eastAsia="lv-LV"/>
        </w:rPr>
      </w:pPr>
    </w:p>
    <w:p w14:paraId="11FB8705" w14:textId="77777777" w:rsidR="00FA1490" w:rsidRPr="0046185D" w:rsidRDefault="00FA1490" w:rsidP="00FA1490">
      <w:pPr>
        <w:pStyle w:val="ListParagraph"/>
        <w:spacing w:after="0" w:line="240" w:lineRule="auto"/>
        <w:ind w:left="0" w:firstLine="709"/>
        <w:jc w:val="both"/>
        <w:rPr>
          <w:rFonts w:ascii="Times New Roman" w:eastAsia="Times New Roman" w:hAnsi="Times New Roman"/>
          <w:sz w:val="28"/>
          <w:szCs w:val="28"/>
          <w:lang w:eastAsia="lv-LV"/>
        </w:rPr>
      </w:pPr>
    </w:p>
    <w:p w14:paraId="6E521053" w14:textId="0EF0BA35" w:rsidR="00A0272E" w:rsidRDefault="00A0272E" w:rsidP="00A0272E">
      <w:pPr>
        <w:spacing w:after="0" w:line="240" w:lineRule="auto"/>
        <w:ind w:firstLine="709"/>
        <w:rPr>
          <w:rFonts w:ascii="Times New Roman" w:hAnsi="Times New Roman"/>
          <w:sz w:val="28"/>
          <w:szCs w:val="28"/>
        </w:rPr>
      </w:pPr>
    </w:p>
    <w:p w14:paraId="4424486A" w14:textId="77777777" w:rsidR="00BF7B59" w:rsidRPr="00821E9F" w:rsidRDefault="00BF7B59" w:rsidP="00A0272E">
      <w:pPr>
        <w:spacing w:after="0" w:line="240" w:lineRule="auto"/>
        <w:ind w:firstLine="709"/>
        <w:rPr>
          <w:rFonts w:ascii="Times New Roman" w:hAnsi="Times New Roman"/>
          <w:sz w:val="28"/>
          <w:szCs w:val="28"/>
        </w:rPr>
      </w:pPr>
    </w:p>
    <w:p w14:paraId="6E521055" w14:textId="77777777" w:rsidR="00A45352" w:rsidRPr="002734D7" w:rsidRDefault="00A45352" w:rsidP="002734D7">
      <w:pPr>
        <w:tabs>
          <w:tab w:val="left" w:pos="709"/>
        </w:tabs>
        <w:spacing w:after="0" w:line="240" w:lineRule="auto"/>
        <w:jc w:val="both"/>
        <w:rPr>
          <w:rFonts w:ascii="Times New Roman" w:hAnsi="Times New Roman"/>
          <w:sz w:val="28"/>
        </w:rPr>
      </w:pPr>
    </w:p>
    <w:p w14:paraId="6E521056" w14:textId="6CA6F9DE" w:rsidR="00A45352" w:rsidRPr="004362FB" w:rsidRDefault="00A45352" w:rsidP="00683401">
      <w:pPr>
        <w:tabs>
          <w:tab w:val="left" w:pos="6946"/>
        </w:tabs>
        <w:spacing w:after="0" w:line="240" w:lineRule="auto"/>
        <w:ind w:firstLine="709"/>
        <w:jc w:val="both"/>
        <w:rPr>
          <w:rFonts w:ascii="Times New Roman" w:eastAsia="Times New Roman" w:hAnsi="Times New Roman"/>
          <w:sz w:val="28"/>
          <w:szCs w:val="28"/>
          <w:lang w:eastAsia="lv-LV"/>
        </w:rPr>
      </w:pPr>
      <w:r w:rsidRPr="004362FB">
        <w:rPr>
          <w:rFonts w:ascii="Times New Roman" w:eastAsia="Times New Roman" w:hAnsi="Times New Roman"/>
          <w:sz w:val="28"/>
          <w:szCs w:val="28"/>
          <w:lang w:eastAsia="lv-LV"/>
        </w:rPr>
        <w:t>Ministru prezidents</w:t>
      </w:r>
      <w:r w:rsidRPr="004362FB">
        <w:rPr>
          <w:rFonts w:ascii="Times New Roman" w:eastAsia="Times New Roman" w:hAnsi="Times New Roman"/>
          <w:sz w:val="28"/>
          <w:szCs w:val="28"/>
          <w:lang w:eastAsia="lv-LV"/>
        </w:rPr>
        <w:tab/>
        <w:t>A.</w:t>
      </w:r>
      <w:r w:rsidR="00BF7B59">
        <w:rPr>
          <w:rFonts w:ascii="Times New Roman" w:eastAsia="Times New Roman" w:hAnsi="Times New Roman"/>
          <w:sz w:val="28"/>
          <w:szCs w:val="28"/>
          <w:lang w:eastAsia="lv-LV"/>
        </w:rPr>
        <w:t> </w:t>
      </w:r>
      <w:r w:rsidRPr="004362FB">
        <w:rPr>
          <w:rFonts w:ascii="Times New Roman" w:eastAsia="Times New Roman" w:hAnsi="Times New Roman"/>
          <w:sz w:val="28"/>
          <w:szCs w:val="28"/>
          <w:lang w:eastAsia="lv-LV"/>
        </w:rPr>
        <w:t>K.</w:t>
      </w:r>
      <w:r w:rsidR="00BF7B59">
        <w:rPr>
          <w:rFonts w:ascii="Times New Roman" w:eastAsia="Times New Roman" w:hAnsi="Times New Roman"/>
          <w:sz w:val="28"/>
          <w:szCs w:val="28"/>
          <w:lang w:eastAsia="lv-LV"/>
        </w:rPr>
        <w:t> </w:t>
      </w:r>
      <w:r w:rsidRPr="004362FB">
        <w:rPr>
          <w:rFonts w:ascii="Times New Roman" w:eastAsia="Times New Roman" w:hAnsi="Times New Roman"/>
          <w:sz w:val="28"/>
          <w:szCs w:val="28"/>
          <w:lang w:eastAsia="lv-LV"/>
        </w:rPr>
        <w:t>Kariņš</w:t>
      </w:r>
    </w:p>
    <w:p w14:paraId="6E521057" w14:textId="3EFAD716" w:rsidR="00A45352" w:rsidRDefault="00A45352" w:rsidP="00683401">
      <w:pPr>
        <w:tabs>
          <w:tab w:val="left" w:pos="6946"/>
        </w:tabs>
        <w:spacing w:after="0" w:line="240" w:lineRule="auto"/>
        <w:jc w:val="both"/>
        <w:rPr>
          <w:rFonts w:ascii="Times New Roman" w:eastAsia="Times New Roman" w:hAnsi="Times New Roman"/>
          <w:sz w:val="28"/>
          <w:szCs w:val="28"/>
          <w:lang w:eastAsia="lv-LV"/>
        </w:rPr>
      </w:pPr>
    </w:p>
    <w:p w14:paraId="381A32E5" w14:textId="601F551B" w:rsidR="00BF7B59" w:rsidRDefault="00BF7B59" w:rsidP="00683401">
      <w:pPr>
        <w:tabs>
          <w:tab w:val="left" w:pos="6946"/>
        </w:tabs>
        <w:spacing w:after="0" w:line="240" w:lineRule="auto"/>
        <w:jc w:val="both"/>
        <w:rPr>
          <w:rFonts w:ascii="Times New Roman" w:eastAsia="Times New Roman" w:hAnsi="Times New Roman"/>
          <w:sz w:val="28"/>
          <w:szCs w:val="28"/>
          <w:lang w:eastAsia="lv-LV"/>
        </w:rPr>
      </w:pPr>
    </w:p>
    <w:p w14:paraId="2D10C573" w14:textId="77777777" w:rsidR="00BF7B59" w:rsidRPr="004362FB" w:rsidRDefault="00BF7B59" w:rsidP="00683401">
      <w:pPr>
        <w:tabs>
          <w:tab w:val="left" w:pos="6946"/>
        </w:tabs>
        <w:spacing w:after="0" w:line="240" w:lineRule="auto"/>
        <w:jc w:val="both"/>
        <w:rPr>
          <w:rFonts w:ascii="Times New Roman" w:eastAsia="Times New Roman" w:hAnsi="Times New Roman"/>
          <w:sz w:val="28"/>
          <w:szCs w:val="28"/>
          <w:lang w:eastAsia="lv-LV"/>
        </w:rPr>
      </w:pPr>
    </w:p>
    <w:p w14:paraId="6E521059" w14:textId="5E08B410" w:rsidR="00A45352" w:rsidRDefault="00A45352" w:rsidP="00683401">
      <w:pPr>
        <w:tabs>
          <w:tab w:val="left" w:pos="6946"/>
        </w:tabs>
        <w:spacing w:after="0" w:line="240" w:lineRule="auto"/>
        <w:ind w:firstLine="720"/>
        <w:jc w:val="both"/>
        <w:rPr>
          <w:rFonts w:ascii="Times New Roman" w:eastAsia="Times New Roman" w:hAnsi="Times New Roman"/>
          <w:sz w:val="28"/>
          <w:szCs w:val="28"/>
          <w:lang w:eastAsia="lv-LV"/>
        </w:rPr>
      </w:pPr>
      <w:r w:rsidRPr="004362FB">
        <w:rPr>
          <w:rFonts w:ascii="Times New Roman" w:eastAsia="Times New Roman" w:hAnsi="Times New Roman"/>
          <w:sz w:val="28"/>
          <w:szCs w:val="28"/>
          <w:lang w:eastAsia="lv-LV"/>
        </w:rPr>
        <w:t>Izglītības un zinātnes ministre</w:t>
      </w:r>
      <w:r w:rsidRPr="004362FB">
        <w:rPr>
          <w:rFonts w:ascii="Times New Roman" w:eastAsia="Times New Roman" w:hAnsi="Times New Roman"/>
          <w:sz w:val="28"/>
          <w:szCs w:val="28"/>
          <w:lang w:eastAsia="lv-LV"/>
        </w:rPr>
        <w:tab/>
      </w:r>
      <w:r>
        <w:rPr>
          <w:rFonts w:ascii="Times New Roman" w:eastAsia="Times New Roman" w:hAnsi="Times New Roman"/>
          <w:sz w:val="28"/>
          <w:szCs w:val="28"/>
          <w:lang w:eastAsia="lv-LV"/>
        </w:rPr>
        <w:t>A</w:t>
      </w:r>
      <w:r w:rsidRPr="004362FB">
        <w:rPr>
          <w:rFonts w:ascii="Times New Roman" w:eastAsia="Times New Roman" w:hAnsi="Times New Roman"/>
          <w:sz w:val="28"/>
          <w:szCs w:val="28"/>
          <w:lang w:eastAsia="lv-LV"/>
        </w:rPr>
        <w:t>.</w:t>
      </w:r>
      <w:r w:rsidR="00BF7B59">
        <w:rPr>
          <w:rFonts w:ascii="Times New Roman" w:eastAsia="Times New Roman" w:hAnsi="Times New Roman"/>
          <w:sz w:val="28"/>
          <w:szCs w:val="28"/>
          <w:lang w:eastAsia="lv-LV"/>
        </w:rPr>
        <w:t> </w:t>
      </w:r>
      <w:r>
        <w:rPr>
          <w:rFonts w:ascii="Times New Roman" w:eastAsia="Times New Roman" w:hAnsi="Times New Roman"/>
          <w:sz w:val="28"/>
          <w:szCs w:val="28"/>
          <w:lang w:eastAsia="lv-LV"/>
        </w:rPr>
        <w:t>Muižniece</w:t>
      </w:r>
    </w:p>
    <w:sectPr w:rsidR="00A45352" w:rsidSect="00BF7B59">
      <w:headerReference w:type="default" r:id="rId7"/>
      <w:footerReference w:type="default" r:id="rId8"/>
      <w:headerReference w:type="first" r:id="rId9"/>
      <w:footerReference w:type="first" r:id="rId10"/>
      <w:pgSz w:w="11907" w:h="16839"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CEDC7" w14:textId="77777777" w:rsidR="00BF17FD" w:rsidRDefault="00BF17FD" w:rsidP="001E698F">
      <w:pPr>
        <w:spacing w:after="0" w:line="240" w:lineRule="auto"/>
      </w:pPr>
      <w:r>
        <w:separator/>
      </w:r>
    </w:p>
  </w:endnote>
  <w:endnote w:type="continuationSeparator" w:id="0">
    <w:p w14:paraId="062FE70F" w14:textId="77777777" w:rsidR="00BF17FD" w:rsidRDefault="00BF17FD" w:rsidP="001E698F">
      <w:pPr>
        <w:spacing w:after="0" w:line="240" w:lineRule="auto"/>
      </w:pPr>
      <w:r>
        <w:continuationSeparator/>
      </w:r>
    </w:p>
  </w:endnote>
  <w:endnote w:type="continuationNotice" w:id="1">
    <w:p w14:paraId="3A0D9AA2" w14:textId="77777777" w:rsidR="00BF17FD" w:rsidRDefault="00BF1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14">
    <w:altName w:val="Times New Roman"/>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AAC50" w14:textId="190C4DDD" w:rsidR="00106850" w:rsidRPr="00106850" w:rsidRDefault="00106850">
    <w:pPr>
      <w:pStyle w:val="Footer"/>
      <w:rPr>
        <w:rFonts w:ascii="Times New Roman" w:hAnsi="Times New Roman"/>
        <w:sz w:val="20"/>
        <w:szCs w:val="20"/>
      </w:rPr>
    </w:pPr>
    <w:r w:rsidRPr="00106850">
      <w:rPr>
        <w:rFonts w:ascii="Times New Roman" w:hAnsi="Times New Roman"/>
        <w:sz w:val="20"/>
        <w:szCs w:val="20"/>
      </w:rPr>
      <w:t>IZMnot_groz323_</w:t>
    </w:r>
    <w:r w:rsidR="00FB7E5E">
      <w:rPr>
        <w:rFonts w:ascii="Times New Roman" w:hAnsi="Times New Roman"/>
        <w:sz w:val="20"/>
        <w:szCs w:val="20"/>
      </w:rPr>
      <w:t>28</w:t>
    </w:r>
    <w:r w:rsidRPr="00106850">
      <w:rPr>
        <w:rFonts w:ascii="Times New Roman" w:hAnsi="Times New Roman"/>
        <w:sz w:val="20"/>
        <w:szCs w:val="20"/>
      </w:rPr>
      <w:t>072021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AF2BA" w14:textId="192E1C9C" w:rsidR="006C4901" w:rsidRPr="00106850" w:rsidRDefault="00106850" w:rsidP="00106850">
    <w:pPr>
      <w:pStyle w:val="Footer"/>
      <w:rPr>
        <w:sz w:val="20"/>
        <w:szCs w:val="20"/>
      </w:rPr>
    </w:pPr>
    <w:r w:rsidRPr="00106850">
      <w:rPr>
        <w:rFonts w:ascii="Times New Roman" w:hAnsi="Times New Roman"/>
        <w:sz w:val="20"/>
        <w:szCs w:val="20"/>
      </w:rPr>
      <w:t>IZMnot_groz323_</w:t>
    </w:r>
    <w:r w:rsidR="00FB7E5E">
      <w:rPr>
        <w:rFonts w:ascii="Times New Roman" w:hAnsi="Times New Roman"/>
        <w:sz w:val="20"/>
        <w:szCs w:val="20"/>
      </w:rPr>
      <w:t>28</w:t>
    </w:r>
    <w:r w:rsidRPr="00106850">
      <w:rPr>
        <w:rFonts w:ascii="Times New Roman" w:hAnsi="Times New Roman"/>
        <w:sz w:val="20"/>
        <w:szCs w:val="20"/>
      </w:rPr>
      <w:t>072021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E17A8" w14:textId="77777777" w:rsidR="00BF17FD" w:rsidRDefault="00BF17FD" w:rsidP="001E698F">
      <w:pPr>
        <w:spacing w:after="0" w:line="240" w:lineRule="auto"/>
      </w:pPr>
      <w:r>
        <w:separator/>
      </w:r>
    </w:p>
  </w:footnote>
  <w:footnote w:type="continuationSeparator" w:id="0">
    <w:p w14:paraId="6DD7A522" w14:textId="77777777" w:rsidR="00BF17FD" w:rsidRDefault="00BF17FD" w:rsidP="001E698F">
      <w:pPr>
        <w:spacing w:after="0" w:line="240" w:lineRule="auto"/>
      </w:pPr>
      <w:r>
        <w:continuationSeparator/>
      </w:r>
    </w:p>
  </w:footnote>
  <w:footnote w:type="continuationNotice" w:id="1">
    <w:p w14:paraId="2EDF18E7" w14:textId="77777777" w:rsidR="00BF17FD" w:rsidRDefault="00BF17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1075" w14:textId="77777777" w:rsidR="006C4901" w:rsidRPr="004B1AEF" w:rsidRDefault="006C4901" w:rsidP="00A0272E">
    <w:pPr>
      <w:pStyle w:val="Header"/>
      <w:spacing w:after="0" w:line="240" w:lineRule="auto"/>
      <w:jc w:val="center"/>
      <w:rPr>
        <w:rFonts w:ascii="Times New Roman" w:hAnsi="Times New Roman"/>
        <w:sz w:val="24"/>
        <w:szCs w:val="24"/>
      </w:rPr>
    </w:pPr>
    <w:r w:rsidRPr="004B1AEF">
      <w:rPr>
        <w:rFonts w:ascii="Times New Roman" w:hAnsi="Times New Roman"/>
        <w:sz w:val="24"/>
        <w:szCs w:val="24"/>
      </w:rPr>
      <w:fldChar w:fldCharType="begin"/>
    </w:r>
    <w:r w:rsidRPr="004B1AEF">
      <w:rPr>
        <w:rFonts w:ascii="Times New Roman" w:hAnsi="Times New Roman"/>
        <w:sz w:val="24"/>
        <w:szCs w:val="24"/>
      </w:rPr>
      <w:instrText xml:space="preserve"> PAGE   \* MERGEFORMAT </w:instrText>
    </w:r>
    <w:r w:rsidRPr="004B1AEF">
      <w:rPr>
        <w:rFonts w:ascii="Times New Roman" w:hAnsi="Times New Roman"/>
        <w:sz w:val="24"/>
        <w:szCs w:val="24"/>
      </w:rPr>
      <w:fldChar w:fldCharType="separate"/>
    </w:r>
    <w:r w:rsidR="00FB7E5E">
      <w:rPr>
        <w:rFonts w:ascii="Times New Roman" w:hAnsi="Times New Roman"/>
        <w:noProof/>
        <w:sz w:val="24"/>
        <w:szCs w:val="24"/>
      </w:rPr>
      <w:t>3</w:t>
    </w:r>
    <w:r w:rsidRPr="004B1AEF">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21077" w14:textId="77777777" w:rsidR="006C4901" w:rsidRDefault="006C4901" w:rsidP="00A0272E">
    <w:pPr>
      <w:pStyle w:val="Header"/>
      <w:spacing w:after="0" w:line="240" w:lineRule="auto"/>
      <w:rPr>
        <w:rFonts w:ascii="Times New Roman" w:hAnsi="Times New Roman"/>
        <w:sz w:val="24"/>
        <w:szCs w:val="24"/>
      </w:rPr>
    </w:pPr>
  </w:p>
  <w:p w14:paraId="6E521078" w14:textId="77777777" w:rsidR="006C4901" w:rsidRPr="00106850" w:rsidRDefault="006C4901" w:rsidP="00A0272E">
    <w:pPr>
      <w:pStyle w:val="Header"/>
      <w:rPr>
        <w:sz w:val="20"/>
        <w:szCs w:val="20"/>
      </w:rPr>
    </w:pPr>
    <w:r w:rsidRPr="00106850">
      <w:rPr>
        <w:noProof/>
        <w:sz w:val="20"/>
        <w:szCs w:val="20"/>
        <w:lang w:eastAsia="lv-LV"/>
      </w:rPr>
      <w:drawing>
        <wp:inline distT="0" distB="0" distL="0" distR="0" wp14:anchorId="6E52107A" wp14:editId="6E52107B">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58ED"/>
    <w:multiLevelType w:val="hybridMultilevel"/>
    <w:tmpl w:val="A98ABF06"/>
    <w:lvl w:ilvl="0" w:tplc="6DA82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40170126"/>
    <w:multiLevelType w:val="multilevel"/>
    <w:tmpl w:val="6DA618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EF96D65"/>
    <w:multiLevelType w:val="hybridMultilevel"/>
    <w:tmpl w:val="A98ABF06"/>
    <w:lvl w:ilvl="0" w:tplc="6DA82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0A"/>
    <w:rsid w:val="000017DF"/>
    <w:rsid w:val="00002F74"/>
    <w:rsid w:val="0003147D"/>
    <w:rsid w:val="00046DD0"/>
    <w:rsid w:val="00071E6B"/>
    <w:rsid w:val="000A3C2F"/>
    <w:rsid w:val="000B01A3"/>
    <w:rsid w:val="00102033"/>
    <w:rsid w:val="00106850"/>
    <w:rsid w:val="00126BA3"/>
    <w:rsid w:val="0014373C"/>
    <w:rsid w:val="001474F8"/>
    <w:rsid w:val="00154DF9"/>
    <w:rsid w:val="0015577E"/>
    <w:rsid w:val="00161679"/>
    <w:rsid w:val="0019549B"/>
    <w:rsid w:val="001C2B9D"/>
    <w:rsid w:val="001E698F"/>
    <w:rsid w:val="001E70E3"/>
    <w:rsid w:val="001F0F8A"/>
    <w:rsid w:val="001F692D"/>
    <w:rsid w:val="00200FB1"/>
    <w:rsid w:val="0023471F"/>
    <w:rsid w:val="00264140"/>
    <w:rsid w:val="0026493A"/>
    <w:rsid w:val="002734D7"/>
    <w:rsid w:val="00276876"/>
    <w:rsid w:val="002A5B4E"/>
    <w:rsid w:val="002B4664"/>
    <w:rsid w:val="002C136E"/>
    <w:rsid w:val="0035235E"/>
    <w:rsid w:val="00352960"/>
    <w:rsid w:val="00372D40"/>
    <w:rsid w:val="00383197"/>
    <w:rsid w:val="003A5440"/>
    <w:rsid w:val="003B0314"/>
    <w:rsid w:val="003B06ED"/>
    <w:rsid w:val="003E7330"/>
    <w:rsid w:val="003F3764"/>
    <w:rsid w:val="0040078C"/>
    <w:rsid w:val="00434C36"/>
    <w:rsid w:val="00443C2A"/>
    <w:rsid w:val="00464F45"/>
    <w:rsid w:val="0048259B"/>
    <w:rsid w:val="00485EF4"/>
    <w:rsid w:val="00494E73"/>
    <w:rsid w:val="004D4D43"/>
    <w:rsid w:val="004D5C4E"/>
    <w:rsid w:val="004F63C1"/>
    <w:rsid w:val="004F77F5"/>
    <w:rsid w:val="00513FC0"/>
    <w:rsid w:val="00514035"/>
    <w:rsid w:val="00520A42"/>
    <w:rsid w:val="00520F5C"/>
    <w:rsid w:val="0052406B"/>
    <w:rsid w:val="005315EF"/>
    <w:rsid w:val="005323B0"/>
    <w:rsid w:val="00537A4C"/>
    <w:rsid w:val="00542580"/>
    <w:rsid w:val="00556CF2"/>
    <w:rsid w:val="00556F1B"/>
    <w:rsid w:val="00557F7F"/>
    <w:rsid w:val="0057000A"/>
    <w:rsid w:val="00597D01"/>
    <w:rsid w:val="005A1F2A"/>
    <w:rsid w:val="005A2CDA"/>
    <w:rsid w:val="005A5AAA"/>
    <w:rsid w:val="005B1919"/>
    <w:rsid w:val="005C44DD"/>
    <w:rsid w:val="005C5F6B"/>
    <w:rsid w:val="005D2CB8"/>
    <w:rsid w:val="00612166"/>
    <w:rsid w:val="006137EF"/>
    <w:rsid w:val="00634688"/>
    <w:rsid w:val="0064353B"/>
    <w:rsid w:val="006563EA"/>
    <w:rsid w:val="006805C8"/>
    <w:rsid w:val="00683401"/>
    <w:rsid w:val="006B59C6"/>
    <w:rsid w:val="006C4901"/>
    <w:rsid w:val="006F1738"/>
    <w:rsid w:val="006F3085"/>
    <w:rsid w:val="007017D7"/>
    <w:rsid w:val="0071777D"/>
    <w:rsid w:val="007321B8"/>
    <w:rsid w:val="00742FE3"/>
    <w:rsid w:val="007B699F"/>
    <w:rsid w:val="008009D6"/>
    <w:rsid w:val="0080229C"/>
    <w:rsid w:val="00821114"/>
    <w:rsid w:val="00821E9F"/>
    <w:rsid w:val="008220F9"/>
    <w:rsid w:val="00854CF6"/>
    <w:rsid w:val="00866A08"/>
    <w:rsid w:val="00883D20"/>
    <w:rsid w:val="00896B1D"/>
    <w:rsid w:val="008A0FEE"/>
    <w:rsid w:val="008A7D57"/>
    <w:rsid w:val="008B0559"/>
    <w:rsid w:val="008B464B"/>
    <w:rsid w:val="008C1026"/>
    <w:rsid w:val="008C6D48"/>
    <w:rsid w:val="009601C7"/>
    <w:rsid w:val="009666FA"/>
    <w:rsid w:val="009829FF"/>
    <w:rsid w:val="00987C51"/>
    <w:rsid w:val="00992670"/>
    <w:rsid w:val="00992FBE"/>
    <w:rsid w:val="00994F0F"/>
    <w:rsid w:val="009969B3"/>
    <w:rsid w:val="009D6FE5"/>
    <w:rsid w:val="00A0272E"/>
    <w:rsid w:val="00A22E25"/>
    <w:rsid w:val="00A3039A"/>
    <w:rsid w:val="00A33F09"/>
    <w:rsid w:val="00A43631"/>
    <w:rsid w:val="00A45352"/>
    <w:rsid w:val="00AA47A2"/>
    <w:rsid w:val="00B110C3"/>
    <w:rsid w:val="00B47532"/>
    <w:rsid w:val="00B5492A"/>
    <w:rsid w:val="00B823D9"/>
    <w:rsid w:val="00B8258F"/>
    <w:rsid w:val="00B90C45"/>
    <w:rsid w:val="00BE605E"/>
    <w:rsid w:val="00BF17FD"/>
    <w:rsid w:val="00BF7B59"/>
    <w:rsid w:val="00C0527D"/>
    <w:rsid w:val="00C25240"/>
    <w:rsid w:val="00C321DC"/>
    <w:rsid w:val="00C52DA7"/>
    <w:rsid w:val="00C65F1A"/>
    <w:rsid w:val="00C855ED"/>
    <w:rsid w:val="00C9537A"/>
    <w:rsid w:val="00CB66FD"/>
    <w:rsid w:val="00CC17DD"/>
    <w:rsid w:val="00CC4615"/>
    <w:rsid w:val="00CC7CDB"/>
    <w:rsid w:val="00CE2049"/>
    <w:rsid w:val="00D16C44"/>
    <w:rsid w:val="00D4750F"/>
    <w:rsid w:val="00D813C3"/>
    <w:rsid w:val="00D93EF1"/>
    <w:rsid w:val="00DA34CF"/>
    <w:rsid w:val="00DC6E79"/>
    <w:rsid w:val="00DF5C1A"/>
    <w:rsid w:val="00E13077"/>
    <w:rsid w:val="00E303A4"/>
    <w:rsid w:val="00E5364F"/>
    <w:rsid w:val="00E621F3"/>
    <w:rsid w:val="00E82E0C"/>
    <w:rsid w:val="00EB42C2"/>
    <w:rsid w:val="00ED386D"/>
    <w:rsid w:val="00EF5C24"/>
    <w:rsid w:val="00F02312"/>
    <w:rsid w:val="00F0270C"/>
    <w:rsid w:val="00F103FB"/>
    <w:rsid w:val="00F1247E"/>
    <w:rsid w:val="00F50C3B"/>
    <w:rsid w:val="00F620E6"/>
    <w:rsid w:val="00F65FC2"/>
    <w:rsid w:val="00FA1490"/>
    <w:rsid w:val="00FB7E5E"/>
    <w:rsid w:val="00FC71C4"/>
    <w:rsid w:val="00FE22A2"/>
    <w:rsid w:val="00FF7C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2103F"/>
  <w15:chartTrackingRefBased/>
  <w15:docId w15:val="{25DC845B-B2CA-426D-9E17-E9362A77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5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58F"/>
    <w:pPr>
      <w:tabs>
        <w:tab w:val="center" w:pos="4153"/>
        <w:tab w:val="right" w:pos="8306"/>
      </w:tabs>
    </w:pPr>
  </w:style>
  <w:style w:type="character" w:customStyle="1" w:styleId="HeaderChar">
    <w:name w:val="Header Char"/>
    <w:basedOn w:val="DefaultParagraphFont"/>
    <w:link w:val="Header"/>
    <w:uiPriority w:val="99"/>
    <w:rsid w:val="00B8258F"/>
    <w:rPr>
      <w:rFonts w:ascii="Calibri" w:eastAsia="Calibri" w:hAnsi="Calibri" w:cs="Times New Roman"/>
    </w:rPr>
  </w:style>
  <w:style w:type="paragraph" w:styleId="Footer">
    <w:name w:val="footer"/>
    <w:basedOn w:val="Normal"/>
    <w:link w:val="FooterChar"/>
    <w:uiPriority w:val="99"/>
    <w:unhideWhenUsed/>
    <w:rsid w:val="00B8258F"/>
    <w:pPr>
      <w:tabs>
        <w:tab w:val="center" w:pos="4153"/>
        <w:tab w:val="right" w:pos="8306"/>
      </w:tabs>
    </w:pPr>
  </w:style>
  <w:style w:type="character" w:customStyle="1" w:styleId="FooterChar">
    <w:name w:val="Footer Char"/>
    <w:basedOn w:val="DefaultParagraphFont"/>
    <w:link w:val="Footer"/>
    <w:uiPriority w:val="99"/>
    <w:rsid w:val="00B8258F"/>
    <w:rPr>
      <w:rFonts w:ascii="Calibri" w:eastAsia="Calibri" w:hAnsi="Calibri" w:cs="Times New Roman"/>
    </w:rPr>
  </w:style>
  <w:style w:type="paragraph" w:customStyle="1" w:styleId="naislab">
    <w:name w:val="naislab"/>
    <w:basedOn w:val="Normal"/>
    <w:rsid w:val="00B8258F"/>
    <w:pPr>
      <w:spacing w:before="84" w:after="84" w:line="240" w:lineRule="auto"/>
      <w:jc w:val="right"/>
    </w:pPr>
    <w:rPr>
      <w:rFonts w:ascii="Times New Roman" w:eastAsia="Times New Roman" w:hAnsi="Times New Roman"/>
      <w:sz w:val="24"/>
      <w:szCs w:val="24"/>
      <w:lang w:eastAsia="lv-LV"/>
    </w:rPr>
  </w:style>
  <w:style w:type="paragraph" w:styleId="ListParagraph">
    <w:name w:val="List Paragraph"/>
    <w:basedOn w:val="Normal"/>
    <w:qFormat/>
    <w:rsid w:val="00264140"/>
    <w:pPr>
      <w:ind w:left="720"/>
      <w:contextualSpacing/>
    </w:pPr>
  </w:style>
  <w:style w:type="character" w:styleId="Hyperlink">
    <w:name w:val="Hyperlink"/>
    <w:basedOn w:val="DefaultParagraphFont"/>
    <w:uiPriority w:val="99"/>
    <w:unhideWhenUsed/>
    <w:rsid w:val="000017DF"/>
    <w:rPr>
      <w:color w:val="0000FF"/>
      <w:u w:val="single"/>
    </w:rPr>
  </w:style>
  <w:style w:type="paragraph" w:customStyle="1" w:styleId="Body">
    <w:name w:val="Body"/>
    <w:rsid w:val="00987C51"/>
    <w:pPr>
      <w:spacing w:after="200" w:line="276" w:lineRule="auto"/>
    </w:pPr>
    <w:rPr>
      <w:rFonts w:ascii="Calibri" w:eastAsia="Arial Unicode MS" w:hAnsi="Calibri" w:cs="Arial Unicode MS"/>
      <w:color w:val="000000"/>
      <w:u w:color="000000"/>
      <w:lang w:eastAsia="lv-LV"/>
    </w:rPr>
  </w:style>
  <w:style w:type="paragraph" w:styleId="BalloonText">
    <w:name w:val="Balloon Text"/>
    <w:basedOn w:val="Normal"/>
    <w:link w:val="BalloonTextChar"/>
    <w:uiPriority w:val="99"/>
    <w:semiHidden/>
    <w:unhideWhenUsed/>
    <w:rsid w:val="005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06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8C6D48"/>
    <w:rPr>
      <w:sz w:val="16"/>
      <w:szCs w:val="16"/>
    </w:rPr>
  </w:style>
  <w:style w:type="paragraph" w:styleId="CommentText">
    <w:name w:val="annotation text"/>
    <w:basedOn w:val="Normal"/>
    <w:link w:val="CommentTextChar"/>
    <w:uiPriority w:val="99"/>
    <w:semiHidden/>
    <w:unhideWhenUsed/>
    <w:rsid w:val="008C6D48"/>
    <w:pPr>
      <w:spacing w:line="240" w:lineRule="auto"/>
    </w:pPr>
    <w:rPr>
      <w:sz w:val="20"/>
      <w:szCs w:val="20"/>
    </w:rPr>
  </w:style>
  <w:style w:type="character" w:customStyle="1" w:styleId="CommentTextChar">
    <w:name w:val="Comment Text Char"/>
    <w:basedOn w:val="DefaultParagraphFont"/>
    <w:link w:val="CommentText"/>
    <w:uiPriority w:val="99"/>
    <w:semiHidden/>
    <w:rsid w:val="008C6D4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6D48"/>
    <w:rPr>
      <w:b/>
      <w:bCs/>
    </w:rPr>
  </w:style>
  <w:style w:type="character" w:customStyle="1" w:styleId="CommentSubjectChar">
    <w:name w:val="Comment Subject Char"/>
    <w:basedOn w:val="CommentTextChar"/>
    <w:link w:val="CommentSubject"/>
    <w:uiPriority w:val="99"/>
    <w:semiHidden/>
    <w:rsid w:val="008C6D4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2667">
      <w:bodyDiv w:val="1"/>
      <w:marLeft w:val="0"/>
      <w:marRight w:val="0"/>
      <w:marTop w:val="0"/>
      <w:marBottom w:val="0"/>
      <w:divBdr>
        <w:top w:val="none" w:sz="0" w:space="0" w:color="auto"/>
        <w:left w:val="none" w:sz="0" w:space="0" w:color="auto"/>
        <w:bottom w:val="none" w:sz="0" w:space="0" w:color="auto"/>
        <w:right w:val="none" w:sz="0" w:space="0" w:color="auto"/>
      </w:divBdr>
      <w:divsChild>
        <w:div w:id="560136197">
          <w:marLeft w:val="0"/>
          <w:marRight w:val="0"/>
          <w:marTop w:val="480"/>
          <w:marBottom w:val="240"/>
          <w:divBdr>
            <w:top w:val="none" w:sz="0" w:space="0" w:color="auto"/>
            <w:left w:val="none" w:sz="0" w:space="0" w:color="auto"/>
            <w:bottom w:val="none" w:sz="0" w:space="0" w:color="auto"/>
            <w:right w:val="none" w:sz="0" w:space="0" w:color="auto"/>
          </w:divBdr>
        </w:div>
        <w:div w:id="980377858">
          <w:marLeft w:val="0"/>
          <w:marRight w:val="0"/>
          <w:marTop w:val="0"/>
          <w:marBottom w:val="567"/>
          <w:divBdr>
            <w:top w:val="none" w:sz="0" w:space="0" w:color="auto"/>
            <w:left w:val="none" w:sz="0" w:space="0" w:color="auto"/>
            <w:bottom w:val="none" w:sz="0" w:space="0" w:color="auto"/>
            <w:right w:val="none" w:sz="0" w:space="0" w:color="auto"/>
          </w:divBdr>
        </w:div>
        <w:div w:id="542137731">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3</Pages>
  <Words>2814</Words>
  <Characters>1604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Grozījumi Ministru kabineta 2021. gada 13. aprīļa noteikumos Nr. 242 „Augstas gatavības pašvaldību investīciju projektu pieteikšanas, izskatīšanas un finansējuma piešķiršanas kārtība”</vt:lpstr>
    </vt:vector>
  </TitlesOfParts>
  <Company>Izglītības un zinatnes ministrija</Company>
  <LinksUpToDate>false</LinksUpToDate>
  <CharactersWithSpaces>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2021. gada 13. aprīļa noteikumos Nr. 242 „Augstas gatavības pašvaldību investīciju projektu pieteikšanas, izskatīšanas un finansējuma piešķiršanas kārtība”</dc:title>
  <dc:subject/>
  <dc:creator>Edgars Lore</dc:creator>
  <cp:keywords/>
  <dc:description/>
  <cp:lastModifiedBy>Edgars Lore</cp:lastModifiedBy>
  <cp:revision>18</cp:revision>
  <cp:lastPrinted>2021-05-11T06:26:00Z</cp:lastPrinted>
  <dcterms:created xsi:type="dcterms:W3CDTF">2021-07-06T06:24:00Z</dcterms:created>
  <dcterms:modified xsi:type="dcterms:W3CDTF">2021-07-27T19:39:00Z</dcterms:modified>
</cp:coreProperties>
</file>