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E6AB" w14:textId="007C3601" w:rsidR="00871E12" w:rsidRPr="00FF2B8E" w:rsidRDefault="00C94106" w:rsidP="00FF2B8E">
      <w:pPr>
        <w:spacing w:after="0" w:line="240" w:lineRule="auto"/>
        <w:jc w:val="center"/>
        <w:rPr>
          <w:rFonts w:ascii="Times New Roman" w:hAnsi="Times New Roman" w:cs="Times New Roman"/>
          <w:b/>
          <w:sz w:val="24"/>
          <w:szCs w:val="24"/>
        </w:rPr>
      </w:pPr>
      <w:r w:rsidRPr="00FF2B8E">
        <w:rPr>
          <w:rFonts w:ascii="Times New Roman" w:hAnsi="Times New Roman" w:cs="Times New Roman"/>
          <w:b/>
          <w:sz w:val="24"/>
          <w:szCs w:val="24"/>
        </w:rPr>
        <w:t>Tehniskā specifikācija</w:t>
      </w:r>
    </w:p>
    <w:p w14:paraId="337F455D" w14:textId="0884D150" w:rsidR="00871E12" w:rsidRPr="00FF2B8E" w:rsidRDefault="00440F5D" w:rsidP="00FF2B8E">
      <w:pPr>
        <w:spacing w:after="0" w:line="240" w:lineRule="auto"/>
        <w:jc w:val="center"/>
        <w:rPr>
          <w:rFonts w:ascii="Times New Roman" w:hAnsi="Times New Roman" w:cs="Times New Roman"/>
          <w:b/>
          <w:sz w:val="24"/>
          <w:szCs w:val="24"/>
        </w:rPr>
      </w:pPr>
      <w:r w:rsidRPr="00FF2B8E">
        <w:rPr>
          <w:rFonts w:ascii="Times New Roman" w:hAnsi="Times New Roman" w:cs="Times New Roman"/>
          <w:b/>
          <w:sz w:val="24"/>
          <w:szCs w:val="24"/>
        </w:rPr>
        <w:t>Video materi</w:t>
      </w:r>
      <w:r w:rsidR="00C94106" w:rsidRPr="00FF2B8E">
        <w:rPr>
          <w:rFonts w:ascii="Times New Roman" w:hAnsi="Times New Roman" w:cs="Times New Roman"/>
          <w:b/>
          <w:sz w:val="24"/>
          <w:szCs w:val="24"/>
        </w:rPr>
        <w:t>āla</w:t>
      </w:r>
      <w:r w:rsidR="00871E12" w:rsidRPr="00FF2B8E">
        <w:rPr>
          <w:rFonts w:ascii="Times New Roman" w:hAnsi="Times New Roman" w:cs="Times New Roman"/>
          <w:b/>
          <w:sz w:val="24"/>
          <w:szCs w:val="24"/>
        </w:rPr>
        <w:t xml:space="preserve"> “</w:t>
      </w:r>
      <w:r w:rsidR="008273D3" w:rsidRPr="00FF2B8E">
        <w:rPr>
          <w:rFonts w:ascii="Times New Roman" w:hAnsi="Times New Roman" w:cs="Times New Roman"/>
          <w:b/>
          <w:sz w:val="24"/>
          <w:szCs w:val="24"/>
        </w:rPr>
        <w:t xml:space="preserve">Atgriežamies </w:t>
      </w:r>
      <w:r w:rsidR="00ED1C1B" w:rsidRPr="00FF2B8E">
        <w:rPr>
          <w:rFonts w:ascii="Times New Roman" w:hAnsi="Times New Roman" w:cs="Times New Roman"/>
          <w:b/>
          <w:sz w:val="24"/>
          <w:szCs w:val="24"/>
        </w:rPr>
        <w:t>skolā klātienē</w:t>
      </w:r>
      <w:r w:rsidR="00871E12" w:rsidRPr="00FF2B8E">
        <w:rPr>
          <w:rFonts w:ascii="Times New Roman" w:hAnsi="Times New Roman" w:cs="Times New Roman"/>
          <w:b/>
          <w:sz w:val="24"/>
          <w:szCs w:val="24"/>
        </w:rPr>
        <w:t>” izstrāde</w:t>
      </w:r>
    </w:p>
    <w:p w14:paraId="45B2A5C0" w14:textId="77777777" w:rsidR="00FF2B8E" w:rsidRPr="00B47110" w:rsidRDefault="00FF2B8E" w:rsidP="00FF2B8E">
      <w:pPr>
        <w:tabs>
          <w:tab w:val="left" w:pos="480"/>
        </w:tabs>
        <w:spacing w:before="120" w:after="120" w:line="276" w:lineRule="auto"/>
        <w:jc w:val="both"/>
        <w:rPr>
          <w:rFonts w:ascii="Times New Roman" w:hAnsi="Times New Roman" w:cs="Times New Roman"/>
          <w:sz w:val="24"/>
          <w:szCs w:val="24"/>
        </w:rPr>
      </w:pPr>
      <w:r w:rsidRPr="00B47110">
        <w:rPr>
          <w:rFonts w:ascii="Times New Roman" w:hAnsi="Times New Roman" w:cs="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811"/>
      </w:tblGrid>
      <w:tr w:rsidR="00FF2B8E" w:rsidRPr="00B47110" w14:paraId="6B867E34" w14:textId="77777777" w:rsidTr="00F87157">
        <w:tc>
          <w:tcPr>
            <w:tcW w:w="3227" w:type="dxa"/>
            <w:shd w:val="clear" w:color="auto" w:fill="auto"/>
          </w:tcPr>
          <w:p w14:paraId="718D7D8E"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Pretendenta nosaukums:</w:t>
            </w:r>
          </w:p>
        </w:tc>
        <w:tc>
          <w:tcPr>
            <w:tcW w:w="6060" w:type="dxa"/>
            <w:shd w:val="clear" w:color="auto" w:fill="auto"/>
          </w:tcPr>
          <w:p w14:paraId="5C16A360"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3BCB124E" w14:textId="77777777" w:rsidTr="00F87157">
        <w:tc>
          <w:tcPr>
            <w:tcW w:w="3227" w:type="dxa"/>
            <w:shd w:val="clear" w:color="auto" w:fill="auto"/>
          </w:tcPr>
          <w:p w14:paraId="21A4730D"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Reģistrācijas nr.:</w:t>
            </w:r>
          </w:p>
        </w:tc>
        <w:tc>
          <w:tcPr>
            <w:tcW w:w="6060" w:type="dxa"/>
            <w:shd w:val="clear" w:color="auto" w:fill="auto"/>
          </w:tcPr>
          <w:p w14:paraId="3CDE6B67"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38A6C97B" w14:textId="77777777" w:rsidTr="00F87157">
        <w:tc>
          <w:tcPr>
            <w:tcW w:w="3227" w:type="dxa"/>
            <w:shd w:val="clear" w:color="auto" w:fill="auto"/>
          </w:tcPr>
          <w:p w14:paraId="788A038A"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Juridiskā adrese:</w:t>
            </w:r>
          </w:p>
        </w:tc>
        <w:tc>
          <w:tcPr>
            <w:tcW w:w="6060" w:type="dxa"/>
            <w:shd w:val="clear" w:color="auto" w:fill="auto"/>
          </w:tcPr>
          <w:p w14:paraId="61B6B0BA"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36E9A983" w14:textId="77777777" w:rsidTr="00F87157">
        <w:tc>
          <w:tcPr>
            <w:tcW w:w="3227" w:type="dxa"/>
            <w:shd w:val="clear" w:color="auto" w:fill="auto"/>
          </w:tcPr>
          <w:p w14:paraId="718C3B76"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Faktiskā adrese:</w:t>
            </w:r>
          </w:p>
        </w:tc>
        <w:tc>
          <w:tcPr>
            <w:tcW w:w="6060" w:type="dxa"/>
            <w:shd w:val="clear" w:color="auto" w:fill="auto"/>
          </w:tcPr>
          <w:p w14:paraId="2BD21E85"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174975D0" w14:textId="77777777" w:rsidTr="00F87157">
        <w:tc>
          <w:tcPr>
            <w:tcW w:w="3227" w:type="dxa"/>
            <w:shd w:val="clear" w:color="auto" w:fill="auto"/>
          </w:tcPr>
          <w:p w14:paraId="3D18CE39"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e-pasta adrese:</w:t>
            </w:r>
          </w:p>
        </w:tc>
        <w:tc>
          <w:tcPr>
            <w:tcW w:w="6060" w:type="dxa"/>
            <w:shd w:val="clear" w:color="auto" w:fill="auto"/>
          </w:tcPr>
          <w:p w14:paraId="7BAC2D0E"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4E73D482" w14:textId="77777777" w:rsidTr="00F87157">
        <w:tc>
          <w:tcPr>
            <w:tcW w:w="3227" w:type="dxa"/>
            <w:shd w:val="clear" w:color="auto" w:fill="auto"/>
          </w:tcPr>
          <w:p w14:paraId="78396CA0"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Interneta adrese:</w:t>
            </w:r>
          </w:p>
        </w:tc>
        <w:tc>
          <w:tcPr>
            <w:tcW w:w="6060" w:type="dxa"/>
            <w:shd w:val="clear" w:color="auto" w:fill="auto"/>
          </w:tcPr>
          <w:p w14:paraId="4E091B94"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2781BEF4" w14:textId="77777777" w:rsidTr="00F87157">
        <w:tc>
          <w:tcPr>
            <w:tcW w:w="3227" w:type="dxa"/>
            <w:shd w:val="clear" w:color="auto" w:fill="auto"/>
          </w:tcPr>
          <w:p w14:paraId="4CAC4D9A"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 xml:space="preserve">Tālr. </w:t>
            </w:r>
          </w:p>
        </w:tc>
        <w:tc>
          <w:tcPr>
            <w:tcW w:w="6060" w:type="dxa"/>
            <w:shd w:val="clear" w:color="auto" w:fill="auto"/>
          </w:tcPr>
          <w:p w14:paraId="0929E6A3"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r w:rsidR="00FF2B8E" w:rsidRPr="00B47110" w14:paraId="7FC2E90E" w14:textId="77777777" w:rsidTr="00F87157">
        <w:tc>
          <w:tcPr>
            <w:tcW w:w="3227" w:type="dxa"/>
            <w:shd w:val="clear" w:color="auto" w:fill="auto"/>
          </w:tcPr>
          <w:p w14:paraId="378751E9"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sz w:val="24"/>
                <w:szCs w:val="24"/>
              </w:rPr>
              <w:t xml:space="preserve">Banka, Kods, Konts: </w:t>
            </w:r>
          </w:p>
        </w:tc>
        <w:tc>
          <w:tcPr>
            <w:tcW w:w="6060" w:type="dxa"/>
            <w:shd w:val="clear" w:color="auto" w:fill="auto"/>
          </w:tcPr>
          <w:p w14:paraId="5D5E251E" w14:textId="77777777" w:rsidR="00FF2B8E" w:rsidRPr="00B47110" w:rsidRDefault="00FF2B8E" w:rsidP="00F87157">
            <w:pPr>
              <w:tabs>
                <w:tab w:val="left" w:pos="480"/>
              </w:tabs>
              <w:spacing w:before="120" w:after="120" w:line="276" w:lineRule="auto"/>
              <w:jc w:val="both"/>
              <w:rPr>
                <w:rFonts w:ascii="Times New Roman" w:hAnsi="Times New Roman" w:cs="Times New Roman"/>
                <w:bCs/>
                <w:sz w:val="24"/>
                <w:szCs w:val="24"/>
              </w:rPr>
            </w:pPr>
          </w:p>
        </w:tc>
      </w:tr>
    </w:tbl>
    <w:p w14:paraId="7373B345" w14:textId="77777777" w:rsidR="00FF2B8E" w:rsidRPr="00B47110" w:rsidRDefault="00FF2B8E" w:rsidP="00FF2B8E">
      <w:pPr>
        <w:spacing w:after="120" w:line="276" w:lineRule="auto"/>
        <w:jc w:val="both"/>
        <w:rPr>
          <w:rFonts w:ascii="Times New Roman" w:hAnsi="Times New Roman" w:cs="Times New Roman"/>
          <w:sz w:val="24"/>
          <w:szCs w:val="24"/>
        </w:rPr>
      </w:pPr>
    </w:p>
    <w:p w14:paraId="38B16191" w14:textId="77777777" w:rsidR="00FF2B8E" w:rsidRPr="00B47110" w:rsidRDefault="00FF2B8E" w:rsidP="00FF2B8E">
      <w:pPr>
        <w:keepNext/>
        <w:tabs>
          <w:tab w:val="left" w:pos="480"/>
        </w:tabs>
        <w:spacing w:line="276" w:lineRule="auto"/>
        <w:jc w:val="both"/>
        <w:outlineLvl w:val="0"/>
        <w:rPr>
          <w:rFonts w:ascii="Times New Roman" w:hAnsi="Times New Roman" w:cs="Times New Roman"/>
          <w:sz w:val="24"/>
          <w:szCs w:val="24"/>
        </w:rPr>
      </w:pPr>
      <w:r w:rsidRPr="00B47110">
        <w:rPr>
          <w:rFonts w:ascii="Times New Roman" w:hAnsi="Times New Roman" w:cs="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FF2B8E" w:rsidRPr="00B47110" w14:paraId="718D2DC2" w14:textId="77777777" w:rsidTr="00F87157">
        <w:tc>
          <w:tcPr>
            <w:tcW w:w="2990" w:type="dxa"/>
            <w:shd w:val="clear" w:color="auto" w:fill="auto"/>
          </w:tcPr>
          <w:p w14:paraId="07F8C920" w14:textId="77777777" w:rsidR="00FF2B8E" w:rsidRPr="00B47110" w:rsidRDefault="00FF2B8E"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Vārds, uzvārds:</w:t>
            </w:r>
          </w:p>
        </w:tc>
        <w:tc>
          <w:tcPr>
            <w:tcW w:w="6077" w:type="dxa"/>
            <w:shd w:val="clear" w:color="auto" w:fill="auto"/>
          </w:tcPr>
          <w:p w14:paraId="6E48951B" w14:textId="77777777" w:rsidR="00FF2B8E" w:rsidRPr="00B47110" w:rsidRDefault="00FF2B8E" w:rsidP="00F87157">
            <w:pPr>
              <w:spacing w:before="120" w:after="120" w:line="276" w:lineRule="auto"/>
              <w:rPr>
                <w:rFonts w:ascii="Times New Roman" w:hAnsi="Times New Roman" w:cs="Times New Roman"/>
                <w:sz w:val="24"/>
                <w:szCs w:val="24"/>
              </w:rPr>
            </w:pPr>
          </w:p>
        </w:tc>
      </w:tr>
      <w:tr w:rsidR="00FF2B8E" w:rsidRPr="00B47110" w14:paraId="25D6E073" w14:textId="77777777" w:rsidTr="00F87157">
        <w:tc>
          <w:tcPr>
            <w:tcW w:w="2990" w:type="dxa"/>
            <w:shd w:val="clear" w:color="auto" w:fill="auto"/>
          </w:tcPr>
          <w:p w14:paraId="50215C8B" w14:textId="77777777" w:rsidR="00FF2B8E" w:rsidRPr="00B47110" w:rsidRDefault="00FF2B8E"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Ieņemamais amats:</w:t>
            </w:r>
          </w:p>
        </w:tc>
        <w:tc>
          <w:tcPr>
            <w:tcW w:w="6077" w:type="dxa"/>
            <w:shd w:val="clear" w:color="auto" w:fill="auto"/>
          </w:tcPr>
          <w:p w14:paraId="2AE81E15" w14:textId="77777777" w:rsidR="00FF2B8E" w:rsidRPr="00B47110" w:rsidRDefault="00FF2B8E" w:rsidP="00F87157">
            <w:pPr>
              <w:spacing w:before="120" w:after="120" w:line="276" w:lineRule="auto"/>
              <w:rPr>
                <w:rFonts w:ascii="Times New Roman" w:hAnsi="Times New Roman" w:cs="Times New Roman"/>
                <w:sz w:val="24"/>
                <w:szCs w:val="24"/>
              </w:rPr>
            </w:pPr>
          </w:p>
        </w:tc>
      </w:tr>
      <w:tr w:rsidR="00FF2B8E" w:rsidRPr="00B47110" w14:paraId="5B94795B" w14:textId="77777777" w:rsidTr="00F87157">
        <w:tc>
          <w:tcPr>
            <w:tcW w:w="2990" w:type="dxa"/>
            <w:shd w:val="clear" w:color="auto" w:fill="auto"/>
          </w:tcPr>
          <w:p w14:paraId="3F6D66EE" w14:textId="77777777" w:rsidR="00FF2B8E" w:rsidRPr="00B47110" w:rsidRDefault="00FF2B8E"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Tālr.</w:t>
            </w:r>
          </w:p>
        </w:tc>
        <w:tc>
          <w:tcPr>
            <w:tcW w:w="6077" w:type="dxa"/>
            <w:shd w:val="clear" w:color="auto" w:fill="auto"/>
          </w:tcPr>
          <w:p w14:paraId="6312996B" w14:textId="77777777" w:rsidR="00FF2B8E" w:rsidRPr="00B47110" w:rsidRDefault="00FF2B8E" w:rsidP="00F87157">
            <w:pPr>
              <w:spacing w:before="120" w:after="120" w:line="276" w:lineRule="auto"/>
              <w:rPr>
                <w:rFonts w:ascii="Times New Roman" w:hAnsi="Times New Roman" w:cs="Times New Roman"/>
                <w:sz w:val="24"/>
                <w:szCs w:val="24"/>
              </w:rPr>
            </w:pPr>
          </w:p>
        </w:tc>
      </w:tr>
      <w:tr w:rsidR="00FF2B8E" w:rsidRPr="00B47110" w14:paraId="192AA69E" w14:textId="77777777" w:rsidTr="00F87157">
        <w:tc>
          <w:tcPr>
            <w:tcW w:w="2990" w:type="dxa"/>
            <w:shd w:val="clear" w:color="auto" w:fill="auto"/>
          </w:tcPr>
          <w:p w14:paraId="6A008FF1" w14:textId="77777777" w:rsidR="00FF2B8E" w:rsidRPr="00B47110" w:rsidRDefault="00FF2B8E" w:rsidP="00F87157">
            <w:pPr>
              <w:spacing w:before="120" w:after="120" w:line="276" w:lineRule="auto"/>
              <w:rPr>
                <w:rFonts w:ascii="Times New Roman" w:hAnsi="Times New Roman" w:cs="Times New Roman"/>
                <w:sz w:val="24"/>
                <w:szCs w:val="24"/>
              </w:rPr>
            </w:pPr>
            <w:r w:rsidRPr="00B47110">
              <w:rPr>
                <w:rFonts w:ascii="Times New Roman" w:hAnsi="Times New Roman" w:cs="Times New Roman"/>
                <w:bCs/>
                <w:sz w:val="24"/>
                <w:szCs w:val="24"/>
              </w:rPr>
              <w:t>e-pasta adrese:</w:t>
            </w:r>
          </w:p>
        </w:tc>
        <w:tc>
          <w:tcPr>
            <w:tcW w:w="6077" w:type="dxa"/>
            <w:shd w:val="clear" w:color="auto" w:fill="auto"/>
          </w:tcPr>
          <w:p w14:paraId="329F025E" w14:textId="77777777" w:rsidR="00FF2B8E" w:rsidRPr="00B47110" w:rsidRDefault="00FF2B8E" w:rsidP="00F87157">
            <w:pPr>
              <w:spacing w:before="120" w:after="120" w:line="276" w:lineRule="auto"/>
              <w:rPr>
                <w:rFonts w:ascii="Times New Roman" w:hAnsi="Times New Roman" w:cs="Times New Roman"/>
                <w:sz w:val="24"/>
                <w:szCs w:val="24"/>
              </w:rPr>
            </w:pPr>
          </w:p>
        </w:tc>
      </w:tr>
    </w:tbl>
    <w:p w14:paraId="3494D9A7" w14:textId="707644DE" w:rsidR="00871E12" w:rsidRPr="00FF2B8E" w:rsidRDefault="00871E12" w:rsidP="00871E12">
      <w:pPr>
        <w:rPr>
          <w:rFonts w:ascii="Times New Roman" w:hAnsi="Times New Roman" w:cs="Times New Roman"/>
          <w:sz w:val="24"/>
          <w:szCs w:val="24"/>
        </w:rPr>
      </w:pPr>
    </w:p>
    <w:p w14:paraId="2DA4BB64" w14:textId="1C924E7C" w:rsidR="00072840" w:rsidRPr="00FF2B8E" w:rsidRDefault="00072840" w:rsidP="005D3487">
      <w:pPr>
        <w:pStyle w:val="ListParagraph"/>
        <w:numPr>
          <w:ilvl w:val="0"/>
          <w:numId w:val="9"/>
        </w:numPr>
        <w:jc w:val="both"/>
        <w:rPr>
          <w:rFonts w:ascii="Times New Roman" w:hAnsi="Times New Roman" w:cs="Times New Roman"/>
          <w:sz w:val="24"/>
          <w:szCs w:val="24"/>
          <w:u w:val="single"/>
        </w:rPr>
      </w:pPr>
      <w:r w:rsidRPr="00FF2B8E">
        <w:rPr>
          <w:rFonts w:ascii="Times New Roman" w:hAnsi="Times New Roman" w:cs="Times New Roman"/>
          <w:sz w:val="24"/>
          <w:szCs w:val="24"/>
          <w:u w:val="single"/>
        </w:rPr>
        <w:t>Vispārīgā informācija</w:t>
      </w:r>
    </w:p>
    <w:p w14:paraId="38F2C8B3" w14:textId="78AF5C79" w:rsidR="009C417F" w:rsidRPr="00FF2B8E" w:rsidRDefault="00ED1C1B" w:rsidP="005D3487">
      <w:pPr>
        <w:jc w:val="both"/>
        <w:rPr>
          <w:rFonts w:ascii="Times New Roman" w:hAnsi="Times New Roman" w:cs="Times New Roman"/>
          <w:sz w:val="24"/>
          <w:szCs w:val="24"/>
        </w:rPr>
      </w:pPr>
      <w:r w:rsidRPr="00FF2B8E">
        <w:rPr>
          <w:rFonts w:ascii="Times New Roman" w:hAnsi="Times New Roman" w:cs="Times New Roman"/>
          <w:sz w:val="24"/>
          <w:szCs w:val="24"/>
        </w:rPr>
        <w:t xml:space="preserve">Apmēram gadu Latvijā izglītības process notika </w:t>
      </w:r>
      <w:r w:rsidR="000C24F1" w:rsidRPr="00FF2B8E">
        <w:rPr>
          <w:rFonts w:ascii="Times New Roman" w:hAnsi="Times New Roman" w:cs="Times New Roman"/>
          <w:sz w:val="24"/>
          <w:szCs w:val="24"/>
        </w:rPr>
        <w:t>attālināti</w:t>
      </w:r>
      <w:r w:rsidR="00B64BE7" w:rsidRPr="00FF2B8E">
        <w:rPr>
          <w:rFonts w:ascii="Times New Roman" w:hAnsi="Times New Roman" w:cs="Times New Roman"/>
          <w:sz w:val="24"/>
          <w:szCs w:val="24"/>
        </w:rPr>
        <w:t>.</w:t>
      </w:r>
      <w:r w:rsidR="000C24F1" w:rsidRPr="00FF2B8E">
        <w:rPr>
          <w:rFonts w:ascii="Times New Roman" w:hAnsi="Times New Roman" w:cs="Times New Roman"/>
          <w:sz w:val="24"/>
          <w:szCs w:val="24"/>
        </w:rPr>
        <w:t xml:space="preserve"> </w:t>
      </w:r>
      <w:r w:rsidR="00B64BE7" w:rsidRPr="00FF2B8E">
        <w:rPr>
          <w:rFonts w:ascii="Times New Roman" w:hAnsi="Times New Roman" w:cs="Times New Roman"/>
          <w:sz w:val="24"/>
          <w:szCs w:val="24"/>
        </w:rPr>
        <w:t>B</w:t>
      </w:r>
      <w:r w:rsidR="000C24F1" w:rsidRPr="00FF2B8E">
        <w:rPr>
          <w:rFonts w:ascii="Times New Roman" w:hAnsi="Times New Roman" w:cs="Times New Roman"/>
          <w:sz w:val="24"/>
          <w:szCs w:val="24"/>
        </w:rPr>
        <w:t xml:space="preserve">ūtībā - </w:t>
      </w:r>
      <w:r w:rsidRPr="00FF2B8E">
        <w:rPr>
          <w:rFonts w:ascii="Times New Roman" w:hAnsi="Times New Roman" w:cs="Times New Roman"/>
          <w:sz w:val="24"/>
          <w:szCs w:val="24"/>
        </w:rPr>
        <w:t xml:space="preserve"> </w:t>
      </w:r>
      <w:r w:rsidR="009C417F" w:rsidRPr="00FF2B8E">
        <w:rPr>
          <w:rFonts w:ascii="Times New Roman" w:hAnsi="Times New Roman" w:cs="Times New Roman"/>
          <w:sz w:val="24"/>
          <w:szCs w:val="24"/>
        </w:rPr>
        <w:t xml:space="preserve">viens no garākajiem periodiem </w:t>
      </w:r>
      <w:r w:rsidR="000C24F1" w:rsidRPr="00FF2B8E">
        <w:rPr>
          <w:rFonts w:ascii="Times New Roman" w:hAnsi="Times New Roman" w:cs="Times New Roman"/>
          <w:sz w:val="24"/>
          <w:szCs w:val="24"/>
        </w:rPr>
        <w:t xml:space="preserve">visās </w:t>
      </w:r>
      <w:r w:rsidR="009C417F" w:rsidRPr="00FF2B8E">
        <w:rPr>
          <w:rFonts w:ascii="Times New Roman" w:hAnsi="Times New Roman" w:cs="Times New Roman"/>
          <w:sz w:val="24"/>
          <w:szCs w:val="24"/>
        </w:rPr>
        <w:t>Eiropas valst</w:t>
      </w:r>
      <w:r w:rsidR="000C24F1" w:rsidRPr="00FF2B8E">
        <w:rPr>
          <w:rFonts w:ascii="Times New Roman" w:hAnsi="Times New Roman" w:cs="Times New Roman"/>
          <w:sz w:val="24"/>
          <w:szCs w:val="24"/>
        </w:rPr>
        <w:t>īs</w:t>
      </w:r>
      <w:r w:rsidR="009C417F" w:rsidRPr="00FF2B8E">
        <w:rPr>
          <w:rFonts w:ascii="Times New Roman" w:hAnsi="Times New Roman" w:cs="Times New Roman"/>
          <w:sz w:val="24"/>
          <w:szCs w:val="24"/>
        </w:rPr>
        <w:t xml:space="preserve">. </w:t>
      </w:r>
      <w:r w:rsidRPr="00FF2B8E">
        <w:rPr>
          <w:rFonts w:ascii="Times New Roman" w:hAnsi="Times New Roman" w:cs="Times New Roman"/>
          <w:sz w:val="24"/>
          <w:szCs w:val="24"/>
        </w:rPr>
        <w:t>Tas bija smags pārbaudījums gan skolēniem, gan pedagogiem, gan vec</w:t>
      </w:r>
      <w:r w:rsidR="009C417F" w:rsidRPr="00FF2B8E">
        <w:rPr>
          <w:rFonts w:ascii="Times New Roman" w:hAnsi="Times New Roman" w:cs="Times New Roman"/>
          <w:sz w:val="24"/>
          <w:szCs w:val="24"/>
        </w:rPr>
        <w:t xml:space="preserve">ākiem. </w:t>
      </w:r>
      <w:r w:rsidR="00B64BE7" w:rsidRPr="00FF2B8E">
        <w:rPr>
          <w:rFonts w:ascii="Times New Roman" w:hAnsi="Times New Roman" w:cs="Times New Roman"/>
          <w:sz w:val="24"/>
          <w:szCs w:val="24"/>
        </w:rPr>
        <w:t>Pasliktinājies ļaužu psihoemocionālais</w:t>
      </w:r>
      <w:r w:rsidR="009C417F" w:rsidRPr="00FF2B8E">
        <w:rPr>
          <w:rFonts w:ascii="Times New Roman" w:hAnsi="Times New Roman" w:cs="Times New Roman"/>
          <w:sz w:val="24"/>
          <w:szCs w:val="24"/>
        </w:rPr>
        <w:t xml:space="preserve"> </w:t>
      </w:r>
      <w:r w:rsidR="00B64BE7" w:rsidRPr="00FF2B8E">
        <w:rPr>
          <w:rFonts w:ascii="Times New Roman" w:hAnsi="Times New Roman" w:cs="Times New Roman"/>
          <w:sz w:val="24"/>
          <w:szCs w:val="24"/>
        </w:rPr>
        <w:t>stāvoklis</w:t>
      </w:r>
      <w:r w:rsidR="009C417F" w:rsidRPr="00FF2B8E">
        <w:rPr>
          <w:rFonts w:ascii="Times New Roman" w:hAnsi="Times New Roman" w:cs="Times New Roman"/>
          <w:sz w:val="24"/>
          <w:szCs w:val="24"/>
        </w:rPr>
        <w:t xml:space="preserve">, sabiedrība ir nogurusi no attālinātajām mācībām. Arī starptautiskās organizācijas – PVO, </w:t>
      </w:r>
      <w:r w:rsidR="009C417F" w:rsidRPr="00FF2B8E">
        <w:rPr>
          <w:rFonts w:ascii="Times New Roman" w:hAnsi="Times New Roman" w:cs="Times New Roman"/>
          <w:sz w:val="24"/>
          <w:szCs w:val="24"/>
        </w:rPr>
        <w:br/>
        <w:t xml:space="preserve">UNESCO, UNICEF ir paudušas viedokli, ka izglītībai ir jānotiek klātienē. </w:t>
      </w:r>
      <w:r w:rsidR="000C24F1" w:rsidRPr="00FF2B8E">
        <w:rPr>
          <w:rFonts w:ascii="Times New Roman" w:hAnsi="Times New Roman" w:cs="Times New Roman"/>
          <w:sz w:val="24"/>
          <w:szCs w:val="24"/>
        </w:rPr>
        <w:t>S</w:t>
      </w:r>
      <w:r w:rsidR="009C417F" w:rsidRPr="00FF2B8E">
        <w:rPr>
          <w:rFonts w:ascii="Times New Roman" w:hAnsi="Times New Roman" w:cs="Times New Roman"/>
          <w:sz w:val="24"/>
          <w:szCs w:val="24"/>
        </w:rPr>
        <w:t>kolu pāreja uz attālināto izglītība</w:t>
      </w:r>
      <w:r w:rsidR="00B64BE7" w:rsidRPr="00FF2B8E">
        <w:rPr>
          <w:rFonts w:ascii="Times New Roman" w:hAnsi="Times New Roman" w:cs="Times New Roman"/>
          <w:sz w:val="24"/>
          <w:szCs w:val="24"/>
        </w:rPr>
        <w:t>s</w:t>
      </w:r>
      <w:r w:rsidR="009C417F" w:rsidRPr="00FF2B8E">
        <w:rPr>
          <w:rFonts w:ascii="Times New Roman" w:hAnsi="Times New Roman" w:cs="Times New Roman"/>
          <w:sz w:val="24"/>
          <w:szCs w:val="24"/>
        </w:rPr>
        <w:t xml:space="preserve"> modeli ir pieļaujama tikai ļoti </w:t>
      </w:r>
      <w:r w:rsidR="000C24F1" w:rsidRPr="00FF2B8E">
        <w:rPr>
          <w:rFonts w:ascii="Times New Roman" w:hAnsi="Times New Roman" w:cs="Times New Roman"/>
          <w:sz w:val="24"/>
          <w:szCs w:val="24"/>
        </w:rPr>
        <w:t xml:space="preserve">īpašos </w:t>
      </w:r>
      <w:r w:rsidR="009C417F" w:rsidRPr="00FF2B8E">
        <w:rPr>
          <w:rFonts w:ascii="Times New Roman" w:hAnsi="Times New Roman" w:cs="Times New Roman"/>
          <w:sz w:val="24"/>
          <w:szCs w:val="24"/>
        </w:rPr>
        <w:t>gadījum</w:t>
      </w:r>
      <w:r w:rsidR="000C24F1" w:rsidRPr="00FF2B8E">
        <w:rPr>
          <w:rFonts w:ascii="Times New Roman" w:hAnsi="Times New Roman" w:cs="Times New Roman"/>
          <w:sz w:val="24"/>
          <w:szCs w:val="24"/>
        </w:rPr>
        <w:t>os</w:t>
      </w:r>
      <w:r w:rsidR="009C417F" w:rsidRPr="00FF2B8E">
        <w:rPr>
          <w:rFonts w:ascii="Times New Roman" w:hAnsi="Times New Roman" w:cs="Times New Roman"/>
          <w:sz w:val="24"/>
          <w:szCs w:val="24"/>
        </w:rPr>
        <w:t>.</w:t>
      </w:r>
    </w:p>
    <w:p w14:paraId="4B0778EC" w14:textId="715FC8C2" w:rsidR="00440F5D" w:rsidRPr="00FF2B8E" w:rsidRDefault="00440F5D" w:rsidP="009C417F">
      <w:pPr>
        <w:jc w:val="both"/>
        <w:rPr>
          <w:rFonts w:ascii="Times New Roman" w:hAnsi="Times New Roman" w:cs="Times New Roman"/>
          <w:sz w:val="24"/>
          <w:szCs w:val="24"/>
        </w:rPr>
      </w:pPr>
      <w:r w:rsidRPr="00FF2B8E">
        <w:rPr>
          <w:rFonts w:ascii="Times New Roman" w:hAnsi="Times New Roman" w:cs="Times New Roman"/>
          <w:sz w:val="24"/>
          <w:szCs w:val="24"/>
        </w:rPr>
        <w:t xml:space="preserve">Lai </w:t>
      </w:r>
      <w:r w:rsidR="009C417F" w:rsidRPr="00FF2B8E">
        <w:rPr>
          <w:rFonts w:ascii="Times New Roman" w:hAnsi="Times New Roman" w:cs="Times New Roman"/>
          <w:sz w:val="24"/>
          <w:szCs w:val="24"/>
        </w:rPr>
        <w:t xml:space="preserve">parādītu to, ka attālinātais izglītības process nākamajā gadā nav pieļaujams un </w:t>
      </w:r>
      <w:r w:rsidRPr="00FF2B8E">
        <w:rPr>
          <w:rFonts w:ascii="Times New Roman" w:hAnsi="Times New Roman" w:cs="Times New Roman"/>
          <w:sz w:val="24"/>
          <w:szCs w:val="24"/>
        </w:rPr>
        <w:t>visas klašu grupas 1. septembrī atsāktu mācības klātienē</w:t>
      </w:r>
      <w:r w:rsidR="000C24F1" w:rsidRPr="00FF2B8E">
        <w:rPr>
          <w:rFonts w:ascii="Times New Roman" w:hAnsi="Times New Roman" w:cs="Times New Roman"/>
          <w:sz w:val="24"/>
          <w:szCs w:val="24"/>
        </w:rPr>
        <w:t>,</w:t>
      </w:r>
      <w:r w:rsidRPr="00FF2B8E">
        <w:rPr>
          <w:rFonts w:ascii="Times New Roman" w:hAnsi="Times New Roman" w:cs="Times New Roman"/>
          <w:sz w:val="24"/>
          <w:szCs w:val="24"/>
        </w:rPr>
        <w:t xml:space="preserve"> </w:t>
      </w:r>
      <w:r w:rsidR="009C417F" w:rsidRPr="00FF2B8E">
        <w:rPr>
          <w:rFonts w:ascii="Times New Roman" w:hAnsi="Times New Roman" w:cs="Times New Roman"/>
          <w:sz w:val="24"/>
          <w:szCs w:val="24"/>
        </w:rPr>
        <w:t xml:space="preserve">IZM ir iecerējusi izveidot </w:t>
      </w:r>
      <w:r w:rsidR="000C24F1" w:rsidRPr="00FF2B8E">
        <w:rPr>
          <w:rFonts w:ascii="Times New Roman" w:hAnsi="Times New Roman" w:cs="Times New Roman"/>
          <w:sz w:val="24"/>
          <w:szCs w:val="24"/>
        </w:rPr>
        <w:t xml:space="preserve">informatīvi izglītojošu </w:t>
      </w:r>
      <w:r w:rsidR="009C417F" w:rsidRPr="00FF2B8E">
        <w:rPr>
          <w:rFonts w:ascii="Times New Roman" w:hAnsi="Times New Roman" w:cs="Times New Roman"/>
          <w:sz w:val="24"/>
          <w:szCs w:val="24"/>
        </w:rPr>
        <w:t>video klipu</w:t>
      </w:r>
      <w:r w:rsidR="00866229" w:rsidRPr="00FF2B8E">
        <w:rPr>
          <w:rFonts w:ascii="Times New Roman" w:hAnsi="Times New Roman" w:cs="Times New Roman"/>
          <w:sz w:val="24"/>
          <w:szCs w:val="24"/>
        </w:rPr>
        <w:t xml:space="preserve">.  </w:t>
      </w:r>
    </w:p>
    <w:p w14:paraId="527F36CC" w14:textId="27CA1002" w:rsidR="006B7C80" w:rsidRPr="00FF2B8E" w:rsidRDefault="004902AA" w:rsidP="005D3487">
      <w:pPr>
        <w:jc w:val="both"/>
        <w:rPr>
          <w:rFonts w:ascii="Times New Roman" w:hAnsi="Times New Roman" w:cs="Times New Roman"/>
          <w:sz w:val="24"/>
          <w:szCs w:val="24"/>
        </w:rPr>
      </w:pPr>
      <w:r w:rsidRPr="00FF2B8E">
        <w:rPr>
          <w:rFonts w:ascii="Times New Roman" w:hAnsi="Times New Roman" w:cs="Times New Roman"/>
          <w:sz w:val="24"/>
          <w:szCs w:val="24"/>
        </w:rPr>
        <w:t xml:space="preserve">Video materiāla primārā auditorija ir </w:t>
      </w:r>
      <w:r w:rsidR="00B64BE7" w:rsidRPr="00FF2B8E">
        <w:rPr>
          <w:rFonts w:ascii="Times New Roman" w:hAnsi="Times New Roman" w:cs="Times New Roman"/>
          <w:sz w:val="24"/>
          <w:szCs w:val="24"/>
        </w:rPr>
        <w:t>ģimenes, pedagogi</w:t>
      </w:r>
      <w:r w:rsidR="009C417F" w:rsidRPr="00FF2B8E">
        <w:rPr>
          <w:rFonts w:ascii="Times New Roman" w:hAnsi="Times New Roman" w:cs="Times New Roman"/>
          <w:sz w:val="24"/>
          <w:szCs w:val="24"/>
        </w:rPr>
        <w:t xml:space="preserve"> un skolu jaunieši</w:t>
      </w:r>
      <w:r w:rsidRPr="00FF2B8E">
        <w:rPr>
          <w:rFonts w:ascii="Times New Roman" w:hAnsi="Times New Roman" w:cs="Times New Roman"/>
          <w:sz w:val="24"/>
          <w:szCs w:val="24"/>
        </w:rPr>
        <w:t xml:space="preserve">. </w:t>
      </w:r>
      <w:r w:rsidR="007F755E" w:rsidRPr="00FF2B8E">
        <w:rPr>
          <w:rFonts w:ascii="Times New Roman" w:hAnsi="Times New Roman" w:cs="Times New Roman"/>
          <w:sz w:val="24"/>
          <w:szCs w:val="24"/>
        </w:rPr>
        <w:t>Videomateriāls</w:t>
      </w:r>
      <w:r w:rsidR="00440F5D" w:rsidRPr="00FF2B8E">
        <w:rPr>
          <w:rFonts w:ascii="Times New Roman" w:hAnsi="Times New Roman" w:cs="Times New Roman"/>
          <w:sz w:val="24"/>
          <w:szCs w:val="24"/>
        </w:rPr>
        <w:t xml:space="preserve"> “</w:t>
      </w:r>
      <w:r w:rsidR="009C417F" w:rsidRPr="00FF2B8E">
        <w:rPr>
          <w:rFonts w:ascii="Times New Roman" w:hAnsi="Times New Roman" w:cs="Times New Roman"/>
          <w:sz w:val="24"/>
          <w:szCs w:val="24"/>
        </w:rPr>
        <w:t xml:space="preserve">Atgriežamies skolā </w:t>
      </w:r>
      <w:r w:rsidR="00440F5D" w:rsidRPr="00FF2B8E">
        <w:rPr>
          <w:rFonts w:ascii="Times New Roman" w:hAnsi="Times New Roman" w:cs="Times New Roman"/>
          <w:sz w:val="24"/>
          <w:szCs w:val="24"/>
        </w:rPr>
        <w:t xml:space="preserve">klātienē” </w:t>
      </w:r>
      <w:r w:rsidR="00072840" w:rsidRPr="00FF2B8E">
        <w:rPr>
          <w:rFonts w:ascii="Times New Roman" w:hAnsi="Times New Roman" w:cs="Times New Roman"/>
          <w:sz w:val="24"/>
          <w:szCs w:val="24"/>
        </w:rPr>
        <w:t>jāveido</w:t>
      </w:r>
      <w:r w:rsidR="00866229" w:rsidRPr="00FF2B8E">
        <w:rPr>
          <w:rFonts w:ascii="Times New Roman" w:hAnsi="Times New Roman" w:cs="Times New Roman"/>
          <w:sz w:val="24"/>
          <w:szCs w:val="24"/>
        </w:rPr>
        <w:t xml:space="preserve"> kā</w:t>
      </w:r>
      <w:r w:rsidR="00440F5D" w:rsidRPr="00FF2B8E">
        <w:rPr>
          <w:rFonts w:ascii="Times New Roman" w:hAnsi="Times New Roman" w:cs="Times New Roman"/>
          <w:sz w:val="24"/>
          <w:szCs w:val="24"/>
        </w:rPr>
        <w:t xml:space="preserve"> </w:t>
      </w:r>
      <w:r w:rsidR="00D77D07" w:rsidRPr="00FF2B8E">
        <w:rPr>
          <w:rFonts w:ascii="Times New Roman" w:hAnsi="Times New Roman" w:cs="Times New Roman"/>
          <w:sz w:val="24"/>
          <w:szCs w:val="24"/>
        </w:rPr>
        <w:t xml:space="preserve">informatīvi izglītojošs </w:t>
      </w:r>
      <w:r w:rsidR="00B64BE7" w:rsidRPr="00FF2B8E">
        <w:rPr>
          <w:rFonts w:ascii="Times New Roman" w:hAnsi="Times New Roman" w:cs="Times New Roman"/>
          <w:sz w:val="24"/>
          <w:szCs w:val="24"/>
        </w:rPr>
        <w:t>materiāls</w:t>
      </w:r>
      <w:r w:rsidR="006D5BFD" w:rsidRPr="00FF2B8E">
        <w:rPr>
          <w:rFonts w:ascii="Times New Roman" w:hAnsi="Times New Roman" w:cs="Times New Roman"/>
          <w:sz w:val="24"/>
          <w:szCs w:val="24"/>
        </w:rPr>
        <w:t xml:space="preserve">, kas akcentē </w:t>
      </w:r>
      <w:r w:rsidR="009C417F" w:rsidRPr="00FF2B8E">
        <w:rPr>
          <w:rFonts w:ascii="Times New Roman" w:hAnsi="Times New Roman" w:cs="Times New Roman"/>
          <w:sz w:val="24"/>
          <w:szCs w:val="24"/>
        </w:rPr>
        <w:t>attālināto mācību sarežģītību, konfliktu situācijas ģimenēs, skolās</w:t>
      </w:r>
      <w:r w:rsidR="007F755E" w:rsidRPr="00FF2B8E">
        <w:rPr>
          <w:rFonts w:ascii="Times New Roman" w:hAnsi="Times New Roman" w:cs="Times New Roman"/>
          <w:sz w:val="24"/>
          <w:szCs w:val="24"/>
        </w:rPr>
        <w:t xml:space="preserve">. </w:t>
      </w:r>
      <w:r w:rsidR="000C24F1" w:rsidRPr="00FF2B8E">
        <w:rPr>
          <w:rFonts w:ascii="Times New Roman" w:hAnsi="Times New Roman" w:cs="Times New Roman"/>
          <w:sz w:val="24"/>
          <w:szCs w:val="24"/>
        </w:rPr>
        <w:t xml:space="preserve">Vecāku, pedagogu izdegšanu un skolēnu emocionālo pārslodzi. </w:t>
      </w:r>
      <w:r w:rsidR="007F755E" w:rsidRPr="00FF2B8E">
        <w:rPr>
          <w:rFonts w:ascii="Times New Roman" w:hAnsi="Times New Roman" w:cs="Times New Roman"/>
          <w:sz w:val="24"/>
          <w:szCs w:val="24"/>
        </w:rPr>
        <w:t>Video</w:t>
      </w:r>
      <w:r w:rsidR="006D5BFD" w:rsidRPr="00FF2B8E">
        <w:rPr>
          <w:rFonts w:ascii="Times New Roman" w:hAnsi="Times New Roman" w:cs="Times New Roman"/>
          <w:sz w:val="24"/>
          <w:szCs w:val="24"/>
        </w:rPr>
        <w:t>materiāla saturam un formai jābūt tādai, lai</w:t>
      </w:r>
      <w:r w:rsidR="00440F5D" w:rsidRPr="00FF2B8E">
        <w:rPr>
          <w:rFonts w:ascii="Times New Roman" w:hAnsi="Times New Roman" w:cs="Times New Roman"/>
          <w:sz w:val="24"/>
          <w:szCs w:val="24"/>
        </w:rPr>
        <w:t xml:space="preserve"> </w:t>
      </w:r>
      <w:r w:rsidR="009C417F" w:rsidRPr="00FF2B8E">
        <w:rPr>
          <w:rFonts w:ascii="Times New Roman" w:hAnsi="Times New Roman" w:cs="Times New Roman"/>
          <w:sz w:val="24"/>
          <w:szCs w:val="24"/>
        </w:rPr>
        <w:lastRenderedPageBreak/>
        <w:t xml:space="preserve">sabiedrība saprastu, ka attālinātās mācības turpmāk nav pieļaujamas un palielinātos sabiedrības un amatpersonu atbalsts klātienes mācībām. Tam būtu jāsekmē arī sabiedrības vakcinācija kopumā. Klipā būtu jāparāda kādas </w:t>
      </w:r>
      <w:r w:rsidR="000C24F1" w:rsidRPr="00FF2B8E">
        <w:rPr>
          <w:rFonts w:ascii="Times New Roman" w:hAnsi="Times New Roman" w:cs="Times New Roman"/>
          <w:sz w:val="24"/>
          <w:szCs w:val="24"/>
        </w:rPr>
        <w:t xml:space="preserve">gada laikā bijušas problēmas </w:t>
      </w:r>
      <w:r w:rsidR="009C417F" w:rsidRPr="00FF2B8E">
        <w:rPr>
          <w:rFonts w:ascii="Times New Roman" w:hAnsi="Times New Roman" w:cs="Times New Roman"/>
          <w:sz w:val="24"/>
          <w:szCs w:val="24"/>
        </w:rPr>
        <w:t>ģimenē</w:t>
      </w:r>
      <w:r w:rsidR="00A335A9" w:rsidRPr="00FF2B8E">
        <w:rPr>
          <w:rFonts w:ascii="Times New Roman" w:hAnsi="Times New Roman" w:cs="Times New Roman"/>
          <w:sz w:val="24"/>
          <w:szCs w:val="24"/>
        </w:rPr>
        <w:t>s. Laikā kad</w:t>
      </w:r>
      <w:r w:rsidR="006B7C80" w:rsidRPr="00FF2B8E">
        <w:rPr>
          <w:rFonts w:ascii="Times New Roman" w:hAnsi="Times New Roman" w:cs="Times New Roman"/>
          <w:sz w:val="24"/>
          <w:szCs w:val="24"/>
        </w:rPr>
        <w:t xml:space="preserve"> māc</w:t>
      </w:r>
      <w:r w:rsidR="00A335A9" w:rsidRPr="00FF2B8E">
        <w:rPr>
          <w:rFonts w:ascii="Times New Roman" w:hAnsi="Times New Roman" w:cs="Times New Roman"/>
          <w:sz w:val="24"/>
          <w:szCs w:val="24"/>
        </w:rPr>
        <w:t xml:space="preserve">ības un </w:t>
      </w:r>
      <w:r w:rsidR="006B7C80" w:rsidRPr="00FF2B8E">
        <w:rPr>
          <w:rFonts w:ascii="Times New Roman" w:hAnsi="Times New Roman" w:cs="Times New Roman"/>
          <w:sz w:val="24"/>
          <w:szCs w:val="24"/>
        </w:rPr>
        <w:t xml:space="preserve">darbs </w:t>
      </w:r>
      <w:r w:rsidR="00A335A9" w:rsidRPr="00FF2B8E">
        <w:rPr>
          <w:rFonts w:ascii="Times New Roman" w:hAnsi="Times New Roman" w:cs="Times New Roman"/>
          <w:sz w:val="24"/>
          <w:szCs w:val="24"/>
        </w:rPr>
        <w:t xml:space="preserve">vecākiem </w:t>
      </w:r>
      <w:r w:rsidR="006B7C80" w:rsidRPr="00FF2B8E">
        <w:rPr>
          <w:rFonts w:ascii="Times New Roman" w:hAnsi="Times New Roman" w:cs="Times New Roman"/>
          <w:sz w:val="24"/>
          <w:szCs w:val="24"/>
        </w:rPr>
        <w:t>norit</w:t>
      </w:r>
      <w:r w:rsidR="00A335A9" w:rsidRPr="00FF2B8E">
        <w:rPr>
          <w:rFonts w:ascii="Times New Roman" w:hAnsi="Times New Roman" w:cs="Times New Roman"/>
          <w:sz w:val="24"/>
          <w:szCs w:val="24"/>
        </w:rPr>
        <w:t>ēja</w:t>
      </w:r>
      <w:r w:rsidR="006B7C80" w:rsidRPr="00FF2B8E">
        <w:rPr>
          <w:rFonts w:ascii="Times New Roman" w:hAnsi="Times New Roman" w:cs="Times New Roman"/>
          <w:sz w:val="24"/>
          <w:szCs w:val="24"/>
        </w:rPr>
        <w:t xml:space="preserve"> attālināti - mātei jāspēj būt gan saimniecei mājās, gan jāspēj konsultēt bērni mācību procesā, gan jāveic darba pienākumi, tēvam jāvada darba sarunas, jāveic mājas pienākumi, jāpalīdz bērniem mācībās. Papi</w:t>
      </w:r>
      <w:r w:rsidR="00B64BE7" w:rsidRPr="00FF2B8E">
        <w:rPr>
          <w:rFonts w:ascii="Times New Roman" w:hAnsi="Times New Roman" w:cs="Times New Roman"/>
          <w:sz w:val="24"/>
          <w:szCs w:val="24"/>
        </w:rPr>
        <w:t>ldus tam vēl māsas un brāļi, kuriem</w:t>
      </w:r>
      <w:r w:rsidR="006B7C80" w:rsidRPr="00FF2B8E">
        <w:rPr>
          <w:rFonts w:ascii="Times New Roman" w:hAnsi="Times New Roman" w:cs="Times New Roman"/>
          <w:sz w:val="24"/>
          <w:szCs w:val="24"/>
        </w:rPr>
        <w:t xml:space="preserve"> arī mācības </w:t>
      </w:r>
      <w:r w:rsidR="00B64BE7" w:rsidRPr="00FF2B8E">
        <w:rPr>
          <w:rFonts w:ascii="Times New Roman" w:hAnsi="Times New Roman" w:cs="Times New Roman"/>
          <w:sz w:val="24"/>
          <w:szCs w:val="24"/>
        </w:rPr>
        <w:t xml:space="preserve">notiek </w:t>
      </w:r>
      <w:r w:rsidR="006B7C80" w:rsidRPr="00FF2B8E">
        <w:rPr>
          <w:rFonts w:ascii="Times New Roman" w:hAnsi="Times New Roman" w:cs="Times New Roman"/>
          <w:sz w:val="24"/>
          <w:szCs w:val="24"/>
        </w:rPr>
        <w:t xml:space="preserve">attālināti. Mājdzīvnieki arī prasa savu uzmanību. Skolotājiem jārunā ekrānā, bērni mēdz neieslēgt ekrānus, mēdz nedzirdēt pedagogu teikto, mēdz noslēgties sevī un nodoties mobilajiem </w:t>
      </w:r>
      <w:r w:rsidR="00AE2FC9" w:rsidRPr="00FF2B8E">
        <w:rPr>
          <w:rFonts w:ascii="Times New Roman" w:hAnsi="Times New Roman" w:cs="Times New Roman"/>
          <w:sz w:val="24"/>
          <w:szCs w:val="24"/>
        </w:rPr>
        <w:t>ekrāniem. Problēmu daudz, bet tās</w:t>
      </w:r>
      <w:r w:rsidR="006B7C80" w:rsidRPr="00FF2B8E">
        <w:rPr>
          <w:rFonts w:ascii="Times New Roman" w:hAnsi="Times New Roman" w:cs="Times New Roman"/>
          <w:sz w:val="24"/>
          <w:szCs w:val="24"/>
        </w:rPr>
        <w:t xml:space="preserve"> var atrisināt tikai laimīgi bērni, kuri septembrī dodas mācībās uz skolu.</w:t>
      </w:r>
    </w:p>
    <w:p w14:paraId="2A85C924" w14:textId="5DFE52C5" w:rsidR="00072840" w:rsidRPr="00FF2B8E" w:rsidRDefault="00072840" w:rsidP="005D3487">
      <w:pPr>
        <w:jc w:val="both"/>
        <w:rPr>
          <w:rFonts w:ascii="Times New Roman" w:hAnsi="Times New Roman" w:cs="Times New Roman"/>
          <w:sz w:val="24"/>
          <w:szCs w:val="24"/>
        </w:rPr>
      </w:pPr>
      <w:r w:rsidRPr="00FF2B8E">
        <w:rPr>
          <w:rFonts w:ascii="Times New Roman" w:hAnsi="Times New Roman" w:cs="Times New Roman"/>
          <w:sz w:val="24"/>
          <w:szCs w:val="24"/>
        </w:rPr>
        <w:t>Video materiāls var tikt veidots kā klips</w:t>
      </w:r>
      <w:r w:rsidR="00B64BE7" w:rsidRPr="00FF2B8E">
        <w:rPr>
          <w:rFonts w:ascii="Times New Roman" w:hAnsi="Times New Roman" w:cs="Times New Roman"/>
          <w:sz w:val="24"/>
          <w:szCs w:val="24"/>
        </w:rPr>
        <w:t xml:space="preserve"> (klipi)</w:t>
      </w:r>
      <w:r w:rsidRPr="00FF2B8E">
        <w:rPr>
          <w:rFonts w:ascii="Times New Roman" w:hAnsi="Times New Roman" w:cs="Times New Roman"/>
          <w:sz w:val="24"/>
          <w:szCs w:val="24"/>
        </w:rPr>
        <w:t>, izmantojot oriģinālu vai jau esošu muzikālu materiālu (dziesmu, skaņdarbu), vai arī, izmantojot citu, Pretendenta radošajam piedāvājumam atbilstošu formu.</w:t>
      </w:r>
      <w:r w:rsidR="00D77D07" w:rsidRPr="00FF2B8E">
        <w:rPr>
          <w:rFonts w:ascii="Times New Roman" w:hAnsi="Times New Roman" w:cs="Times New Roman"/>
          <w:sz w:val="24"/>
          <w:szCs w:val="24"/>
        </w:rPr>
        <w:t xml:space="preserve"> </w:t>
      </w:r>
      <w:r w:rsidRPr="00FF2B8E">
        <w:rPr>
          <w:rFonts w:ascii="Times New Roman" w:hAnsi="Times New Roman" w:cs="Times New Roman"/>
          <w:sz w:val="24"/>
          <w:szCs w:val="24"/>
        </w:rPr>
        <w:t xml:space="preserve">Ar autortiesībām saistītās izmaksas ir jāiekļauj piedāvājuma </w:t>
      </w:r>
      <w:r w:rsidR="00CD4ACC" w:rsidRPr="00FF2B8E">
        <w:rPr>
          <w:rFonts w:ascii="Times New Roman" w:hAnsi="Times New Roman" w:cs="Times New Roman"/>
          <w:sz w:val="24"/>
          <w:szCs w:val="24"/>
        </w:rPr>
        <w:t xml:space="preserve">kopējā </w:t>
      </w:r>
      <w:r w:rsidRPr="00FF2B8E">
        <w:rPr>
          <w:rFonts w:ascii="Times New Roman" w:hAnsi="Times New Roman" w:cs="Times New Roman"/>
          <w:sz w:val="24"/>
          <w:szCs w:val="24"/>
        </w:rPr>
        <w:t xml:space="preserve">summā. </w:t>
      </w:r>
    </w:p>
    <w:p w14:paraId="1D6D3B82" w14:textId="00BA4AD4" w:rsidR="00EE5DF0" w:rsidRPr="00FF2B8E" w:rsidRDefault="00EE5DF0" w:rsidP="005D3487">
      <w:pPr>
        <w:jc w:val="both"/>
        <w:rPr>
          <w:rFonts w:ascii="Times New Roman" w:hAnsi="Times New Roman" w:cs="Times New Roman"/>
          <w:sz w:val="24"/>
          <w:szCs w:val="24"/>
        </w:rPr>
      </w:pPr>
      <w:r w:rsidRPr="00FF2B8E">
        <w:rPr>
          <w:rFonts w:ascii="Times New Roman" w:hAnsi="Times New Roman" w:cs="Times New Roman"/>
          <w:sz w:val="24"/>
          <w:szCs w:val="24"/>
        </w:rPr>
        <w:t>Pl</w:t>
      </w:r>
      <w:r w:rsidR="007F755E" w:rsidRPr="00FF2B8E">
        <w:rPr>
          <w:rFonts w:ascii="Times New Roman" w:hAnsi="Times New Roman" w:cs="Times New Roman"/>
          <w:sz w:val="24"/>
          <w:szCs w:val="24"/>
        </w:rPr>
        <w:t>ānotais video materiāla</w:t>
      </w:r>
      <w:r w:rsidR="00A34F85" w:rsidRPr="00FF2B8E">
        <w:rPr>
          <w:rFonts w:ascii="Times New Roman" w:hAnsi="Times New Roman" w:cs="Times New Roman"/>
          <w:sz w:val="24"/>
          <w:szCs w:val="24"/>
        </w:rPr>
        <w:t xml:space="preserve"> garums: </w:t>
      </w:r>
      <w:r w:rsidR="005D3487" w:rsidRPr="00FF2B8E">
        <w:rPr>
          <w:rFonts w:ascii="Times New Roman" w:hAnsi="Times New Roman" w:cs="Times New Roman"/>
          <w:sz w:val="24"/>
          <w:szCs w:val="24"/>
        </w:rPr>
        <w:t xml:space="preserve">30 sekundes </w:t>
      </w:r>
      <w:r w:rsidR="00A34F85" w:rsidRPr="00FF2B8E">
        <w:rPr>
          <w:rFonts w:ascii="Times New Roman" w:hAnsi="Times New Roman" w:cs="Times New Roman"/>
          <w:sz w:val="24"/>
          <w:szCs w:val="24"/>
        </w:rPr>
        <w:t xml:space="preserve">līdz </w:t>
      </w:r>
      <w:r w:rsidR="005D3487" w:rsidRPr="00FF2B8E">
        <w:rPr>
          <w:rFonts w:ascii="Times New Roman" w:hAnsi="Times New Roman" w:cs="Times New Roman"/>
          <w:sz w:val="24"/>
          <w:szCs w:val="24"/>
        </w:rPr>
        <w:t xml:space="preserve">maksimums </w:t>
      </w:r>
      <w:r w:rsidR="00A34F85" w:rsidRPr="00FF2B8E">
        <w:rPr>
          <w:rFonts w:ascii="Times New Roman" w:hAnsi="Times New Roman" w:cs="Times New Roman"/>
          <w:sz w:val="24"/>
          <w:szCs w:val="24"/>
        </w:rPr>
        <w:t>1 minūtei</w:t>
      </w:r>
      <w:r w:rsidR="00DD5225" w:rsidRPr="00FF2B8E">
        <w:rPr>
          <w:rFonts w:ascii="Times New Roman" w:hAnsi="Times New Roman" w:cs="Times New Roman"/>
          <w:sz w:val="24"/>
          <w:szCs w:val="24"/>
        </w:rPr>
        <w:t>.</w:t>
      </w:r>
    </w:p>
    <w:p w14:paraId="1AEC6D8E" w14:textId="2F993828" w:rsidR="00440F5D" w:rsidRPr="00FF2B8E" w:rsidRDefault="007F755E" w:rsidP="005D3487">
      <w:pPr>
        <w:jc w:val="both"/>
        <w:rPr>
          <w:rFonts w:ascii="Times New Roman" w:hAnsi="Times New Roman" w:cs="Times New Roman"/>
          <w:sz w:val="24"/>
          <w:szCs w:val="24"/>
        </w:rPr>
      </w:pPr>
      <w:r w:rsidRPr="00FF2B8E">
        <w:rPr>
          <w:rFonts w:ascii="Times New Roman" w:hAnsi="Times New Roman" w:cs="Times New Roman"/>
          <w:sz w:val="24"/>
          <w:szCs w:val="24"/>
        </w:rPr>
        <w:t>Video materiāls</w:t>
      </w:r>
      <w:r w:rsidR="00440F5D" w:rsidRPr="00FF2B8E">
        <w:rPr>
          <w:rFonts w:ascii="Times New Roman" w:hAnsi="Times New Roman" w:cs="Times New Roman"/>
          <w:sz w:val="24"/>
          <w:szCs w:val="24"/>
        </w:rPr>
        <w:t xml:space="preserve"> </w:t>
      </w:r>
      <w:r w:rsidR="00CA1A2A" w:rsidRPr="00FF2B8E">
        <w:rPr>
          <w:rFonts w:ascii="Times New Roman" w:hAnsi="Times New Roman" w:cs="Times New Roman"/>
          <w:sz w:val="24"/>
          <w:szCs w:val="24"/>
        </w:rPr>
        <w:t xml:space="preserve">var tikt </w:t>
      </w:r>
      <w:r w:rsidR="00440F5D" w:rsidRPr="00FF2B8E">
        <w:rPr>
          <w:rFonts w:ascii="Times New Roman" w:hAnsi="Times New Roman" w:cs="Times New Roman"/>
          <w:sz w:val="24"/>
          <w:szCs w:val="24"/>
        </w:rPr>
        <w:t>izplatīts, sadarbojoties ar Veselības ministriju un Rīgas domi, kas realizē sabiedrības informēšanas kampaņas par šo pašu tēmu līdzīgām mērķa grupām.</w:t>
      </w:r>
    </w:p>
    <w:p w14:paraId="11E7DD78" w14:textId="51BB42D6" w:rsidR="008F48EC" w:rsidRPr="00FF2B8E" w:rsidRDefault="007F755E" w:rsidP="005D3487">
      <w:pPr>
        <w:jc w:val="both"/>
        <w:rPr>
          <w:rFonts w:ascii="Times New Roman" w:hAnsi="Times New Roman" w:cs="Times New Roman"/>
          <w:sz w:val="24"/>
          <w:szCs w:val="24"/>
        </w:rPr>
      </w:pPr>
      <w:r w:rsidRPr="00FF2B8E">
        <w:rPr>
          <w:rFonts w:ascii="Times New Roman" w:hAnsi="Times New Roman" w:cs="Times New Roman"/>
          <w:sz w:val="24"/>
          <w:szCs w:val="24"/>
        </w:rPr>
        <w:t>Saistībā ar video materiāla</w:t>
      </w:r>
      <w:r w:rsidR="008F48EC" w:rsidRPr="00FF2B8E">
        <w:rPr>
          <w:rFonts w:ascii="Times New Roman" w:hAnsi="Times New Roman" w:cs="Times New Roman"/>
          <w:sz w:val="24"/>
          <w:szCs w:val="24"/>
        </w:rPr>
        <w:t xml:space="preserve"> radošo piedāvājumu tiek gaidīti arī Izpildītāja pri</w:t>
      </w:r>
      <w:r w:rsidRPr="00FF2B8E">
        <w:rPr>
          <w:rFonts w:ascii="Times New Roman" w:hAnsi="Times New Roman" w:cs="Times New Roman"/>
          <w:sz w:val="24"/>
          <w:szCs w:val="24"/>
        </w:rPr>
        <w:t>ekšlikumi gatavā video</w:t>
      </w:r>
      <w:r w:rsidR="008F48EC" w:rsidRPr="00FF2B8E">
        <w:rPr>
          <w:rFonts w:ascii="Times New Roman" w:hAnsi="Times New Roman" w:cs="Times New Roman"/>
          <w:sz w:val="24"/>
          <w:szCs w:val="24"/>
        </w:rPr>
        <w:t xml:space="preserve"> izplatīšanai, ko realizētu Pasūtītājs ārpus šī līguma ietvara.</w:t>
      </w:r>
    </w:p>
    <w:p w14:paraId="63F1B142" w14:textId="280F1C68" w:rsidR="00440F5D" w:rsidRPr="00FF2B8E" w:rsidRDefault="00440F5D" w:rsidP="005D3487">
      <w:pPr>
        <w:jc w:val="both"/>
        <w:rPr>
          <w:rFonts w:ascii="Times New Roman" w:hAnsi="Times New Roman" w:cs="Times New Roman"/>
          <w:sz w:val="24"/>
          <w:szCs w:val="24"/>
        </w:rPr>
      </w:pPr>
      <w:r w:rsidRPr="00FF2B8E">
        <w:rPr>
          <w:rFonts w:ascii="Times New Roman" w:hAnsi="Times New Roman" w:cs="Times New Roman"/>
          <w:sz w:val="24"/>
          <w:szCs w:val="24"/>
        </w:rPr>
        <w:t>Pēc izplatīšan</w:t>
      </w:r>
      <w:r w:rsidR="007F755E" w:rsidRPr="00FF2B8E">
        <w:rPr>
          <w:rFonts w:ascii="Times New Roman" w:hAnsi="Times New Roman" w:cs="Times New Roman"/>
          <w:sz w:val="24"/>
          <w:szCs w:val="24"/>
        </w:rPr>
        <w:t>as sociālajos tīklos, videomateriāls</w:t>
      </w:r>
      <w:r w:rsidRPr="00FF2B8E">
        <w:rPr>
          <w:rFonts w:ascii="Times New Roman" w:hAnsi="Times New Roman" w:cs="Times New Roman"/>
          <w:sz w:val="24"/>
          <w:szCs w:val="24"/>
        </w:rPr>
        <w:t xml:space="preserve"> </w:t>
      </w:r>
      <w:r w:rsidR="00CA1A2A" w:rsidRPr="00FF2B8E">
        <w:rPr>
          <w:rFonts w:ascii="Times New Roman" w:hAnsi="Times New Roman" w:cs="Times New Roman"/>
          <w:sz w:val="24"/>
          <w:szCs w:val="24"/>
        </w:rPr>
        <w:t>var tikt izmantots</w:t>
      </w:r>
      <w:r w:rsidRPr="00FF2B8E">
        <w:rPr>
          <w:rFonts w:ascii="Times New Roman" w:hAnsi="Times New Roman" w:cs="Times New Roman"/>
          <w:sz w:val="24"/>
          <w:szCs w:val="24"/>
        </w:rPr>
        <w:t xml:space="preserve"> arī kā reklāmas rullītis </w:t>
      </w:r>
      <w:r w:rsidR="00CA1A2A" w:rsidRPr="00FF2B8E">
        <w:rPr>
          <w:rFonts w:ascii="Times New Roman" w:hAnsi="Times New Roman" w:cs="Times New Roman"/>
          <w:sz w:val="24"/>
          <w:szCs w:val="24"/>
        </w:rPr>
        <w:t xml:space="preserve">sociālajos </w:t>
      </w:r>
      <w:r w:rsidRPr="00FF2B8E">
        <w:rPr>
          <w:rFonts w:ascii="Times New Roman" w:hAnsi="Times New Roman" w:cs="Times New Roman"/>
          <w:sz w:val="24"/>
          <w:szCs w:val="24"/>
        </w:rPr>
        <w:t>medijos.</w:t>
      </w:r>
    </w:p>
    <w:p w14:paraId="5F6DACC9" w14:textId="77777777" w:rsidR="00871E12" w:rsidRPr="00FF2B8E" w:rsidRDefault="00871E12" w:rsidP="005D3487">
      <w:pPr>
        <w:jc w:val="both"/>
        <w:rPr>
          <w:rFonts w:ascii="Times New Roman" w:hAnsi="Times New Roman" w:cs="Times New Roman"/>
          <w:sz w:val="24"/>
          <w:szCs w:val="24"/>
        </w:rPr>
      </w:pPr>
    </w:p>
    <w:p w14:paraId="0D8A89B1" w14:textId="36E9824D" w:rsidR="00871E12" w:rsidRPr="00FF2B8E" w:rsidRDefault="00871E12" w:rsidP="005D3487">
      <w:pPr>
        <w:pStyle w:val="ListParagraph"/>
        <w:numPr>
          <w:ilvl w:val="0"/>
          <w:numId w:val="9"/>
        </w:numPr>
        <w:jc w:val="both"/>
        <w:rPr>
          <w:rFonts w:ascii="Times New Roman" w:hAnsi="Times New Roman" w:cs="Times New Roman"/>
          <w:sz w:val="24"/>
          <w:szCs w:val="24"/>
          <w:u w:val="single"/>
        </w:rPr>
      </w:pPr>
      <w:r w:rsidRPr="00FF2B8E">
        <w:rPr>
          <w:rFonts w:ascii="Times New Roman" w:hAnsi="Times New Roman" w:cs="Times New Roman"/>
          <w:sz w:val="24"/>
          <w:szCs w:val="24"/>
          <w:u w:val="single"/>
        </w:rPr>
        <w:t>Izpildītāja uzdevumi</w:t>
      </w:r>
    </w:p>
    <w:p w14:paraId="7B607C43" w14:textId="23D10DCE" w:rsidR="00871E12" w:rsidRPr="00FF2B8E" w:rsidRDefault="009C790C" w:rsidP="005D3487">
      <w:pPr>
        <w:numPr>
          <w:ilvl w:val="0"/>
          <w:numId w:val="3"/>
        </w:numPr>
        <w:jc w:val="both"/>
        <w:rPr>
          <w:rFonts w:ascii="Times New Roman" w:hAnsi="Times New Roman" w:cs="Times New Roman"/>
          <w:sz w:val="24"/>
          <w:szCs w:val="24"/>
        </w:rPr>
      </w:pPr>
      <w:r w:rsidRPr="00FF2B8E">
        <w:rPr>
          <w:rFonts w:ascii="Times New Roman" w:hAnsi="Times New Roman" w:cs="Times New Roman"/>
          <w:sz w:val="24"/>
          <w:szCs w:val="24"/>
        </w:rPr>
        <w:t xml:space="preserve"> Video materiāla</w:t>
      </w:r>
      <w:r w:rsidR="00D77D07" w:rsidRPr="00FF2B8E">
        <w:rPr>
          <w:rFonts w:ascii="Times New Roman" w:hAnsi="Times New Roman" w:cs="Times New Roman"/>
          <w:sz w:val="24"/>
          <w:szCs w:val="24"/>
        </w:rPr>
        <w:t xml:space="preserve"> idejas, vēstījuma un scenārija izstrāde</w:t>
      </w:r>
      <w:r w:rsidRPr="00FF2B8E">
        <w:rPr>
          <w:rFonts w:ascii="Times New Roman" w:hAnsi="Times New Roman" w:cs="Times New Roman"/>
          <w:sz w:val="24"/>
          <w:szCs w:val="24"/>
        </w:rPr>
        <w:t>, ņemot vērā video</w:t>
      </w:r>
      <w:r w:rsidR="00EE5DF0" w:rsidRPr="00FF2B8E">
        <w:rPr>
          <w:rFonts w:ascii="Times New Roman" w:hAnsi="Times New Roman" w:cs="Times New Roman"/>
          <w:sz w:val="24"/>
          <w:szCs w:val="24"/>
        </w:rPr>
        <w:t xml:space="preserve"> primāro un sekundāro mērķauditoriju un galvenos izplatīšanas kanālus – sociālos medijus.</w:t>
      </w:r>
    </w:p>
    <w:p w14:paraId="23F7BF6E" w14:textId="72874E30" w:rsidR="00EE5DF0" w:rsidRPr="00FF2B8E" w:rsidRDefault="009C790C" w:rsidP="005D3487">
      <w:pPr>
        <w:numPr>
          <w:ilvl w:val="0"/>
          <w:numId w:val="3"/>
        </w:numPr>
        <w:jc w:val="both"/>
        <w:rPr>
          <w:rFonts w:ascii="Times New Roman" w:hAnsi="Times New Roman" w:cs="Times New Roman"/>
          <w:sz w:val="24"/>
          <w:szCs w:val="24"/>
        </w:rPr>
      </w:pPr>
      <w:r w:rsidRPr="00FF2B8E">
        <w:rPr>
          <w:rFonts w:ascii="Times New Roman" w:hAnsi="Times New Roman" w:cs="Times New Roman"/>
          <w:sz w:val="24"/>
          <w:szCs w:val="24"/>
        </w:rPr>
        <w:t>Video materiāla</w:t>
      </w:r>
      <w:r w:rsidR="00EE5DF0" w:rsidRPr="00FF2B8E">
        <w:rPr>
          <w:rFonts w:ascii="Times New Roman" w:hAnsi="Times New Roman" w:cs="Times New Roman"/>
          <w:sz w:val="24"/>
          <w:szCs w:val="24"/>
        </w:rPr>
        <w:t xml:space="preserve"> producēšana, filmēšana un pēcapstrāde</w:t>
      </w:r>
      <w:r w:rsidR="006D5BFD" w:rsidRPr="00FF2B8E">
        <w:rPr>
          <w:rFonts w:ascii="Times New Roman" w:hAnsi="Times New Roman" w:cs="Times New Roman"/>
          <w:sz w:val="24"/>
          <w:szCs w:val="24"/>
        </w:rPr>
        <w:t>.</w:t>
      </w:r>
    </w:p>
    <w:p w14:paraId="3F8C1B0A" w14:textId="6D52F29B" w:rsidR="00871E12" w:rsidRPr="00FF2B8E" w:rsidRDefault="00EE5DF0" w:rsidP="005D3487">
      <w:pPr>
        <w:numPr>
          <w:ilvl w:val="0"/>
          <w:numId w:val="3"/>
        </w:numPr>
        <w:jc w:val="both"/>
        <w:rPr>
          <w:rFonts w:ascii="Times New Roman" w:hAnsi="Times New Roman" w:cs="Times New Roman"/>
          <w:sz w:val="24"/>
          <w:szCs w:val="24"/>
        </w:rPr>
      </w:pPr>
      <w:r w:rsidRPr="00FF2B8E">
        <w:rPr>
          <w:rFonts w:ascii="Times New Roman" w:hAnsi="Times New Roman" w:cs="Times New Roman"/>
          <w:sz w:val="24"/>
          <w:szCs w:val="24"/>
        </w:rPr>
        <w:t>Gatavā videomateriāla ko</w:t>
      </w:r>
      <w:r w:rsidR="006D5BFD" w:rsidRPr="00FF2B8E">
        <w:rPr>
          <w:rFonts w:ascii="Times New Roman" w:hAnsi="Times New Roman" w:cs="Times New Roman"/>
          <w:sz w:val="24"/>
          <w:szCs w:val="24"/>
        </w:rPr>
        <w:t xml:space="preserve">pija tiek iesniegta Pasūtītājam, saglabāta </w:t>
      </w:r>
      <w:r w:rsidRPr="00FF2B8E">
        <w:rPr>
          <w:rFonts w:ascii="Times New Roman" w:hAnsi="Times New Roman" w:cs="Times New Roman"/>
          <w:sz w:val="24"/>
          <w:szCs w:val="24"/>
        </w:rPr>
        <w:t>cietajā diskā MP4 faila formātā ar H264 kompresiju, bitrate 15000</w:t>
      </w:r>
      <w:r w:rsidR="006D5BFD" w:rsidRPr="00FF2B8E">
        <w:rPr>
          <w:rFonts w:ascii="Times New Roman" w:hAnsi="Times New Roman" w:cs="Times New Roman"/>
          <w:sz w:val="24"/>
          <w:szCs w:val="24"/>
        </w:rPr>
        <w:t>.</w:t>
      </w:r>
      <w:r w:rsidRPr="00FF2B8E">
        <w:rPr>
          <w:rFonts w:ascii="Times New Roman" w:hAnsi="Times New Roman" w:cs="Times New Roman"/>
          <w:sz w:val="24"/>
          <w:szCs w:val="24"/>
        </w:rPr>
        <w:t xml:space="preserve"> </w:t>
      </w:r>
    </w:p>
    <w:p w14:paraId="144F36A6" w14:textId="42C1F645" w:rsidR="00EE5DF0" w:rsidRPr="00FF2B8E" w:rsidRDefault="00EE5DF0" w:rsidP="005D3487">
      <w:pPr>
        <w:numPr>
          <w:ilvl w:val="0"/>
          <w:numId w:val="3"/>
        </w:numPr>
        <w:jc w:val="both"/>
        <w:rPr>
          <w:rFonts w:ascii="Times New Roman" w:hAnsi="Times New Roman" w:cs="Times New Roman"/>
          <w:sz w:val="24"/>
          <w:szCs w:val="24"/>
        </w:rPr>
      </w:pPr>
      <w:r w:rsidRPr="00FF2B8E">
        <w:rPr>
          <w:rFonts w:ascii="Times New Roman" w:hAnsi="Times New Roman" w:cs="Times New Roman"/>
          <w:sz w:val="24"/>
          <w:szCs w:val="24"/>
        </w:rPr>
        <w:t>Te</w:t>
      </w:r>
      <w:r w:rsidR="00452EBA" w:rsidRPr="00FF2B8E">
        <w:rPr>
          <w:rFonts w:ascii="Times New Roman" w:hAnsi="Times New Roman" w:cs="Times New Roman"/>
          <w:sz w:val="24"/>
          <w:szCs w:val="24"/>
        </w:rPr>
        <w:t>hniskajā piedāvājumā Pretendents</w:t>
      </w:r>
      <w:r w:rsidRPr="00FF2B8E">
        <w:rPr>
          <w:rFonts w:ascii="Times New Roman" w:hAnsi="Times New Roman" w:cs="Times New Roman"/>
          <w:sz w:val="24"/>
          <w:szCs w:val="24"/>
        </w:rPr>
        <w:t xml:space="preserve"> iekļauj arī šādas daļas:</w:t>
      </w:r>
    </w:p>
    <w:p w14:paraId="6C711E25" w14:textId="1D434972" w:rsidR="00A44B04" w:rsidRPr="00FF2B8E" w:rsidRDefault="00EE5DF0" w:rsidP="005D3487">
      <w:pPr>
        <w:pStyle w:val="ListParagraph"/>
        <w:numPr>
          <w:ilvl w:val="0"/>
          <w:numId w:val="10"/>
        </w:numPr>
        <w:jc w:val="both"/>
        <w:rPr>
          <w:rFonts w:ascii="Times New Roman" w:hAnsi="Times New Roman" w:cs="Times New Roman"/>
          <w:color w:val="000000" w:themeColor="text1"/>
          <w:sz w:val="24"/>
          <w:szCs w:val="24"/>
        </w:rPr>
      </w:pPr>
      <w:r w:rsidRPr="00FF2B8E">
        <w:rPr>
          <w:rFonts w:ascii="Times New Roman" w:hAnsi="Times New Roman" w:cs="Times New Roman"/>
          <w:color w:val="000000" w:themeColor="text1"/>
          <w:sz w:val="24"/>
          <w:szCs w:val="24"/>
        </w:rPr>
        <w:t>P</w:t>
      </w:r>
      <w:r w:rsidR="00452EBA" w:rsidRPr="00FF2B8E">
        <w:rPr>
          <w:rFonts w:ascii="Times New Roman" w:hAnsi="Times New Roman" w:cs="Times New Roman"/>
          <w:color w:val="000000" w:themeColor="text1"/>
          <w:sz w:val="24"/>
          <w:szCs w:val="24"/>
        </w:rPr>
        <w:t>retende</w:t>
      </w:r>
      <w:r w:rsidR="009C790C" w:rsidRPr="00FF2B8E">
        <w:rPr>
          <w:rFonts w:ascii="Times New Roman" w:hAnsi="Times New Roman" w:cs="Times New Roman"/>
          <w:color w:val="000000" w:themeColor="text1"/>
          <w:sz w:val="24"/>
          <w:szCs w:val="24"/>
        </w:rPr>
        <w:t>nta piesaistītā personāla (video</w:t>
      </w:r>
      <w:r w:rsidR="00452EBA" w:rsidRPr="00FF2B8E">
        <w:rPr>
          <w:rFonts w:ascii="Times New Roman" w:hAnsi="Times New Roman" w:cs="Times New Roman"/>
          <w:color w:val="000000" w:themeColor="text1"/>
          <w:sz w:val="24"/>
          <w:szCs w:val="24"/>
        </w:rPr>
        <w:t xml:space="preserve"> režisora, scenārista, operatora)</w:t>
      </w:r>
      <w:r w:rsidR="00D155EE" w:rsidRPr="00FF2B8E">
        <w:rPr>
          <w:rFonts w:ascii="Times New Roman" w:hAnsi="Times New Roman" w:cs="Times New Roman"/>
          <w:color w:val="000000" w:themeColor="text1"/>
          <w:sz w:val="24"/>
          <w:szCs w:val="24"/>
        </w:rPr>
        <w:t xml:space="preserve">, kurus paredzēts </w:t>
      </w:r>
      <w:r w:rsidR="00C05BA7" w:rsidRPr="00FF2B8E">
        <w:rPr>
          <w:rFonts w:ascii="Times New Roman" w:hAnsi="Times New Roman" w:cs="Times New Roman"/>
          <w:color w:val="000000" w:themeColor="text1"/>
          <w:sz w:val="24"/>
          <w:szCs w:val="24"/>
        </w:rPr>
        <w:t>piesaistīt</w:t>
      </w:r>
      <w:r w:rsidR="00D155EE" w:rsidRPr="00FF2B8E">
        <w:rPr>
          <w:rFonts w:ascii="Times New Roman" w:hAnsi="Times New Roman" w:cs="Times New Roman"/>
          <w:color w:val="000000" w:themeColor="text1"/>
          <w:sz w:val="24"/>
          <w:szCs w:val="24"/>
        </w:rPr>
        <w:t xml:space="preserve"> pakalpojuma sniegšanā</w:t>
      </w:r>
      <w:r w:rsidR="00BB4049" w:rsidRPr="00FF2B8E">
        <w:rPr>
          <w:rFonts w:ascii="Times New Roman" w:hAnsi="Times New Roman" w:cs="Times New Roman"/>
          <w:color w:val="000000" w:themeColor="text1"/>
          <w:sz w:val="24"/>
          <w:szCs w:val="24"/>
        </w:rPr>
        <w:t>,</w:t>
      </w:r>
      <w:r w:rsidR="0094779F" w:rsidRPr="00FF2B8E">
        <w:rPr>
          <w:rFonts w:ascii="Times New Roman" w:hAnsi="Times New Roman" w:cs="Times New Roman"/>
          <w:color w:val="000000" w:themeColor="text1"/>
          <w:sz w:val="24"/>
          <w:szCs w:val="24"/>
        </w:rPr>
        <w:t xml:space="preserve"> </w:t>
      </w:r>
      <w:r w:rsidR="00452EBA" w:rsidRPr="00FF2B8E">
        <w:rPr>
          <w:rFonts w:ascii="Times New Roman" w:hAnsi="Times New Roman" w:cs="Times New Roman"/>
          <w:color w:val="000000" w:themeColor="text1"/>
          <w:sz w:val="24"/>
          <w:szCs w:val="24"/>
        </w:rPr>
        <w:t>iepriekš izstrādātu</w:t>
      </w:r>
      <w:r w:rsidR="00A44B04" w:rsidRPr="00FF2B8E">
        <w:rPr>
          <w:rFonts w:ascii="Times New Roman" w:hAnsi="Times New Roman" w:cs="Times New Roman"/>
          <w:color w:val="000000" w:themeColor="text1"/>
          <w:sz w:val="24"/>
          <w:szCs w:val="24"/>
        </w:rPr>
        <w:t>s</w:t>
      </w:r>
      <w:r w:rsidRPr="00FF2B8E">
        <w:rPr>
          <w:rFonts w:ascii="Times New Roman" w:hAnsi="Times New Roman" w:cs="Times New Roman"/>
          <w:color w:val="000000" w:themeColor="text1"/>
          <w:sz w:val="24"/>
          <w:szCs w:val="24"/>
        </w:rPr>
        <w:t xml:space="preserve"> 1</w:t>
      </w:r>
      <w:r w:rsidR="00A44B04" w:rsidRPr="00FF2B8E">
        <w:rPr>
          <w:rFonts w:ascii="Times New Roman" w:hAnsi="Times New Roman" w:cs="Times New Roman"/>
          <w:color w:val="000000" w:themeColor="text1"/>
          <w:sz w:val="24"/>
          <w:szCs w:val="24"/>
        </w:rPr>
        <w:t xml:space="preserve"> – 2  video materiālu</w:t>
      </w:r>
      <w:r w:rsidR="00452EBA" w:rsidRPr="00FF2B8E">
        <w:rPr>
          <w:rFonts w:ascii="Times New Roman" w:hAnsi="Times New Roman" w:cs="Times New Roman"/>
          <w:color w:val="000000" w:themeColor="text1"/>
          <w:sz w:val="24"/>
          <w:szCs w:val="24"/>
        </w:rPr>
        <w:t xml:space="preserve">s, kas sniegtu ieskatu par radošās grupas </w:t>
      </w:r>
      <w:r w:rsidR="00D155EE" w:rsidRPr="00FF2B8E">
        <w:rPr>
          <w:rFonts w:ascii="Times New Roman" w:hAnsi="Times New Roman" w:cs="Times New Roman"/>
          <w:color w:val="000000" w:themeColor="text1"/>
          <w:sz w:val="24"/>
          <w:szCs w:val="24"/>
        </w:rPr>
        <w:t xml:space="preserve">līdzšinējo </w:t>
      </w:r>
      <w:r w:rsidR="00A44B04" w:rsidRPr="00FF2B8E">
        <w:rPr>
          <w:rFonts w:ascii="Times New Roman" w:hAnsi="Times New Roman" w:cs="Times New Roman"/>
          <w:color w:val="000000" w:themeColor="text1"/>
          <w:sz w:val="24"/>
          <w:szCs w:val="24"/>
        </w:rPr>
        <w:t>pieredzi</w:t>
      </w:r>
      <w:r w:rsidR="00452EBA" w:rsidRPr="00FF2B8E">
        <w:rPr>
          <w:rFonts w:ascii="Times New Roman" w:hAnsi="Times New Roman" w:cs="Times New Roman"/>
          <w:color w:val="000000" w:themeColor="text1"/>
          <w:sz w:val="24"/>
          <w:szCs w:val="24"/>
        </w:rPr>
        <w:t xml:space="preserve"> </w:t>
      </w:r>
    </w:p>
    <w:p w14:paraId="38CB9786" w14:textId="564A7374" w:rsidR="00A44B04" w:rsidRPr="00FF2B8E" w:rsidRDefault="00A44B04" w:rsidP="005D3487">
      <w:pPr>
        <w:pStyle w:val="ListParagraph"/>
        <w:jc w:val="both"/>
        <w:rPr>
          <w:rFonts w:ascii="Times New Roman" w:hAnsi="Times New Roman" w:cs="Times New Roman"/>
          <w:color w:val="000000" w:themeColor="text1"/>
          <w:sz w:val="24"/>
          <w:szCs w:val="24"/>
        </w:rPr>
      </w:pPr>
      <w:r w:rsidRPr="00FF2B8E">
        <w:rPr>
          <w:rFonts w:ascii="Times New Roman" w:hAnsi="Times New Roman" w:cs="Times New Roman"/>
          <w:color w:val="000000" w:themeColor="text1"/>
          <w:sz w:val="24"/>
          <w:szCs w:val="24"/>
        </w:rPr>
        <w:t>un profesionālajām prasmēm, veidojot īsas formas video darbus.</w:t>
      </w:r>
    </w:p>
    <w:p w14:paraId="770AB3B8" w14:textId="4AEF7EF6" w:rsidR="00EE5DF0" w:rsidRPr="00FF2B8E" w:rsidRDefault="00452EBA" w:rsidP="005D3487">
      <w:pPr>
        <w:pStyle w:val="ListParagraph"/>
        <w:jc w:val="both"/>
        <w:rPr>
          <w:rFonts w:ascii="Times New Roman" w:hAnsi="Times New Roman" w:cs="Times New Roman"/>
          <w:color w:val="000000" w:themeColor="text1"/>
          <w:sz w:val="24"/>
          <w:szCs w:val="24"/>
        </w:rPr>
      </w:pPr>
      <w:r w:rsidRPr="00FF2B8E">
        <w:rPr>
          <w:rFonts w:ascii="Times New Roman" w:hAnsi="Times New Roman" w:cs="Times New Roman"/>
          <w:color w:val="000000" w:themeColor="text1"/>
          <w:sz w:val="24"/>
          <w:szCs w:val="24"/>
        </w:rPr>
        <w:t xml:space="preserve">Paraugs iesniedzams, </w:t>
      </w:r>
      <w:r w:rsidR="00FB0ACB" w:rsidRPr="00FF2B8E">
        <w:rPr>
          <w:rFonts w:ascii="Times New Roman" w:hAnsi="Times New Roman" w:cs="Times New Roman"/>
          <w:color w:val="000000" w:themeColor="text1"/>
          <w:sz w:val="24"/>
          <w:szCs w:val="24"/>
        </w:rPr>
        <w:t xml:space="preserve">piedāvājuma tehniskās specifikācijas tabulā </w:t>
      </w:r>
      <w:r w:rsidRPr="00FF2B8E">
        <w:rPr>
          <w:rFonts w:ascii="Times New Roman" w:hAnsi="Times New Roman" w:cs="Times New Roman"/>
          <w:color w:val="000000" w:themeColor="text1"/>
          <w:sz w:val="24"/>
          <w:szCs w:val="24"/>
        </w:rPr>
        <w:t xml:space="preserve">norādot </w:t>
      </w:r>
      <w:r w:rsidR="00FB0ACB" w:rsidRPr="00FF2B8E">
        <w:rPr>
          <w:rFonts w:ascii="Times New Roman" w:hAnsi="Times New Roman" w:cs="Times New Roman"/>
          <w:color w:val="000000" w:themeColor="text1"/>
          <w:sz w:val="24"/>
          <w:szCs w:val="24"/>
        </w:rPr>
        <w:t xml:space="preserve">saiti uz </w:t>
      </w:r>
      <w:r w:rsidR="00EE5DF0" w:rsidRPr="00FF2B8E">
        <w:rPr>
          <w:rFonts w:ascii="Times New Roman" w:hAnsi="Times New Roman" w:cs="Times New Roman"/>
          <w:color w:val="000000" w:themeColor="text1"/>
          <w:sz w:val="24"/>
          <w:szCs w:val="24"/>
        </w:rPr>
        <w:t>vietni internetā, kur apskatāms video materiāls</w:t>
      </w:r>
      <w:r w:rsidR="00FB0ACB" w:rsidRPr="00FF2B8E">
        <w:rPr>
          <w:rFonts w:ascii="Times New Roman" w:hAnsi="Times New Roman" w:cs="Times New Roman"/>
          <w:color w:val="000000" w:themeColor="text1"/>
          <w:sz w:val="24"/>
          <w:szCs w:val="24"/>
        </w:rPr>
        <w:t xml:space="preserve">. </w:t>
      </w:r>
      <w:r w:rsidR="00EE5DF0" w:rsidRPr="00FF2B8E">
        <w:rPr>
          <w:rFonts w:ascii="Times New Roman" w:hAnsi="Times New Roman" w:cs="Times New Roman"/>
          <w:color w:val="000000" w:themeColor="text1"/>
          <w:sz w:val="24"/>
          <w:szCs w:val="24"/>
        </w:rPr>
        <w:t>(Paraugs tiks vērtēts kā viens no saimnieciski visizdev</w:t>
      </w:r>
      <w:r w:rsidR="009C790C" w:rsidRPr="00FF2B8E">
        <w:rPr>
          <w:rFonts w:ascii="Times New Roman" w:hAnsi="Times New Roman" w:cs="Times New Roman"/>
          <w:color w:val="000000" w:themeColor="text1"/>
          <w:sz w:val="24"/>
          <w:szCs w:val="24"/>
        </w:rPr>
        <w:t>īgākā piedāvājuma kritērijiem – “</w:t>
      </w:r>
      <w:r w:rsidR="009B3424" w:rsidRPr="00FF2B8E">
        <w:rPr>
          <w:rFonts w:ascii="Times New Roman" w:hAnsi="Times New Roman" w:cs="Times New Roman"/>
          <w:bCs/>
          <w:i/>
          <w:iCs/>
          <w:sz w:val="24"/>
          <w:szCs w:val="24"/>
        </w:rPr>
        <w:t>Iepriekš izstrādātā  videomateriāla radošā un tehniskā kvalitāte (D)”).</w:t>
      </w:r>
    </w:p>
    <w:p w14:paraId="321F067D" w14:textId="250D3ED9" w:rsidR="00452EBA" w:rsidRPr="00FF2B8E" w:rsidRDefault="00EE5DF0" w:rsidP="005D3487">
      <w:pPr>
        <w:pStyle w:val="ListParagraph"/>
        <w:numPr>
          <w:ilvl w:val="0"/>
          <w:numId w:val="22"/>
        </w:numPr>
        <w:jc w:val="both"/>
        <w:rPr>
          <w:rFonts w:ascii="Times New Roman" w:hAnsi="Times New Roman" w:cs="Times New Roman"/>
          <w:sz w:val="24"/>
          <w:szCs w:val="24"/>
        </w:rPr>
      </w:pPr>
      <w:r w:rsidRPr="00FF2B8E">
        <w:rPr>
          <w:rFonts w:ascii="Times New Roman" w:hAnsi="Times New Roman" w:cs="Times New Roman"/>
          <w:sz w:val="24"/>
          <w:szCs w:val="24"/>
        </w:rPr>
        <w:t>Video materiāla</w:t>
      </w:r>
      <w:r w:rsidR="00871E12" w:rsidRPr="00FF2B8E">
        <w:rPr>
          <w:rFonts w:ascii="Times New Roman" w:hAnsi="Times New Roman" w:cs="Times New Roman"/>
          <w:sz w:val="24"/>
          <w:szCs w:val="24"/>
        </w:rPr>
        <w:t xml:space="preserve"> vēstījumiem jābūt skaidriem, mērķtiecīgiem un viegli uztveramiem pl</w:t>
      </w:r>
      <w:r w:rsidR="00452EBA" w:rsidRPr="00FF2B8E">
        <w:rPr>
          <w:rFonts w:ascii="Times New Roman" w:hAnsi="Times New Roman" w:cs="Times New Roman"/>
          <w:sz w:val="24"/>
          <w:szCs w:val="24"/>
        </w:rPr>
        <w:t>ašā sabiedrībā. Materiāls</w:t>
      </w:r>
      <w:r w:rsidR="00871E12" w:rsidRPr="00FF2B8E">
        <w:rPr>
          <w:rFonts w:ascii="Times New Roman" w:hAnsi="Times New Roman" w:cs="Times New Roman"/>
          <w:sz w:val="24"/>
          <w:szCs w:val="24"/>
        </w:rPr>
        <w:t xml:space="preserve"> jāpiedāvā </w:t>
      </w:r>
      <w:r w:rsidR="009C790C" w:rsidRPr="00FF2B8E">
        <w:rPr>
          <w:rFonts w:ascii="Times New Roman" w:hAnsi="Times New Roman" w:cs="Times New Roman"/>
          <w:sz w:val="24"/>
          <w:szCs w:val="24"/>
        </w:rPr>
        <w:t>valsts valodā, nodrošinot video</w:t>
      </w:r>
      <w:r w:rsidR="00871E12" w:rsidRPr="00FF2B8E">
        <w:rPr>
          <w:rFonts w:ascii="Times New Roman" w:hAnsi="Times New Roman" w:cs="Times New Roman"/>
          <w:sz w:val="24"/>
          <w:szCs w:val="24"/>
        </w:rPr>
        <w:t xml:space="preserve"> ar subtitriem, lai </w:t>
      </w:r>
      <w:r w:rsidR="00452EBA" w:rsidRPr="00FF2B8E">
        <w:rPr>
          <w:rFonts w:ascii="Times New Roman" w:hAnsi="Times New Roman" w:cs="Times New Roman"/>
          <w:sz w:val="24"/>
          <w:szCs w:val="24"/>
        </w:rPr>
        <w:t>klipa</w:t>
      </w:r>
      <w:r w:rsidR="00871E12" w:rsidRPr="00FF2B8E">
        <w:rPr>
          <w:rFonts w:ascii="Times New Roman" w:hAnsi="Times New Roman" w:cs="Times New Roman"/>
          <w:sz w:val="24"/>
          <w:szCs w:val="24"/>
        </w:rPr>
        <w:t xml:space="preserve"> vēstījumi</w:t>
      </w:r>
      <w:r w:rsidR="00452EBA" w:rsidRPr="00FF2B8E">
        <w:rPr>
          <w:rFonts w:ascii="Times New Roman" w:hAnsi="Times New Roman" w:cs="Times New Roman"/>
          <w:sz w:val="24"/>
          <w:szCs w:val="24"/>
        </w:rPr>
        <w:t xml:space="preserve"> būtu uztverami  arī bez audio iespējām</w:t>
      </w:r>
      <w:r w:rsidR="00871E12" w:rsidRPr="00FF2B8E">
        <w:rPr>
          <w:rFonts w:ascii="Times New Roman" w:hAnsi="Times New Roman" w:cs="Times New Roman"/>
          <w:sz w:val="24"/>
          <w:szCs w:val="24"/>
        </w:rPr>
        <w:t xml:space="preserve">. </w:t>
      </w:r>
    </w:p>
    <w:p w14:paraId="52407A85" w14:textId="6B48C0D9" w:rsidR="00871E12" w:rsidRPr="00FF2B8E" w:rsidRDefault="00452EBA" w:rsidP="005D3487">
      <w:pPr>
        <w:pStyle w:val="ListParagraph"/>
        <w:numPr>
          <w:ilvl w:val="0"/>
          <w:numId w:val="22"/>
        </w:numPr>
        <w:jc w:val="both"/>
        <w:rPr>
          <w:rFonts w:ascii="Times New Roman" w:hAnsi="Times New Roman" w:cs="Times New Roman"/>
          <w:sz w:val="24"/>
          <w:szCs w:val="24"/>
        </w:rPr>
      </w:pPr>
      <w:r w:rsidRPr="00FF2B8E">
        <w:rPr>
          <w:rFonts w:ascii="Times New Roman" w:hAnsi="Times New Roman" w:cs="Times New Roman"/>
          <w:sz w:val="24"/>
          <w:szCs w:val="24"/>
        </w:rPr>
        <w:lastRenderedPageBreak/>
        <w:t>Materiāla beigu titrs</w:t>
      </w:r>
      <w:r w:rsidR="00871E12" w:rsidRPr="00FF2B8E">
        <w:rPr>
          <w:rFonts w:ascii="Times New Roman" w:hAnsi="Times New Roman" w:cs="Times New Roman"/>
          <w:sz w:val="24"/>
          <w:szCs w:val="24"/>
        </w:rPr>
        <w:t xml:space="preserve"> jāsagatavo, ievērojot valsts pārvaldes iestāžu vienotās vizuālās identitātes Grafiskā standarta prasības</w:t>
      </w:r>
      <w:r w:rsidRPr="00FF2B8E">
        <w:rPr>
          <w:rFonts w:ascii="Times New Roman" w:hAnsi="Times New Roman" w:cs="Times New Roman"/>
          <w:sz w:val="24"/>
          <w:szCs w:val="24"/>
        </w:rPr>
        <w:t>:</w:t>
      </w:r>
      <w:r w:rsidR="00871E12" w:rsidRPr="00FF2B8E">
        <w:rPr>
          <w:rFonts w:ascii="Times New Roman" w:hAnsi="Times New Roman" w:cs="Times New Roman"/>
          <w:sz w:val="24"/>
          <w:szCs w:val="24"/>
        </w:rPr>
        <w:t xml:space="preserve"> </w:t>
      </w:r>
      <w:hyperlink r:id="rId8" w:history="1">
        <w:r w:rsidR="00871E12" w:rsidRPr="00FF2B8E">
          <w:rPr>
            <w:rStyle w:val="Hyperlink"/>
            <w:rFonts w:ascii="Times New Roman" w:hAnsi="Times New Roman" w:cs="Times New Roman"/>
            <w:sz w:val="24"/>
            <w:szCs w:val="24"/>
          </w:rPr>
          <w:t>http://www.mk.gov.lv/file/Valsts_parvaldes_grafiskais_standarts_2014.pdf</w:t>
        </w:r>
      </w:hyperlink>
      <w:r w:rsidR="00871E12" w:rsidRPr="00FF2B8E">
        <w:rPr>
          <w:rFonts w:ascii="Times New Roman" w:hAnsi="Times New Roman" w:cs="Times New Roman"/>
          <w:sz w:val="24"/>
          <w:szCs w:val="24"/>
        </w:rPr>
        <w:t>.</w:t>
      </w:r>
    </w:p>
    <w:p w14:paraId="41B4F4DE" w14:textId="33D0B930" w:rsidR="00FB0ACB" w:rsidRPr="00FF2B8E" w:rsidRDefault="00FB0ACB" w:rsidP="005D3487">
      <w:pPr>
        <w:pStyle w:val="ListParagraph"/>
        <w:numPr>
          <w:ilvl w:val="0"/>
          <w:numId w:val="14"/>
        </w:numPr>
        <w:jc w:val="both"/>
        <w:rPr>
          <w:rFonts w:ascii="Times New Roman" w:hAnsi="Times New Roman" w:cs="Times New Roman"/>
          <w:sz w:val="24"/>
          <w:szCs w:val="24"/>
        </w:rPr>
      </w:pPr>
      <w:r w:rsidRPr="00FF2B8E">
        <w:rPr>
          <w:rFonts w:ascii="Times New Roman" w:hAnsi="Times New Roman" w:cs="Times New Roman"/>
          <w:sz w:val="24"/>
          <w:szCs w:val="24"/>
        </w:rPr>
        <w:t>Cenu aptaujas piedāvājums</w:t>
      </w:r>
      <w:r w:rsidR="00DA5AE5" w:rsidRPr="00FF2B8E">
        <w:rPr>
          <w:rFonts w:ascii="Times New Roman" w:hAnsi="Times New Roman" w:cs="Times New Roman"/>
          <w:sz w:val="24"/>
          <w:szCs w:val="24"/>
        </w:rPr>
        <w:t xml:space="preserve"> - aizpildīta tehniskās specifikācijas tabula un ziņas par pretendentu iesniedzams elektroniski, nosūtot uz e-pastu </w:t>
      </w:r>
      <w:hyperlink r:id="rId9" w:history="1">
        <w:r w:rsidR="00DA5AE5" w:rsidRPr="00FF2B8E">
          <w:rPr>
            <w:rStyle w:val="Hyperlink"/>
            <w:rFonts w:ascii="Times New Roman" w:hAnsi="Times New Roman" w:cs="Times New Roman"/>
            <w:sz w:val="24"/>
            <w:szCs w:val="24"/>
          </w:rPr>
          <w:t>iepirkumi@izm.gov.lv</w:t>
        </w:r>
      </w:hyperlink>
      <w:r w:rsidR="009C790C" w:rsidRPr="00FF2B8E">
        <w:rPr>
          <w:rFonts w:ascii="Times New Roman" w:hAnsi="Times New Roman" w:cs="Times New Roman"/>
          <w:sz w:val="24"/>
          <w:szCs w:val="24"/>
        </w:rPr>
        <w:t xml:space="preserve"> septiņu (7) </w:t>
      </w:r>
      <w:r w:rsidR="00DA5AE5" w:rsidRPr="00FF2B8E">
        <w:rPr>
          <w:rFonts w:ascii="Times New Roman" w:hAnsi="Times New Roman" w:cs="Times New Roman"/>
          <w:sz w:val="24"/>
          <w:szCs w:val="24"/>
        </w:rPr>
        <w:t>kalendāro dienu laikā, kopš piedāvājuma saņemšanas dienas.</w:t>
      </w:r>
    </w:p>
    <w:p w14:paraId="6D09F1F5" w14:textId="6F8E6196" w:rsidR="005D3487" w:rsidRPr="00FF2B8E" w:rsidRDefault="005D3487" w:rsidP="005D3487">
      <w:pPr>
        <w:pStyle w:val="ListParagraph"/>
        <w:numPr>
          <w:ilvl w:val="0"/>
          <w:numId w:val="14"/>
        </w:numPr>
        <w:jc w:val="both"/>
        <w:rPr>
          <w:rFonts w:ascii="Times New Roman" w:hAnsi="Times New Roman" w:cs="Times New Roman"/>
          <w:sz w:val="24"/>
          <w:szCs w:val="24"/>
        </w:rPr>
      </w:pPr>
      <w:r w:rsidRPr="00FF2B8E">
        <w:rPr>
          <w:rFonts w:ascii="Times New Roman" w:hAnsi="Times New Roman" w:cs="Times New Roman"/>
          <w:sz w:val="24"/>
          <w:szCs w:val="24"/>
        </w:rPr>
        <w:t>Pretendents var iekļaut arī ieteikumus klipa izplatīšanai sociālajos tīklos, lai precīzāk sasniegtu mērķa auditoriju. Izvietošanu sociālajos tīklos nodrošina Pasūtītājs.</w:t>
      </w:r>
    </w:p>
    <w:p w14:paraId="4E78C9DA" w14:textId="234AD95B" w:rsidR="00BA02A9" w:rsidRPr="00FF2B8E" w:rsidRDefault="00BA02A9" w:rsidP="00871E12">
      <w:pPr>
        <w:rPr>
          <w:rFonts w:ascii="Times New Roman" w:hAnsi="Times New Roman" w:cs="Times New Roman"/>
          <w:sz w:val="24"/>
          <w:szCs w:val="24"/>
        </w:rPr>
      </w:pPr>
    </w:p>
    <w:p w14:paraId="25C42D30" w14:textId="2050B078" w:rsidR="00A9425C" w:rsidRPr="00FF2B8E" w:rsidRDefault="00A9425C" w:rsidP="00BA02A9">
      <w:pPr>
        <w:pStyle w:val="ListParagraph"/>
        <w:numPr>
          <w:ilvl w:val="0"/>
          <w:numId w:val="9"/>
        </w:numPr>
        <w:rPr>
          <w:rFonts w:ascii="Times New Roman" w:hAnsi="Times New Roman" w:cs="Times New Roman"/>
          <w:sz w:val="24"/>
          <w:szCs w:val="24"/>
          <w:u w:val="single"/>
        </w:rPr>
      </w:pPr>
      <w:r w:rsidRPr="00FF2B8E">
        <w:rPr>
          <w:rFonts w:ascii="Times New Roman" w:hAnsi="Times New Roman" w:cs="Times New Roman"/>
          <w:sz w:val="24"/>
          <w:szCs w:val="24"/>
          <w:u w:val="single"/>
        </w:rPr>
        <w:t>Pieejamais budžets</w:t>
      </w:r>
    </w:p>
    <w:p w14:paraId="4C3A8AE5" w14:textId="4B274CA6" w:rsidR="00A9425C" w:rsidRPr="00FF2B8E" w:rsidRDefault="00803F50" w:rsidP="00A9425C">
      <w:pPr>
        <w:ind w:left="360"/>
        <w:rPr>
          <w:rFonts w:ascii="Times New Roman" w:hAnsi="Times New Roman" w:cs="Times New Roman"/>
          <w:sz w:val="24"/>
          <w:szCs w:val="24"/>
        </w:rPr>
      </w:pPr>
      <w:r w:rsidRPr="00FF2B8E">
        <w:rPr>
          <w:rFonts w:ascii="Times New Roman" w:hAnsi="Times New Roman" w:cs="Times New Roman"/>
          <w:sz w:val="24"/>
          <w:szCs w:val="24"/>
        </w:rPr>
        <w:t>Līdz 9999,00</w:t>
      </w:r>
      <w:r w:rsidR="00A9425C" w:rsidRPr="00FF2B8E">
        <w:rPr>
          <w:rFonts w:ascii="Times New Roman" w:hAnsi="Times New Roman" w:cs="Times New Roman"/>
          <w:sz w:val="24"/>
          <w:szCs w:val="24"/>
        </w:rPr>
        <w:t xml:space="preserve"> eiro (bez PVN 21%)</w:t>
      </w:r>
    </w:p>
    <w:p w14:paraId="0B3A413B" w14:textId="77777777" w:rsidR="00871E12" w:rsidRPr="00FF2B8E" w:rsidRDefault="00871E12" w:rsidP="00871E12">
      <w:pPr>
        <w:rPr>
          <w:rFonts w:ascii="Times New Roman" w:hAnsi="Times New Roman" w:cs="Times New Roman"/>
          <w:sz w:val="24"/>
          <w:szCs w:val="24"/>
        </w:rPr>
      </w:pPr>
    </w:p>
    <w:p w14:paraId="54E51866" w14:textId="76857754" w:rsidR="00871E12" w:rsidRPr="00FF2B8E" w:rsidRDefault="00C303D2" w:rsidP="00BA02A9">
      <w:pPr>
        <w:pStyle w:val="ListParagraph"/>
        <w:numPr>
          <w:ilvl w:val="0"/>
          <w:numId w:val="9"/>
        </w:numPr>
        <w:rPr>
          <w:rFonts w:ascii="Times New Roman" w:hAnsi="Times New Roman" w:cs="Times New Roman"/>
          <w:sz w:val="24"/>
          <w:szCs w:val="24"/>
          <w:u w:val="single"/>
        </w:rPr>
      </w:pPr>
      <w:r w:rsidRPr="00FF2B8E">
        <w:rPr>
          <w:rFonts w:ascii="Times New Roman" w:hAnsi="Times New Roman" w:cs="Times New Roman"/>
          <w:sz w:val="24"/>
          <w:szCs w:val="24"/>
          <w:u w:val="single"/>
        </w:rPr>
        <w:t xml:space="preserve">Video materiāla </w:t>
      </w:r>
      <w:r w:rsidR="00871E12" w:rsidRPr="00FF2B8E">
        <w:rPr>
          <w:rFonts w:ascii="Times New Roman" w:hAnsi="Times New Roman" w:cs="Times New Roman"/>
          <w:sz w:val="24"/>
          <w:szCs w:val="24"/>
          <w:u w:val="single"/>
        </w:rPr>
        <w:t xml:space="preserve"> izstrādes</w:t>
      </w:r>
      <w:r w:rsidR="00DA5AE5" w:rsidRPr="00FF2B8E">
        <w:rPr>
          <w:rFonts w:ascii="Times New Roman" w:hAnsi="Times New Roman" w:cs="Times New Roman"/>
          <w:sz w:val="24"/>
          <w:szCs w:val="24"/>
          <w:u w:val="single"/>
        </w:rPr>
        <w:t xml:space="preserve"> </w:t>
      </w:r>
      <w:r w:rsidR="00871E12" w:rsidRPr="00FF2B8E">
        <w:rPr>
          <w:rFonts w:ascii="Times New Roman" w:hAnsi="Times New Roman" w:cs="Times New Roman"/>
          <w:sz w:val="24"/>
          <w:szCs w:val="24"/>
          <w:u w:val="single"/>
        </w:rPr>
        <w:t>laiks</w:t>
      </w:r>
      <w:r w:rsidR="00DA5AE5" w:rsidRPr="00FF2B8E">
        <w:rPr>
          <w:rFonts w:ascii="Times New Roman" w:hAnsi="Times New Roman" w:cs="Times New Roman"/>
          <w:sz w:val="24"/>
          <w:szCs w:val="24"/>
          <w:u w:val="single"/>
        </w:rPr>
        <w:t xml:space="preserve"> </w:t>
      </w:r>
    </w:p>
    <w:p w14:paraId="2C2B3154" w14:textId="0C33CA27" w:rsidR="00871E12" w:rsidRPr="00FF2B8E" w:rsidRDefault="001126E9" w:rsidP="005D3487">
      <w:pPr>
        <w:jc w:val="both"/>
        <w:rPr>
          <w:rFonts w:ascii="Times New Roman" w:hAnsi="Times New Roman" w:cs="Times New Roman"/>
          <w:sz w:val="24"/>
          <w:szCs w:val="24"/>
        </w:rPr>
      </w:pPr>
      <w:r w:rsidRPr="00FF2B8E">
        <w:rPr>
          <w:rFonts w:ascii="Times New Roman" w:hAnsi="Times New Roman" w:cs="Times New Roman"/>
          <w:sz w:val="24"/>
          <w:szCs w:val="24"/>
        </w:rPr>
        <w:t>Video materiāls</w:t>
      </w:r>
      <w:r w:rsidR="00DA5AE5" w:rsidRPr="00FF2B8E">
        <w:rPr>
          <w:rFonts w:ascii="Times New Roman" w:hAnsi="Times New Roman" w:cs="Times New Roman"/>
          <w:sz w:val="24"/>
          <w:szCs w:val="24"/>
        </w:rPr>
        <w:t xml:space="preserve"> jāsagatavo,</w:t>
      </w:r>
      <w:r w:rsidRPr="00FF2B8E">
        <w:rPr>
          <w:rFonts w:ascii="Times New Roman" w:hAnsi="Times New Roman" w:cs="Times New Roman"/>
          <w:sz w:val="24"/>
          <w:szCs w:val="24"/>
        </w:rPr>
        <w:t xml:space="preserve"> pilnībā jārealizē</w:t>
      </w:r>
      <w:r w:rsidR="00871E12" w:rsidRPr="00FF2B8E">
        <w:rPr>
          <w:rFonts w:ascii="Times New Roman" w:hAnsi="Times New Roman" w:cs="Times New Roman"/>
          <w:sz w:val="24"/>
          <w:szCs w:val="24"/>
        </w:rPr>
        <w:t xml:space="preserve"> </w:t>
      </w:r>
      <w:r w:rsidRPr="00FF2B8E">
        <w:rPr>
          <w:rFonts w:ascii="Times New Roman" w:hAnsi="Times New Roman" w:cs="Times New Roman"/>
          <w:sz w:val="24"/>
          <w:szCs w:val="24"/>
        </w:rPr>
        <w:t>un jānodod Pasūtītājam</w:t>
      </w:r>
      <w:r w:rsidR="00871E12" w:rsidRPr="00FF2B8E">
        <w:rPr>
          <w:rFonts w:ascii="Times New Roman" w:hAnsi="Times New Roman" w:cs="Times New Roman"/>
          <w:sz w:val="24"/>
          <w:szCs w:val="24"/>
        </w:rPr>
        <w:t xml:space="preserve"> </w:t>
      </w:r>
      <w:r w:rsidR="00DA5AE5" w:rsidRPr="00FF2B8E">
        <w:rPr>
          <w:rFonts w:ascii="Times New Roman" w:hAnsi="Times New Roman" w:cs="Times New Roman"/>
          <w:sz w:val="24"/>
          <w:szCs w:val="24"/>
        </w:rPr>
        <w:t xml:space="preserve">raidīšanai gatavā formātā </w:t>
      </w:r>
      <w:r w:rsidR="00E70DE8" w:rsidRPr="00FF2B8E">
        <w:rPr>
          <w:rFonts w:ascii="Times New Roman" w:hAnsi="Times New Roman" w:cs="Times New Roman"/>
          <w:sz w:val="24"/>
          <w:szCs w:val="24"/>
        </w:rPr>
        <w:t>2-</w:t>
      </w:r>
      <w:r w:rsidRPr="00FF2B8E">
        <w:rPr>
          <w:rFonts w:ascii="Times New Roman" w:hAnsi="Times New Roman" w:cs="Times New Roman"/>
          <w:sz w:val="24"/>
          <w:szCs w:val="24"/>
        </w:rPr>
        <w:t>3 nedēļu laikā</w:t>
      </w:r>
      <w:r w:rsidR="00871E12" w:rsidRPr="00FF2B8E">
        <w:rPr>
          <w:rFonts w:ascii="Times New Roman" w:hAnsi="Times New Roman" w:cs="Times New Roman"/>
          <w:sz w:val="24"/>
          <w:szCs w:val="24"/>
        </w:rPr>
        <w:t xml:space="preserve"> no iepirkuma līguma noslēgšanas dienas. </w:t>
      </w:r>
    </w:p>
    <w:p w14:paraId="182941C6" w14:textId="77777777" w:rsidR="00A9425C" w:rsidRPr="00FF2B8E" w:rsidRDefault="00A9425C" w:rsidP="00D77D07">
      <w:pPr>
        <w:rPr>
          <w:rFonts w:ascii="Times New Roman" w:hAnsi="Times New Roman" w:cs="Times New Roman"/>
          <w:sz w:val="24"/>
          <w:szCs w:val="24"/>
        </w:rPr>
      </w:pPr>
    </w:p>
    <w:p w14:paraId="2C59F6E2" w14:textId="4F50E149" w:rsidR="001126E9" w:rsidRPr="00FF2B8E" w:rsidRDefault="001126E9" w:rsidP="005D3487">
      <w:pPr>
        <w:pStyle w:val="ListParagraph"/>
        <w:numPr>
          <w:ilvl w:val="0"/>
          <w:numId w:val="9"/>
        </w:numPr>
        <w:jc w:val="both"/>
        <w:rPr>
          <w:rFonts w:ascii="Times New Roman" w:hAnsi="Times New Roman" w:cs="Times New Roman"/>
          <w:sz w:val="24"/>
          <w:szCs w:val="24"/>
          <w:u w:val="single"/>
        </w:rPr>
      </w:pPr>
      <w:r w:rsidRPr="00FF2B8E">
        <w:rPr>
          <w:rFonts w:ascii="Times New Roman" w:hAnsi="Times New Roman" w:cs="Times New Roman"/>
          <w:sz w:val="24"/>
          <w:szCs w:val="24"/>
          <w:u w:val="single"/>
        </w:rPr>
        <w:t xml:space="preserve">Tehniskā specifikācija </w:t>
      </w:r>
    </w:p>
    <w:p w14:paraId="3188B5F6" w14:textId="3BB17E65" w:rsidR="004902AA" w:rsidRPr="00FF2B8E" w:rsidRDefault="004902AA" w:rsidP="005D3487">
      <w:pPr>
        <w:jc w:val="both"/>
        <w:rPr>
          <w:rFonts w:ascii="Times New Roman" w:hAnsi="Times New Roman" w:cs="Times New Roman"/>
          <w:sz w:val="24"/>
          <w:szCs w:val="24"/>
        </w:rPr>
      </w:pPr>
      <w:r w:rsidRPr="00FF2B8E">
        <w:rPr>
          <w:rFonts w:ascii="Times New Roman" w:hAnsi="Times New Roman" w:cs="Times New Roman"/>
          <w:sz w:val="24"/>
          <w:szCs w:val="24"/>
        </w:rPr>
        <w:t>Tehniskā specifikācijas tabula aizpildāma brīvā formā, pēc iespējas pilnīgi sniedzot priekšstatu par piedāvājuma saturu un tā atbilstību sasniedzamajiem mērķiem.</w:t>
      </w:r>
    </w:p>
    <w:tbl>
      <w:tblPr>
        <w:tblpPr w:leftFromText="180" w:rightFromText="180" w:vertAnchor="text" w:horzAnchor="margin" w:tblpY="1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108"/>
        <w:gridCol w:w="3118"/>
      </w:tblGrid>
      <w:tr w:rsidR="00A776C3" w:rsidRPr="00FF2B8E" w14:paraId="4B44E86B" w14:textId="77777777" w:rsidTr="00A776C3">
        <w:trPr>
          <w:trHeight w:val="416"/>
        </w:trPr>
        <w:tc>
          <w:tcPr>
            <w:tcW w:w="841" w:type="dxa"/>
            <w:shd w:val="clear" w:color="auto" w:fill="auto"/>
            <w:vAlign w:val="center"/>
          </w:tcPr>
          <w:p w14:paraId="484590E9" w14:textId="77777777" w:rsidR="00A776C3" w:rsidRPr="00FF2B8E" w:rsidRDefault="00A776C3" w:rsidP="0028021D">
            <w:pPr>
              <w:rPr>
                <w:rFonts w:ascii="Times New Roman" w:hAnsi="Times New Roman" w:cs="Times New Roman"/>
                <w:b/>
                <w:sz w:val="24"/>
                <w:szCs w:val="24"/>
              </w:rPr>
            </w:pPr>
            <w:r w:rsidRPr="00FF2B8E">
              <w:rPr>
                <w:rFonts w:ascii="Times New Roman" w:hAnsi="Times New Roman" w:cs="Times New Roman"/>
                <w:b/>
                <w:sz w:val="24"/>
                <w:szCs w:val="24"/>
              </w:rPr>
              <w:t>Nr. p.k.</w:t>
            </w:r>
          </w:p>
        </w:tc>
        <w:tc>
          <w:tcPr>
            <w:tcW w:w="5108" w:type="dxa"/>
            <w:shd w:val="clear" w:color="auto" w:fill="auto"/>
            <w:vAlign w:val="center"/>
          </w:tcPr>
          <w:p w14:paraId="2FD512FC" w14:textId="75EF23BA" w:rsidR="00A776C3" w:rsidRPr="00FF2B8E" w:rsidRDefault="00A776C3" w:rsidP="0028021D">
            <w:pPr>
              <w:rPr>
                <w:rFonts w:ascii="Times New Roman" w:hAnsi="Times New Roman" w:cs="Times New Roman"/>
                <w:b/>
                <w:sz w:val="24"/>
                <w:szCs w:val="24"/>
              </w:rPr>
            </w:pPr>
            <w:r w:rsidRPr="00FF2B8E">
              <w:rPr>
                <w:rFonts w:ascii="Times New Roman" w:hAnsi="Times New Roman" w:cs="Times New Roman"/>
                <w:b/>
                <w:sz w:val="24"/>
                <w:szCs w:val="24"/>
              </w:rPr>
              <w:t>Pozīcija</w:t>
            </w:r>
          </w:p>
        </w:tc>
        <w:tc>
          <w:tcPr>
            <w:tcW w:w="3118" w:type="dxa"/>
            <w:shd w:val="clear" w:color="auto" w:fill="auto"/>
            <w:vAlign w:val="center"/>
          </w:tcPr>
          <w:p w14:paraId="1C462D4F" w14:textId="3DBA6190" w:rsidR="00A776C3" w:rsidRPr="00FF2B8E" w:rsidRDefault="00A776C3" w:rsidP="00A776C3">
            <w:pPr>
              <w:rPr>
                <w:rFonts w:ascii="Times New Roman" w:hAnsi="Times New Roman" w:cs="Times New Roman"/>
                <w:b/>
                <w:sz w:val="24"/>
                <w:szCs w:val="24"/>
              </w:rPr>
            </w:pPr>
            <w:r w:rsidRPr="00FF2B8E">
              <w:rPr>
                <w:rFonts w:ascii="Times New Roman" w:hAnsi="Times New Roman" w:cs="Times New Roman"/>
                <w:b/>
                <w:sz w:val="24"/>
                <w:szCs w:val="24"/>
              </w:rPr>
              <w:t xml:space="preserve">      Piedāvājums</w:t>
            </w:r>
          </w:p>
        </w:tc>
      </w:tr>
      <w:tr w:rsidR="00A776C3" w:rsidRPr="00FF2B8E" w14:paraId="4F13C544" w14:textId="77777777" w:rsidTr="00A776C3">
        <w:trPr>
          <w:trHeight w:val="370"/>
        </w:trPr>
        <w:tc>
          <w:tcPr>
            <w:tcW w:w="841" w:type="dxa"/>
            <w:shd w:val="clear" w:color="auto" w:fill="auto"/>
          </w:tcPr>
          <w:p w14:paraId="2D953DF8" w14:textId="027A0D3E"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1</w:t>
            </w:r>
          </w:p>
        </w:tc>
        <w:tc>
          <w:tcPr>
            <w:tcW w:w="5108" w:type="dxa"/>
            <w:shd w:val="clear" w:color="auto" w:fill="auto"/>
          </w:tcPr>
          <w:p w14:paraId="5177188D" w14:textId="32124F6C"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 xml:space="preserve">       Pretendenta </w:t>
            </w:r>
            <w:r w:rsidR="00FC1228" w:rsidRPr="00FF2B8E">
              <w:rPr>
                <w:rFonts w:ascii="Times New Roman" w:hAnsi="Times New Roman" w:cs="Times New Roman"/>
                <w:sz w:val="24"/>
                <w:szCs w:val="24"/>
              </w:rPr>
              <w:t xml:space="preserve">kopējā </w:t>
            </w:r>
            <w:r w:rsidRPr="00FF2B8E">
              <w:rPr>
                <w:rFonts w:ascii="Times New Roman" w:hAnsi="Times New Roman" w:cs="Times New Roman"/>
                <w:sz w:val="24"/>
                <w:szCs w:val="24"/>
              </w:rPr>
              <w:t>piedāvātā cena (finanšu piedāvājums</w:t>
            </w:r>
            <w:r w:rsidR="00551A55" w:rsidRPr="00FF2B8E">
              <w:rPr>
                <w:rFonts w:ascii="Times New Roman" w:hAnsi="Times New Roman" w:cs="Times New Roman"/>
                <w:sz w:val="24"/>
                <w:szCs w:val="24"/>
              </w:rPr>
              <w:t xml:space="preserve"> </w:t>
            </w:r>
            <w:r w:rsidR="00FC1228" w:rsidRPr="00FF2B8E">
              <w:rPr>
                <w:rFonts w:ascii="Times New Roman" w:hAnsi="Times New Roman" w:cs="Times New Roman"/>
                <w:sz w:val="24"/>
                <w:szCs w:val="24"/>
              </w:rPr>
              <w:t xml:space="preserve">ar </w:t>
            </w:r>
            <w:r w:rsidR="00551A55" w:rsidRPr="00FF2B8E">
              <w:rPr>
                <w:rFonts w:ascii="Times New Roman" w:hAnsi="Times New Roman" w:cs="Times New Roman"/>
                <w:sz w:val="24"/>
                <w:szCs w:val="24"/>
              </w:rPr>
              <w:t>izmaksu pozīcij</w:t>
            </w:r>
            <w:r w:rsidR="00FC1228" w:rsidRPr="00FF2B8E">
              <w:rPr>
                <w:rFonts w:ascii="Times New Roman" w:hAnsi="Times New Roman" w:cs="Times New Roman"/>
                <w:sz w:val="24"/>
                <w:szCs w:val="24"/>
              </w:rPr>
              <w:t>ām</w:t>
            </w:r>
            <w:r w:rsidRPr="00FF2B8E">
              <w:rPr>
                <w:rFonts w:ascii="Times New Roman" w:hAnsi="Times New Roman" w:cs="Times New Roman"/>
                <w:sz w:val="24"/>
                <w:szCs w:val="24"/>
              </w:rPr>
              <w:t>)</w:t>
            </w:r>
            <w:r w:rsidR="00F32B59" w:rsidRPr="00FF2B8E">
              <w:rPr>
                <w:rFonts w:ascii="Times New Roman" w:hAnsi="Times New Roman" w:cs="Times New Roman"/>
                <w:sz w:val="24"/>
                <w:szCs w:val="24"/>
              </w:rPr>
              <w:t xml:space="preserve"> EUR bez PVN</w:t>
            </w:r>
          </w:p>
        </w:tc>
        <w:tc>
          <w:tcPr>
            <w:tcW w:w="3118" w:type="dxa"/>
            <w:shd w:val="clear" w:color="auto" w:fill="auto"/>
          </w:tcPr>
          <w:p w14:paraId="60F5C1AC" w14:textId="669D201D" w:rsidR="00A776C3" w:rsidRPr="00FF2B8E" w:rsidRDefault="00A776C3" w:rsidP="0028021D">
            <w:pPr>
              <w:rPr>
                <w:rFonts w:ascii="Times New Roman" w:hAnsi="Times New Roman" w:cs="Times New Roman"/>
                <w:b/>
                <w:sz w:val="24"/>
                <w:szCs w:val="24"/>
              </w:rPr>
            </w:pPr>
          </w:p>
        </w:tc>
      </w:tr>
      <w:tr w:rsidR="00A776C3" w:rsidRPr="00FF2B8E" w14:paraId="7B177192" w14:textId="77777777" w:rsidTr="00A776C3">
        <w:trPr>
          <w:trHeight w:val="370"/>
        </w:trPr>
        <w:tc>
          <w:tcPr>
            <w:tcW w:w="841" w:type="dxa"/>
            <w:shd w:val="clear" w:color="auto" w:fill="auto"/>
          </w:tcPr>
          <w:p w14:paraId="44839D1E" w14:textId="741A6478"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2</w:t>
            </w:r>
          </w:p>
        </w:tc>
        <w:tc>
          <w:tcPr>
            <w:tcW w:w="5108" w:type="dxa"/>
            <w:shd w:val="clear" w:color="auto" w:fill="auto"/>
          </w:tcPr>
          <w:p w14:paraId="522D517C" w14:textId="77777777" w:rsidR="00BA02A9" w:rsidRPr="00FF2B8E" w:rsidRDefault="00A776C3" w:rsidP="00BA02A9">
            <w:pPr>
              <w:rPr>
                <w:rFonts w:ascii="Times New Roman" w:hAnsi="Times New Roman" w:cs="Times New Roman"/>
                <w:sz w:val="24"/>
                <w:szCs w:val="24"/>
              </w:rPr>
            </w:pPr>
            <w:r w:rsidRPr="00FF2B8E">
              <w:rPr>
                <w:rFonts w:ascii="Times New Roman" w:hAnsi="Times New Roman" w:cs="Times New Roman"/>
                <w:sz w:val="24"/>
                <w:szCs w:val="24"/>
              </w:rPr>
              <w:t xml:space="preserve">       </w:t>
            </w:r>
            <w:r w:rsidR="006D5BFD" w:rsidRPr="00FF2B8E">
              <w:rPr>
                <w:rFonts w:ascii="Times New Roman" w:hAnsi="Times New Roman" w:cs="Times New Roman"/>
                <w:sz w:val="24"/>
                <w:szCs w:val="24"/>
              </w:rPr>
              <w:t>Piedāvājuma radošais risinājums</w:t>
            </w:r>
            <w:r w:rsidR="00BA02A9" w:rsidRPr="00FF2B8E">
              <w:rPr>
                <w:rFonts w:ascii="Times New Roman" w:hAnsi="Times New Roman" w:cs="Times New Roman"/>
                <w:sz w:val="24"/>
                <w:szCs w:val="24"/>
              </w:rPr>
              <w:t>:</w:t>
            </w:r>
          </w:p>
          <w:p w14:paraId="31569493" w14:textId="1DCCFE10" w:rsidR="00BA02A9" w:rsidRPr="00FF2B8E" w:rsidRDefault="00EC7BC3" w:rsidP="00BA02A9">
            <w:pPr>
              <w:pStyle w:val="ListParagraph"/>
              <w:numPr>
                <w:ilvl w:val="0"/>
                <w:numId w:val="16"/>
              </w:numPr>
              <w:rPr>
                <w:rFonts w:ascii="Times New Roman" w:hAnsi="Times New Roman" w:cs="Times New Roman"/>
                <w:sz w:val="24"/>
                <w:szCs w:val="24"/>
              </w:rPr>
            </w:pPr>
            <w:r w:rsidRPr="00FF2B8E">
              <w:rPr>
                <w:rFonts w:ascii="Times New Roman" w:hAnsi="Times New Roman" w:cs="Times New Roman"/>
                <w:sz w:val="24"/>
                <w:szCs w:val="24"/>
              </w:rPr>
              <w:t>Video materiāla</w:t>
            </w:r>
            <w:r w:rsidR="00BA02A9" w:rsidRPr="00FF2B8E">
              <w:rPr>
                <w:rFonts w:ascii="Times New Roman" w:hAnsi="Times New Roman" w:cs="Times New Roman"/>
                <w:sz w:val="24"/>
                <w:szCs w:val="24"/>
              </w:rPr>
              <w:t xml:space="preserve"> koncepcija, </w:t>
            </w:r>
          </w:p>
          <w:p w14:paraId="17317388" w14:textId="77777777" w:rsidR="00BA02A9" w:rsidRPr="00FF2B8E" w:rsidRDefault="00BA02A9" w:rsidP="00BA02A9">
            <w:pPr>
              <w:pStyle w:val="ListParagraph"/>
              <w:numPr>
                <w:ilvl w:val="0"/>
                <w:numId w:val="16"/>
              </w:numPr>
              <w:rPr>
                <w:rFonts w:ascii="Times New Roman" w:hAnsi="Times New Roman" w:cs="Times New Roman"/>
                <w:sz w:val="24"/>
                <w:szCs w:val="24"/>
              </w:rPr>
            </w:pPr>
            <w:r w:rsidRPr="00FF2B8E">
              <w:rPr>
                <w:rFonts w:ascii="Times New Roman" w:hAnsi="Times New Roman" w:cs="Times New Roman"/>
                <w:sz w:val="24"/>
                <w:szCs w:val="24"/>
              </w:rPr>
              <w:t xml:space="preserve">scenārija piedāvājums </w:t>
            </w:r>
          </w:p>
          <w:p w14:paraId="082F5275" w14:textId="356C4F78" w:rsidR="00A776C3" w:rsidRPr="00FF2B8E" w:rsidRDefault="00BA02A9" w:rsidP="00BA02A9">
            <w:pPr>
              <w:pStyle w:val="ListParagraph"/>
              <w:numPr>
                <w:ilvl w:val="0"/>
                <w:numId w:val="16"/>
              </w:numPr>
              <w:rPr>
                <w:rFonts w:ascii="Times New Roman" w:hAnsi="Times New Roman" w:cs="Times New Roman"/>
                <w:sz w:val="24"/>
                <w:szCs w:val="24"/>
              </w:rPr>
            </w:pPr>
            <w:r w:rsidRPr="00FF2B8E">
              <w:rPr>
                <w:rFonts w:ascii="Times New Roman" w:hAnsi="Times New Roman" w:cs="Times New Roman"/>
                <w:sz w:val="24"/>
                <w:szCs w:val="24"/>
              </w:rPr>
              <w:t>2-3 vizuālie piemēri, kas raksturo stilistiku</w:t>
            </w:r>
          </w:p>
        </w:tc>
        <w:tc>
          <w:tcPr>
            <w:tcW w:w="3118" w:type="dxa"/>
            <w:shd w:val="clear" w:color="auto" w:fill="auto"/>
          </w:tcPr>
          <w:p w14:paraId="1A7AFBB8" w14:textId="34E5F777" w:rsidR="00A776C3" w:rsidRPr="00FF2B8E" w:rsidRDefault="00A776C3" w:rsidP="0028021D">
            <w:pPr>
              <w:rPr>
                <w:rFonts w:ascii="Times New Roman" w:hAnsi="Times New Roman" w:cs="Times New Roman"/>
                <w:b/>
                <w:sz w:val="24"/>
                <w:szCs w:val="24"/>
              </w:rPr>
            </w:pPr>
          </w:p>
        </w:tc>
      </w:tr>
      <w:tr w:rsidR="00A776C3" w:rsidRPr="00FF2B8E" w14:paraId="46850431" w14:textId="77777777" w:rsidTr="00A776C3">
        <w:trPr>
          <w:trHeight w:val="370"/>
        </w:trPr>
        <w:tc>
          <w:tcPr>
            <w:tcW w:w="841" w:type="dxa"/>
            <w:shd w:val="clear" w:color="auto" w:fill="auto"/>
          </w:tcPr>
          <w:p w14:paraId="4D6CE2ED" w14:textId="5F29E014"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3</w:t>
            </w:r>
          </w:p>
        </w:tc>
        <w:tc>
          <w:tcPr>
            <w:tcW w:w="5108" w:type="dxa"/>
            <w:shd w:val="clear" w:color="auto" w:fill="auto"/>
          </w:tcPr>
          <w:p w14:paraId="654A85B9" w14:textId="0C37D3AF"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 xml:space="preserve">       Videomateriāla koncepcija</w:t>
            </w:r>
            <w:r w:rsidR="006D5BFD" w:rsidRPr="00FF2B8E">
              <w:rPr>
                <w:rFonts w:ascii="Times New Roman" w:hAnsi="Times New Roman" w:cs="Times New Roman"/>
                <w:sz w:val="24"/>
                <w:szCs w:val="24"/>
              </w:rPr>
              <w:t>s atbilstība</w:t>
            </w:r>
            <w:r w:rsidR="00EF3673" w:rsidRPr="00FF2B8E">
              <w:rPr>
                <w:rFonts w:ascii="Times New Roman" w:hAnsi="Times New Roman" w:cs="Times New Roman"/>
                <w:sz w:val="24"/>
                <w:szCs w:val="24"/>
              </w:rPr>
              <w:t xml:space="preserve"> izplatīšanas formai – brīvprātīga mērķauditoriju dalīšanās sociālajos tīklos</w:t>
            </w:r>
            <w:r w:rsidRPr="00FF2B8E">
              <w:rPr>
                <w:rFonts w:ascii="Times New Roman" w:hAnsi="Times New Roman" w:cs="Times New Roman"/>
                <w:sz w:val="24"/>
                <w:szCs w:val="24"/>
              </w:rPr>
              <w:t xml:space="preserve"> </w:t>
            </w:r>
          </w:p>
        </w:tc>
        <w:tc>
          <w:tcPr>
            <w:tcW w:w="3118" w:type="dxa"/>
            <w:shd w:val="clear" w:color="auto" w:fill="auto"/>
          </w:tcPr>
          <w:p w14:paraId="76F8EC0F" w14:textId="75535E87" w:rsidR="00A776C3" w:rsidRPr="00FF2B8E" w:rsidRDefault="00A776C3" w:rsidP="0028021D">
            <w:pPr>
              <w:rPr>
                <w:rFonts w:ascii="Times New Roman" w:hAnsi="Times New Roman" w:cs="Times New Roman"/>
                <w:sz w:val="24"/>
                <w:szCs w:val="24"/>
              </w:rPr>
            </w:pPr>
          </w:p>
        </w:tc>
      </w:tr>
      <w:tr w:rsidR="00A776C3" w:rsidRPr="00FF2B8E" w14:paraId="1B722B50" w14:textId="77777777" w:rsidTr="00A776C3">
        <w:trPr>
          <w:trHeight w:val="370"/>
        </w:trPr>
        <w:tc>
          <w:tcPr>
            <w:tcW w:w="841" w:type="dxa"/>
            <w:shd w:val="clear" w:color="auto" w:fill="auto"/>
          </w:tcPr>
          <w:p w14:paraId="77FEB8AB" w14:textId="4FBF7778" w:rsidR="00A776C3" w:rsidRPr="00FF2B8E" w:rsidRDefault="00A776C3" w:rsidP="0028021D">
            <w:pPr>
              <w:rPr>
                <w:rFonts w:ascii="Times New Roman" w:hAnsi="Times New Roman" w:cs="Times New Roman"/>
                <w:sz w:val="24"/>
                <w:szCs w:val="24"/>
              </w:rPr>
            </w:pPr>
            <w:r w:rsidRPr="00FF2B8E">
              <w:rPr>
                <w:rFonts w:ascii="Times New Roman" w:hAnsi="Times New Roman" w:cs="Times New Roman"/>
                <w:sz w:val="24"/>
                <w:szCs w:val="24"/>
              </w:rPr>
              <w:t>4</w:t>
            </w:r>
          </w:p>
        </w:tc>
        <w:tc>
          <w:tcPr>
            <w:tcW w:w="5108" w:type="dxa"/>
            <w:shd w:val="clear" w:color="auto" w:fill="auto"/>
          </w:tcPr>
          <w:p w14:paraId="01FF7568" w14:textId="42E362FA" w:rsidR="00A776C3" w:rsidRPr="00FF2B8E" w:rsidRDefault="00A776C3" w:rsidP="000310F5">
            <w:pPr>
              <w:rPr>
                <w:rFonts w:ascii="Times New Roman" w:hAnsi="Times New Roman" w:cs="Times New Roman"/>
                <w:sz w:val="24"/>
                <w:szCs w:val="24"/>
              </w:rPr>
            </w:pPr>
            <w:r w:rsidRPr="00FF2B8E">
              <w:rPr>
                <w:rFonts w:ascii="Times New Roman" w:hAnsi="Times New Roman" w:cs="Times New Roman"/>
                <w:sz w:val="24"/>
                <w:szCs w:val="24"/>
              </w:rPr>
              <w:t xml:space="preserve">       </w:t>
            </w:r>
            <w:r w:rsidR="000310F5" w:rsidRPr="00FF2B8E">
              <w:rPr>
                <w:rFonts w:ascii="Times New Roman" w:hAnsi="Times New Roman" w:cs="Times New Roman"/>
                <w:sz w:val="24"/>
                <w:szCs w:val="24"/>
              </w:rPr>
              <w:t>Iepriekš izstrādātie videomateriāli</w:t>
            </w:r>
            <w:r w:rsidR="00EF3673" w:rsidRPr="00FF2B8E">
              <w:rPr>
                <w:rFonts w:ascii="Times New Roman" w:hAnsi="Times New Roman" w:cs="Times New Roman"/>
                <w:sz w:val="24"/>
                <w:szCs w:val="24"/>
              </w:rPr>
              <w:t xml:space="preserve"> </w:t>
            </w:r>
          </w:p>
        </w:tc>
        <w:tc>
          <w:tcPr>
            <w:tcW w:w="3118" w:type="dxa"/>
            <w:shd w:val="clear" w:color="auto" w:fill="auto"/>
          </w:tcPr>
          <w:p w14:paraId="4047BEDE" w14:textId="1A5E5A21" w:rsidR="00A776C3" w:rsidRPr="00FF2B8E" w:rsidRDefault="00A776C3" w:rsidP="0028021D">
            <w:pPr>
              <w:rPr>
                <w:rFonts w:ascii="Times New Roman" w:hAnsi="Times New Roman" w:cs="Times New Roman"/>
                <w:sz w:val="24"/>
                <w:szCs w:val="24"/>
              </w:rPr>
            </w:pPr>
          </w:p>
        </w:tc>
      </w:tr>
    </w:tbl>
    <w:p w14:paraId="7AA69CB8" w14:textId="77777777" w:rsidR="00A776C3" w:rsidRPr="00FF2B8E" w:rsidRDefault="00A776C3" w:rsidP="00A776C3">
      <w:pPr>
        <w:pStyle w:val="ListParagraph"/>
        <w:rPr>
          <w:rFonts w:ascii="Times New Roman" w:hAnsi="Times New Roman" w:cs="Times New Roman"/>
          <w:sz w:val="24"/>
          <w:szCs w:val="24"/>
        </w:rPr>
      </w:pPr>
    </w:p>
    <w:p w14:paraId="026117C2" w14:textId="77777777" w:rsidR="004902AA" w:rsidRPr="00FF2B8E" w:rsidRDefault="004902AA" w:rsidP="00A776C3">
      <w:pPr>
        <w:pStyle w:val="ListParagraph"/>
        <w:rPr>
          <w:rFonts w:ascii="Times New Roman" w:hAnsi="Times New Roman" w:cs="Times New Roman"/>
          <w:sz w:val="24"/>
          <w:szCs w:val="24"/>
        </w:rPr>
      </w:pPr>
    </w:p>
    <w:p w14:paraId="05BC5302" w14:textId="065A04FA" w:rsidR="00A776C3" w:rsidRPr="00FF2B8E" w:rsidRDefault="00A776C3" w:rsidP="00BA02A9">
      <w:pPr>
        <w:pStyle w:val="ListParagraph"/>
        <w:numPr>
          <w:ilvl w:val="0"/>
          <w:numId w:val="9"/>
        </w:numPr>
        <w:rPr>
          <w:rFonts w:ascii="Times New Roman" w:hAnsi="Times New Roman" w:cs="Times New Roman"/>
          <w:sz w:val="24"/>
          <w:szCs w:val="24"/>
          <w:u w:val="single"/>
        </w:rPr>
      </w:pPr>
      <w:r w:rsidRPr="00FF2B8E">
        <w:rPr>
          <w:rFonts w:ascii="Times New Roman" w:hAnsi="Times New Roman" w:cs="Times New Roman"/>
          <w:sz w:val="24"/>
          <w:szCs w:val="24"/>
          <w:u w:val="single"/>
        </w:rPr>
        <w:t>Vērtēšanas kritēriji</w:t>
      </w:r>
    </w:p>
    <w:tbl>
      <w:tblPr>
        <w:tblW w:w="8926" w:type="dxa"/>
        <w:tblLayout w:type="fixed"/>
        <w:tblCellMar>
          <w:left w:w="10" w:type="dxa"/>
          <w:right w:w="10" w:type="dxa"/>
        </w:tblCellMar>
        <w:tblLook w:val="0000" w:firstRow="0" w:lastRow="0" w:firstColumn="0" w:lastColumn="0" w:noHBand="0" w:noVBand="0"/>
      </w:tblPr>
      <w:tblGrid>
        <w:gridCol w:w="704"/>
        <w:gridCol w:w="6521"/>
        <w:gridCol w:w="1701"/>
      </w:tblGrid>
      <w:tr w:rsidR="006D5BFD" w:rsidRPr="00FF2B8E" w14:paraId="0CDF0AFB" w14:textId="77777777" w:rsidTr="009408B1">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1CA7E192" w14:textId="77777777" w:rsidR="006D5BFD" w:rsidRPr="00FF2B8E" w:rsidRDefault="006D5BFD" w:rsidP="006D5BFD">
            <w:pPr>
              <w:rPr>
                <w:rFonts w:ascii="Times New Roman" w:hAnsi="Times New Roman" w:cs="Times New Roman"/>
                <w:b/>
                <w:bCs/>
                <w:sz w:val="24"/>
                <w:szCs w:val="24"/>
              </w:rPr>
            </w:pPr>
            <w:r w:rsidRPr="00FF2B8E">
              <w:rPr>
                <w:rFonts w:ascii="Times New Roman" w:hAnsi="Times New Roman" w:cs="Times New Roman"/>
                <w:b/>
                <w:bCs/>
                <w:sz w:val="24"/>
                <w:szCs w:val="24"/>
              </w:rPr>
              <w:t>Nr.</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6F85509D" w14:textId="77777777" w:rsidR="006D5BFD" w:rsidRPr="00FF2B8E" w:rsidRDefault="006D5BFD" w:rsidP="006D5BFD">
            <w:pPr>
              <w:rPr>
                <w:rFonts w:ascii="Times New Roman" w:hAnsi="Times New Roman" w:cs="Times New Roman"/>
                <w:b/>
                <w:bCs/>
                <w:sz w:val="24"/>
                <w:szCs w:val="24"/>
              </w:rPr>
            </w:pPr>
            <w:r w:rsidRPr="00FF2B8E">
              <w:rPr>
                <w:rFonts w:ascii="Times New Roman" w:hAnsi="Times New Roman" w:cs="Times New Roman"/>
                <w:b/>
                <w:bCs/>
                <w:sz w:val="24"/>
                <w:szCs w:val="24"/>
              </w:rPr>
              <w:t>Kritērijs/apzīmējums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872882D" w14:textId="096AB17B" w:rsidR="006D5BFD" w:rsidRPr="00FF2B8E" w:rsidRDefault="006D5BFD" w:rsidP="006D5BFD">
            <w:pPr>
              <w:rPr>
                <w:rFonts w:ascii="Times New Roman" w:hAnsi="Times New Roman" w:cs="Times New Roman"/>
                <w:b/>
                <w:bCs/>
                <w:sz w:val="24"/>
                <w:szCs w:val="24"/>
              </w:rPr>
            </w:pPr>
            <w:r w:rsidRPr="00FF2B8E">
              <w:rPr>
                <w:rFonts w:ascii="Times New Roman" w:hAnsi="Times New Roman" w:cs="Times New Roman"/>
                <w:b/>
                <w:bCs/>
                <w:sz w:val="24"/>
                <w:szCs w:val="24"/>
              </w:rPr>
              <w:t>Maksimālais punktu skaits</w:t>
            </w:r>
            <w:r w:rsidR="00EF3673" w:rsidRPr="00FF2B8E">
              <w:rPr>
                <w:rFonts w:ascii="Times New Roman" w:hAnsi="Times New Roman" w:cs="Times New Roman"/>
                <w:b/>
                <w:bCs/>
                <w:sz w:val="24"/>
                <w:szCs w:val="24"/>
              </w:rPr>
              <w:t xml:space="preserve"> </w:t>
            </w:r>
          </w:p>
        </w:tc>
      </w:tr>
      <w:tr w:rsidR="006D5BFD" w:rsidRPr="00FF2B8E" w14:paraId="33EFEB06"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3B4F07C" w14:textId="77777777" w:rsidR="006D5BFD" w:rsidRPr="00FF2B8E" w:rsidRDefault="006D5BFD" w:rsidP="006D5BFD">
            <w:pPr>
              <w:rPr>
                <w:rFonts w:ascii="Times New Roman" w:hAnsi="Times New Roman" w:cs="Times New Roman"/>
                <w:i/>
                <w:sz w:val="24"/>
                <w:szCs w:val="24"/>
              </w:rPr>
            </w:pPr>
            <w:r w:rsidRPr="00FF2B8E">
              <w:rPr>
                <w:rFonts w:ascii="Times New Roman" w:hAnsi="Times New Roman" w:cs="Times New Roman"/>
                <w:i/>
                <w:sz w:val="24"/>
                <w:szCs w:val="24"/>
              </w:rPr>
              <w:lastRenderedPageBreak/>
              <w:t>1.</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2F7AB2D1" w14:textId="77777777" w:rsidR="006D5BFD" w:rsidRPr="00FF2B8E" w:rsidRDefault="006D5BFD" w:rsidP="006D5BFD">
            <w:pPr>
              <w:rPr>
                <w:rFonts w:ascii="Times New Roman" w:hAnsi="Times New Roman" w:cs="Times New Roman"/>
                <w:bCs/>
                <w:i/>
                <w:iCs/>
                <w:sz w:val="24"/>
                <w:szCs w:val="24"/>
              </w:rPr>
            </w:pPr>
            <w:r w:rsidRPr="00FF2B8E">
              <w:rPr>
                <w:rFonts w:ascii="Times New Roman" w:hAnsi="Times New Roman" w:cs="Times New Roman"/>
                <w:bCs/>
                <w:i/>
                <w:iCs/>
                <w:sz w:val="24"/>
                <w:szCs w:val="24"/>
              </w:rPr>
              <w:t>Pakalpojuma cena (A)</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112AD9BD" w14:textId="4B031F09" w:rsidR="006D5BFD" w:rsidRPr="00FF2B8E" w:rsidRDefault="00EF3673" w:rsidP="006D5BFD">
            <w:pPr>
              <w:rPr>
                <w:rFonts w:ascii="Times New Roman" w:hAnsi="Times New Roman" w:cs="Times New Roman"/>
                <w:b/>
                <w:bCs/>
                <w:sz w:val="24"/>
                <w:szCs w:val="24"/>
              </w:rPr>
            </w:pPr>
            <w:r w:rsidRPr="00FF2B8E">
              <w:rPr>
                <w:rFonts w:ascii="Times New Roman" w:hAnsi="Times New Roman" w:cs="Times New Roman"/>
                <w:b/>
                <w:bCs/>
                <w:sz w:val="24"/>
                <w:szCs w:val="24"/>
              </w:rPr>
              <w:t>10</w:t>
            </w:r>
          </w:p>
        </w:tc>
      </w:tr>
      <w:tr w:rsidR="006D5BFD" w:rsidRPr="00FF2B8E" w14:paraId="4363A580"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161803F9" w14:textId="77777777" w:rsidR="006D5BFD" w:rsidRPr="00FF2B8E" w:rsidRDefault="006D5BFD" w:rsidP="006D5BFD">
            <w:pPr>
              <w:rPr>
                <w:rFonts w:ascii="Times New Roman" w:hAnsi="Times New Roman" w:cs="Times New Roman"/>
                <w:i/>
                <w:sz w:val="24"/>
                <w:szCs w:val="24"/>
              </w:rPr>
            </w:pPr>
            <w:r w:rsidRPr="00FF2B8E">
              <w:rPr>
                <w:rFonts w:ascii="Times New Roman" w:hAnsi="Times New Roman" w:cs="Times New Roman"/>
                <w:i/>
                <w:sz w:val="24"/>
                <w:szCs w:val="24"/>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325D232D" w14:textId="793FBC6F" w:rsidR="006D5BFD" w:rsidRPr="00FF2B8E" w:rsidRDefault="006D5BFD" w:rsidP="006D5BFD">
            <w:pPr>
              <w:rPr>
                <w:rFonts w:ascii="Times New Roman" w:hAnsi="Times New Roman" w:cs="Times New Roman"/>
                <w:bCs/>
                <w:i/>
                <w:iCs/>
                <w:sz w:val="24"/>
                <w:szCs w:val="24"/>
              </w:rPr>
            </w:pPr>
            <w:bookmarkStart w:id="0" w:name="_Hlk75966994"/>
            <w:r w:rsidRPr="00FF2B8E">
              <w:rPr>
                <w:rFonts w:ascii="Times New Roman" w:hAnsi="Times New Roman" w:cs="Times New Roman"/>
                <w:bCs/>
                <w:i/>
                <w:iCs/>
                <w:sz w:val="24"/>
                <w:szCs w:val="24"/>
              </w:rPr>
              <w:t>Piedāvājuma radoš</w:t>
            </w:r>
            <w:r w:rsidR="00E2435A" w:rsidRPr="00FF2B8E">
              <w:rPr>
                <w:rFonts w:ascii="Times New Roman" w:hAnsi="Times New Roman" w:cs="Times New Roman"/>
                <w:bCs/>
                <w:i/>
                <w:iCs/>
                <w:sz w:val="24"/>
                <w:szCs w:val="24"/>
              </w:rPr>
              <w:t>ā risinājuma redzējums  (B)</w:t>
            </w:r>
            <w:bookmarkEnd w:id="0"/>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3A1B4645" w14:textId="48E3C3AB" w:rsidR="006D5BFD" w:rsidRPr="00FF2B8E" w:rsidRDefault="00EF3673" w:rsidP="006D5BFD">
            <w:pPr>
              <w:rPr>
                <w:rFonts w:ascii="Times New Roman" w:hAnsi="Times New Roman" w:cs="Times New Roman"/>
                <w:b/>
                <w:bCs/>
                <w:sz w:val="24"/>
                <w:szCs w:val="24"/>
              </w:rPr>
            </w:pPr>
            <w:r w:rsidRPr="00FF2B8E">
              <w:rPr>
                <w:rFonts w:ascii="Times New Roman" w:hAnsi="Times New Roman" w:cs="Times New Roman"/>
                <w:b/>
                <w:bCs/>
                <w:sz w:val="24"/>
                <w:szCs w:val="24"/>
              </w:rPr>
              <w:t>35</w:t>
            </w:r>
          </w:p>
        </w:tc>
      </w:tr>
      <w:tr w:rsidR="006D5BFD" w:rsidRPr="00FF2B8E" w14:paraId="11E26A94" w14:textId="77777777" w:rsidTr="009408B1">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60D0F092" w14:textId="77777777" w:rsidR="006D5BFD" w:rsidRPr="00FF2B8E" w:rsidRDefault="006D5BFD" w:rsidP="006D5BFD">
            <w:pPr>
              <w:rPr>
                <w:rFonts w:ascii="Times New Roman" w:hAnsi="Times New Roman" w:cs="Times New Roman"/>
                <w:i/>
                <w:sz w:val="24"/>
                <w:szCs w:val="24"/>
              </w:rPr>
            </w:pPr>
            <w:r w:rsidRPr="00FF2B8E">
              <w:rPr>
                <w:rFonts w:ascii="Times New Roman" w:hAnsi="Times New Roman" w:cs="Times New Roman"/>
                <w:i/>
                <w:sz w:val="24"/>
                <w:szCs w:val="24"/>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4AA9FF68" w14:textId="76DFB0DD" w:rsidR="006D5BFD" w:rsidRPr="00FF2B8E" w:rsidRDefault="006D5BFD" w:rsidP="006D5BFD">
            <w:pPr>
              <w:rPr>
                <w:rFonts w:ascii="Times New Roman" w:hAnsi="Times New Roman" w:cs="Times New Roman"/>
                <w:bCs/>
                <w:i/>
                <w:iCs/>
                <w:sz w:val="24"/>
                <w:szCs w:val="24"/>
              </w:rPr>
            </w:pPr>
            <w:bookmarkStart w:id="1" w:name="_Hlk75967086"/>
            <w:r w:rsidRPr="00FF2B8E">
              <w:rPr>
                <w:rFonts w:ascii="Times New Roman" w:hAnsi="Times New Roman" w:cs="Times New Roman"/>
                <w:i/>
                <w:sz w:val="24"/>
                <w:szCs w:val="24"/>
              </w:rPr>
              <w:t xml:space="preserve">Piedāvājuma </w:t>
            </w:r>
            <w:r w:rsidR="00EF3673" w:rsidRPr="00FF2B8E">
              <w:rPr>
                <w:rFonts w:ascii="Times New Roman" w:hAnsi="Times New Roman" w:cs="Times New Roman"/>
                <w:i/>
                <w:sz w:val="24"/>
                <w:szCs w:val="24"/>
              </w:rPr>
              <w:t xml:space="preserve">koncepcijas </w:t>
            </w:r>
            <w:r w:rsidR="00E2435A" w:rsidRPr="00FF2B8E">
              <w:rPr>
                <w:rFonts w:ascii="Times New Roman" w:hAnsi="Times New Roman" w:cs="Times New Roman"/>
                <w:i/>
                <w:sz w:val="24"/>
                <w:szCs w:val="24"/>
              </w:rPr>
              <w:t xml:space="preserve">redzējuma </w:t>
            </w:r>
            <w:r w:rsidRPr="00FF2B8E">
              <w:rPr>
                <w:rFonts w:ascii="Times New Roman" w:hAnsi="Times New Roman" w:cs="Times New Roman"/>
                <w:i/>
                <w:sz w:val="24"/>
                <w:szCs w:val="24"/>
              </w:rPr>
              <w:t xml:space="preserve">atbilstība </w:t>
            </w:r>
            <w:r w:rsidR="00EF3673" w:rsidRPr="00FF2B8E">
              <w:rPr>
                <w:rFonts w:ascii="Times New Roman" w:hAnsi="Times New Roman" w:cs="Times New Roman"/>
                <w:i/>
                <w:sz w:val="24"/>
                <w:szCs w:val="24"/>
              </w:rPr>
              <w:t>izplatīšanas formai</w:t>
            </w:r>
            <w:r w:rsidR="00E2435A" w:rsidRPr="00FF2B8E">
              <w:rPr>
                <w:rFonts w:ascii="Times New Roman" w:hAnsi="Times New Roman" w:cs="Times New Roman"/>
                <w:i/>
                <w:sz w:val="24"/>
                <w:szCs w:val="24"/>
              </w:rPr>
              <w:t xml:space="preserve"> (C)</w:t>
            </w:r>
            <w:bookmarkEnd w:id="1"/>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B827F9" w14:textId="0CC760B9" w:rsidR="006D5BFD" w:rsidRPr="00FF2B8E" w:rsidRDefault="00EF3673" w:rsidP="006D5BFD">
            <w:pPr>
              <w:rPr>
                <w:rFonts w:ascii="Times New Roman" w:hAnsi="Times New Roman" w:cs="Times New Roman"/>
                <w:b/>
                <w:bCs/>
                <w:sz w:val="24"/>
                <w:szCs w:val="24"/>
              </w:rPr>
            </w:pPr>
            <w:r w:rsidRPr="00FF2B8E">
              <w:rPr>
                <w:rFonts w:ascii="Times New Roman" w:hAnsi="Times New Roman" w:cs="Times New Roman"/>
                <w:b/>
                <w:bCs/>
                <w:sz w:val="24"/>
                <w:szCs w:val="24"/>
              </w:rPr>
              <w:t>35</w:t>
            </w:r>
          </w:p>
        </w:tc>
      </w:tr>
      <w:tr w:rsidR="006D5BFD" w:rsidRPr="00FF2B8E" w14:paraId="17A8C2D2" w14:textId="77777777" w:rsidTr="009408B1">
        <w:trPr>
          <w:trHeight w:val="457"/>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361F71A1" w14:textId="77777777" w:rsidR="006D5BFD" w:rsidRPr="00FF2B8E" w:rsidDel="002D0F99" w:rsidRDefault="006D5BFD" w:rsidP="006D5BFD">
            <w:pPr>
              <w:rPr>
                <w:rFonts w:ascii="Times New Roman" w:hAnsi="Times New Roman" w:cs="Times New Roman"/>
                <w:i/>
                <w:sz w:val="24"/>
                <w:szCs w:val="24"/>
              </w:rPr>
            </w:pPr>
            <w:r w:rsidRPr="00FF2B8E">
              <w:rPr>
                <w:rFonts w:ascii="Times New Roman" w:hAnsi="Times New Roman" w:cs="Times New Roman"/>
                <w:i/>
                <w:sz w:val="24"/>
                <w:szCs w:val="24"/>
              </w:rPr>
              <w:t>3.</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6F56FA5D" w14:textId="7985F0A9" w:rsidR="006D5BFD" w:rsidRPr="00FF2B8E" w:rsidDel="002D0F99" w:rsidRDefault="00EF3673" w:rsidP="006D5BFD">
            <w:pPr>
              <w:rPr>
                <w:rFonts w:ascii="Times New Roman" w:hAnsi="Times New Roman" w:cs="Times New Roman"/>
                <w:bCs/>
                <w:i/>
                <w:iCs/>
                <w:sz w:val="24"/>
                <w:szCs w:val="24"/>
              </w:rPr>
            </w:pPr>
            <w:bookmarkStart w:id="2" w:name="_Hlk75967101"/>
            <w:r w:rsidRPr="00FF2B8E">
              <w:rPr>
                <w:rFonts w:ascii="Times New Roman" w:hAnsi="Times New Roman" w:cs="Times New Roman"/>
                <w:bCs/>
                <w:i/>
                <w:iCs/>
                <w:sz w:val="24"/>
                <w:szCs w:val="24"/>
              </w:rPr>
              <w:t xml:space="preserve">Iepriekš </w:t>
            </w:r>
            <w:r w:rsidR="00F32B59" w:rsidRPr="00FF2B8E">
              <w:rPr>
                <w:rFonts w:ascii="Times New Roman" w:hAnsi="Times New Roman" w:cs="Times New Roman"/>
                <w:bCs/>
                <w:i/>
                <w:iCs/>
                <w:sz w:val="24"/>
                <w:szCs w:val="24"/>
              </w:rPr>
              <w:t xml:space="preserve">izstrādātā </w:t>
            </w:r>
            <w:r w:rsidRPr="00FF2B8E">
              <w:rPr>
                <w:rFonts w:ascii="Times New Roman" w:hAnsi="Times New Roman" w:cs="Times New Roman"/>
                <w:bCs/>
                <w:i/>
                <w:iCs/>
                <w:sz w:val="24"/>
                <w:szCs w:val="24"/>
              </w:rPr>
              <w:t xml:space="preserve"> videomateriāla radošā un tehniskā kvalitāte</w:t>
            </w:r>
            <w:r w:rsidR="00E2435A" w:rsidRPr="00FF2B8E">
              <w:rPr>
                <w:rFonts w:ascii="Times New Roman" w:hAnsi="Times New Roman" w:cs="Times New Roman"/>
                <w:bCs/>
                <w:i/>
                <w:iCs/>
                <w:sz w:val="24"/>
                <w:szCs w:val="24"/>
              </w:rPr>
              <w:t xml:space="preserve"> (D)</w:t>
            </w:r>
            <w:bookmarkEnd w:id="2"/>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CFA98F" w14:textId="557EEDC5" w:rsidR="006D5BFD" w:rsidRPr="00FF2B8E" w:rsidDel="002D0F99" w:rsidRDefault="00EF3673" w:rsidP="006D5BFD">
            <w:pPr>
              <w:rPr>
                <w:rFonts w:ascii="Times New Roman" w:hAnsi="Times New Roman" w:cs="Times New Roman"/>
                <w:b/>
                <w:bCs/>
                <w:sz w:val="24"/>
                <w:szCs w:val="24"/>
              </w:rPr>
            </w:pPr>
            <w:r w:rsidRPr="00FF2B8E">
              <w:rPr>
                <w:rFonts w:ascii="Times New Roman" w:hAnsi="Times New Roman" w:cs="Times New Roman"/>
                <w:b/>
                <w:bCs/>
                <w:sz w:val="24"/>
                <w:szCs w:val="24"/>
              </w:rPr>
              <w:t>20</w:t>
            </w:r>
          </w:p>
        </w:tc>
      </w:tr>
      <w:tr w:rsidR="006D5BFD" w:rsidRPr="00FF2B8E" w14:paraId="5CD24C5F" w14:textId="77777777" w:rsidTr="009408B1">
        <w:trPr>
          <w:trHeight w:val="298"/>
        </w:trPr>
        <w:tc>
          <w:tcPr>
            <w:tcW w:w="704" w:type="dxa"/>
            <w:tcBorders>
              <w:top w:val="double" w:sz="4" w:space="0" w:color="auto"/>
              <w:left w:val="single" w:sz="4" w:space="0" w:color="auto"/>
              <w:bottom w:val="single" w:sz="4" w:space="0" w:color="auto"/>
              <w:right w:val="single" w:sz="4" w:space="0" w:color="auto"/>
            </w:tcBorders>
            <w:shd w:val="clear" w:color="auto" w:fill="FFFFFF"/>
          </w:tcPr>
          <w:p w14:paraId="4046AD1C" w14:textId="77777777" w:rsidR="006D5BFD" w:rsidRPr="00FF2B8E" w:rsidRDefault="006D5BFD" w:rsidP="006D5BFD">
            <w:pPr>
              <w:rPr>
                <w:rFonts w:ascii="Times New Roman" w:hAnsi="Times New Roman" w:cs="Times New Roman"/>
                <w:sz w:val="24"/>
                <w:szCs w:val="24"/>
              </w:rPr>
            </w:pPr>
          </w:p>
        </w:tc>
        <w:tc>
          <w:tcPr>
            <w:tcW w:w="6521" w:type="dxa"/>
            <w:tcBorders>
              <w:top w:val="double" w:sz="4" w:space="0" w:color="auto"/>
              <w:left w:val="single" w:sz="4" w:space="0" w:color="auto"/>
              <w:bottom w:val="single" w:sz="4" w:space="0" w:color="auto"/>
              <w:right w:val="single" w:sz="4" w:space="0" w:color="auto"/>
            </w:tcBorders>
            <w:shd w:val="clear" w:color="auto" w:fill="FFFFFF"/>
            <w:vAlign w:val="center"/>
          </w:tcPr>
          <w:p w14:paraId="726BD533" w14:textId="77777777" w:rsidR="006D5BFD" w:rsidRPr="00FF2B8E" w:rsidRDefault="006D5BFD" w:rsidP="006D5BFD">
            <w:pPr>
              <w:rPr>
                <w:rFonts w:ascii="Times New Roman" w:hAnsi="Times New Roman" w:cs="Times New Roman"/>
                <w:b/>
                <w:bCs/>
                <w:i/>
                <w:iCs/>
                <w:sz w:val="24"/>
                <w:szCs w:val="24"/>
              </w:rPr>
            </w:pPr>
            <w:r w:rsidRPr="00FF2B8E">
              <w:rPr>
                <w:rFonts w:ascii="Times New Roman" w:hAnsi="Times New Roman" w:cs="Times New Roman"/>
                <w:b/>
                <w:bCs/>
                <w:sz w:val="24"/>
                <w:szCs w:val="24"/>
              </w:rPr>
              <w:t>KOPĀ:</w:t>
            </w:r>
          </w:p>
        </w:tc>
        <w:tc>
          <w:tcPr>
            <w:tcW w:w="1701" w:type="dxa"/>
            <w:tcBorders>
              <w:top w:val="double" w:sz="4" w:space="0" w:color="auto"/>
              <w:left w:val="single" w:sz="4" w:space="0" w:color="auto"/>
              <w:bottom w:val="single" w:sz="4" w:space="0" w:color="auto"/>
              <w:right w:val="single" w:sz="4" w:space="0" w:color="auto"/>
            </w:tcBorders>
            <w:shd w:val="clear" w:color="auto" w:fill="FFFFFF"/>
          </w:tcPr>
          <w:p w14:paraId="2DDEF10D" w14:textId="0401B068" w:rsidR="006D5BFD" w:rsidRPr="00FF2B8E" w:rsidRDefault="006D5BFD" w:rsidP="006D5BFD">
            <w:pPr>
              <w:rPr>
                <w:rFonts w:ascii="Times New Roman" w:hAnsi="Times New Roman" w:cs="Times New Roman"/>
                <w:b/>
                <w:bCs/>
                <w:sz w:val="24"/>
                <w:szCs w:val="24"/>
              </w:rPr>
            </w:pPr>
            <w:r w:rsidRPr="00FF2B8E">
              <w:rPr>
                <w:rFonts w:ascii="Times New Roman" w:hAnsi="Times New Roman" w:cs="Times New Roman"/>
                <w:b/>
                <w:bCs/>
                <w:sz w:val="24"/>
                <w:szCs w:val="24"/>
              </w:rPr>
              <w:t>100</w:t>
            </w:r>
            <w:r w:rsidR="00EF3673" w:rsidRPr="00FF2B8E">
              <w:rPr>
                <w:rFonts w:ascii="Times New Roman" w:hAnsi="Times New Roman" w:cs="Times New Roman"/>
                <w:b/>
                <w:bCs/>
                <w:sz w:val="24"/>
                <w:szCs w:val="24"/>
              </w:rPr>
              <w:t xml:space="preserve"> </w:t>
            </w:r>
            <w:bookmarkStart w:id="3" w:name="_GoBack"/>
            <w:bookmarkEnd w:id="3"/>
          </w:p>
        </w:tc>
      </w:tr>
    </w:tbl>
    <w:p w14:paraId="6F5061EB" w14:textId="7A10B8AF" w:rsidR="006D5BFD" w:rsidRPr="00FF2B8E" w:rsidRDefault="006D5BFD" w:rsidP="00665A8A">
      <w:pPr>
        <w:spacing w:after="0" w:line="276" w:lineRule="auto"/>
        <w:ind w:right="20"/>
        <w:rPr>
          <w:rFonts w:ascii="Times New Roman" w:hAnsi="Times New Roman" w:cs="Times New Roman"/>
          <w:sz w:val="24"/>
          <w:szCs w:val="24"/>
        </w:rPr>
      </w:pPr>
      <w:r w:rsidRPr="00FF2B8E">
        <w:rPr>
          <w:rFonts w:ascii="Times New Roman" w:hAnsi="Times New Roman" w:cs="Times New Roman"/>
          <w:b/>
          <w:i/>
          <w:color w:val="000000"/>
          <w:sz w:val="24"/>
          <w:szCs w:val="24"/>
          <w:lang w:eastAsia="lv-LV"/>
        </w:rPr>
        <w:t>Pakalpojuma cenas (A)</w:t>
      </w:r>
      <w:r w:rsidRPr="00FF2B8E">
        <w:rPr>
          <w:rFonts w:ascii="Times New Roman" w:hAnsi="Times New Roman" w:cs="Times New Roman"/>
          <w:color w:val="000000"/>
          <w:sz w:val="24"/>
          <w:szCs w:val="24"/>
          <w:lang w:eastAsia="lv-LV"/>
        </w:rPr>
        <w:t xml:space="preserve"> skaitlisko vērtējumu aprēķina pēc šādas formulas:</w:t>
      </w:r>
    </w:p>
    <w:p w14:paraId="79C97133" w14:textId="77777777" w:rsidR="006D5BFD" w:rsidRPr="00FF2B8E" w:rsidRDefault="006D5BFD" w:rsidP="006D5BFD">
      <w:pPr>
        <w:spacing w:line="276" w:lineRule="auto"/>
        <w:ind w:left="357" w:right="23"/>
        <w:rPr>
          <w:rFonts w:ascii="Times New Roman" w:hAnsi="Times New Roman" w:cs="Times New Roman"/>
          <w:sz w:val="24"/>
          <w:szCs w:val="24"/>
        </w:rPr>
      </w:pPr>
      <m:oMath>
        <m:r>
          <w:rPr>
            <w:rFonts w:ascii="Cambria Math" w:hAnsi="Cambria Math" w:cs="Times New Roman"/>
            <w:sz w:val="24"/>
            <w:szCs w:val="24"/>
          </w:rPr>
          <m:t>A=</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num>
          <m:den>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den>
        </m:f>
        <m:r>
          <w:rPr>
            <w:rFonts w:ascii="Cambria Math" w:hAnsi="Cambria Math" w:cs="Times New Roman"/>
            <w:sz w:val="24"/>
            <w:szCs w:val="24"/>
          </w:rPr>
          <m:t>∙N</m:t>
        </m:r>
      </m:oMath>
      <w:r w:rsidRPr="00FF2B8E">
        <w:rPr>
          <w:rFonts w:ascii="Times New Roman" w:hAnsi="Times New Roman" w:cs="Times New Roman"/>
          <w:sz w:val="24"/>
          <w:szCs w:val="24"/>
        </w:rPr>
        <w:t>, kur:</w:t>
      </w:r>
    </w:p>
    <w:p w14:paraId="4008A30B" w14:textId="77777777" w:rsidR="006D5BFD" w:rsidRPr="00FF2B8E" w:rsidRDefault="00BE1488" w:rsidP="006D5BFD">
      <w:pPr>
        <w:spacing w:line="276" w:lineRule="auto"/>
        <w:ind w:left="357" w:right="23"/>
        <w:rPr>
          <w:rFonts w:ascii="Times New Roman" w:hAnsi="Times New Roman" w:cs="Times New Roman"/>
          <w:i/>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oMath>
      <w:r w:rsidR="006D5BFD" w:rsidRPr="00FF2B8E">
        <w:rPr>
          <w:rFonts w:ascii="Times New Roman" w:hAnsi="Times New Roman" w:cs="Times New Roman"/>
          <w:i/>
          <w:sz w:val="24"/>
          <w:szCs w:val="24"/>
        </w:rPr>
        <w:t xml:space="preserve"> – viszemākā p</w:t>
      </w:r>
      <w:r w:rsidR="006D5BFD" w:rsidRPr="00FF2B8E">
        <w:rPr>
          <w:rFonts w:ascii="Times New Roman" w:eastAsia="Calibri" w:hAnsi="Times New Roman" w:cs="Times New Roman"/>
          <w:i/>
          <w:sz w:val="24"/>
          <w:szCs w:val="24"/>
        </w:rPr>
        <w:t>iedāvātā pakalpojuma cena</w:t>
      </w:r>
      <w:r w:rsidR="006D5BFD" w:rsidRPr="00FF2B8E">
        <w:rPr>
          <w:rFonts w:ascii="Times New Roman" w:hAnsi="Times New Roman" w:cs="Times New Roman"/>
          <w:i/>
          <w:sz w:val="24"/>
          <w:szCs w:val="24"/>
        </w:rPr>
        <w:t>;</w:t>
      </w:r>
    </w:p>
    <w:p w14:paraId="2663BE08" w14:textId="77777777" w:rsidR="006D5BFD" w:rsidRPr="00FF2B8E" w:rsidRDefault="00BE1488" w:rsidP="006D5BFD">
      <w:pPr>
        <w:spacing w:line="276" w:lineRule="auto"/>
        <w:ind w:left="357" w:right="23"/>
        <w:rPr>
          <w:rFonts w:ascii="Times New Roman" w:hAnsi="Times New Roman" w:cs="Times New Roman"/>
          <w:i/>
          <w:color w:val="000000"/>
          <w:sz w:val="24"/>
          <w:szCs w:val="24"/>
          <w:lang w:eastAsia="lv-LV"/>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oMath>
      <w:r w:rsidR="006D5BFD" w:rsidRPr="00FF2B8E">
        <w:rPr>
          <w:rFonts w:ascii="Times New Roman" w:hAnsi="Times New Roman" w:cs="Times New Roman"/>
          <w:i/>
          <w:sz w:val="24"/>
          <w:szCs w:val="24"/>
        </w:rPr>
        <w:t xml:space="preserve"> – vērtējamā p</w:t>
      </w:r>
      <w:r w:rsidR="006D5BFD" w:rsidRPr="00FF2B8E">
        <w:rPr>
          <w:rFonts w:ascii="Times New Roman" w:eastAsia="Calibri" w:hAnsi="Times New Roman" w:cs="Times New Roman"/>
          <w:i/>
          <w:sz w:val="24"/>
          <w:szCs w:val="24"/>
        </w:rPr>
        <w:t>iedāvātā pakalpojuma cena</w:t>
      </w:r>
      <w:r w:rsidR="006D5BFD" w:rsidRPr="00FF2B8E">
        <w:rPr>
          <w:rFonts w:ascii="Times New Roman" w:hAnsi="Times New Roman" w:cs="Times New Roman"/>
          <w:i/>
          <w:sz w:val="24"/>
          <w:szCs w:val="24"/>
        </w:rPr>
        <w:t>;</w:t>
      </w:r>
    </w:p>
    <w:p w14:paraId="5B7DF4FF" w14:textId="77777777" w:rsidR="006D5BFD" w:rsidRPr="00FF2B8E" w:rsidRDefault="006D5BFD" w:rsidP="006D5BFD">
      <w:pPr>
        <w:spacing w:after="120" w:line="276" w:lineRule="auto"/>
        <w:ind w:left="357" w:right="23"/>
        <w:jc w:val="both"/>
        <w:rPr>
          <w:rFonts w:ascii="Times New Roman" w:hAnsi="Times New Roman" w:cs="Times New Roman"/>
          <w:i/>
          <w:sz w:val="24"/>
          <w:szCs w:val="24"/>
        </w:rPr>
      </w:pPr>
      <m:oMath>
        <m:r>
          <w:rPr>
            <w:rFonts w:ascii="Cambria Math" w:hAnsi="Cambria Math" w:cs="Times New Roman"/>
            <w:sz w:val="24"/>
            <w:szCs w:val="24"/>
          </w:rPr>
          <m:t>N</m:t>
        </m:r>
      </m:oMath>
      <w:r w:rsidRPr="00FF2B8E">
        <w:rPr>
          <w:rFonts w:ascii="Times New Roman" w:hAnsi="Times New Roman" w:cs="Times New Roman"/>
          <w:i/>
          <w:sz w:val="24"/>
          <w:szCs w:val="24"/>
        </w:rPr>
        <w:t xml:space="preserve"> – kritērija maksimālā skaitliskā vērtība.</w:t>
      </w:r>
    </w:p>
    <w:p w14:paraId="4184CAE4" w14:textId="77777777" w:rsidR="00E2435A" w:rsidRPr="00FF2B8E" w:rsidRDefault="00E2435A" w:rsidP="00E2435A">
      <w:pPr>
        <w:rPr>
          <w:rFonts w:ascii="Times New Roman" w:hAnsi="Times New Roman" w:cs="Times New Roman"/>
          <w:sz w:val="24"/>
          <w:szCs w:val="24"/>
        </w:rPr>
      </w:pPr>
    </w:p>
    <w:p w14:paraId="1E68732F" w14:textId="6EA5D560" w:rsidR="00E2435A" w:rsidRPr="00FF2B8E" w:rsidRDefault="00E2435A" w:rsidP="00665A8A">
      <w:pPr>
        <w:spacing w:before="120" w:after="0" w:line="276" w:lineRule="auto"/>
        <w:jc w:val="both"/>
        <w:rPr>
          <w:rFonts w:ascii="Times New Roman" w:hAnsi="Times New Roman" w:cs="Times New Roman"/>
          <w:b/>
          <w:color w:val="000000"/>
          <w:sz w:val="24"/>
          <w:szCs w:val="24"/>
          <w:lang w:eastAsia="lv-LV"/>
        </w:rPr>
      </w:pPr>
      <w:r w:rsidRPr="00FF2B8E">
        <w:rPr>
          <w:rFonts w:ascii="Times New Roman" w:hAnsi="Times New Roman" w:cs="Times New Roman"/>
          <w:b/>
          <w:sz w:val="24"/>
          <w:szCs w:val="24"/>
        </w:rPr>
        <w:t>Piedāvājuma radošā risinājuma redzējums</w:t>
      </w:r>
      <w:r w:rsidRPr="00FF2B8E">
        <w:rPr>
          <w:rFonts w:ascii="Times New Roman" w:hAnsi="Times New Roman" w:cs="Times New Roman"/>
          <w:bCs/>
          <w:sz w:val="24"/>
          <w:szCs w:val="24"/>
        </w:rPr>
        <w:t xml:space="preserve"> </w:t>
      </w:r>
      <w:r w:rsidRPr="00FF2B8E">
        <w:rPr>
          <w:rFonts w:ascii="Times New Roman" w:hAnsi="Times New Roman" w:cs="Times New Roman"/>
          <w:b/>
          <w:sz w:val="24"/>
          <w:szCs w:val="24"/>
        </w:rPr>
        <w:t>(B)</w:t>
      </w:r>
      <w:r w:rsidRPr="00FF2B8E">
        <w:rPr>
          <w:rFonts w:ascii="Times New Roman" w:hAnsi="Times New Roman" w:cs="Times New Roman"/>
          <w:sz w:val="24"/>
          <w:szCs w:val="24"/>
        </w:rPr>
        <w:t xml:space="preserve"> </w:t>
      </w:r>
      <w:r w:rsidRPr="00FF2B8E">
        <w:rPr>
          <w:rFonts w:ascii="Times New Roman" w:hAnsi="Times New Roman" w:cs="Times New Roman"/>
          <w:color w:val="000000"/>
          <w:sz w:val="24"/>
          <w:szCs w:val="24"/>
          <w:lang w:eastAsia="lv-LV"/>
        </w:rPr>
        <w:t>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F2B8E" w14:paraId="482626CD" w14:textId="77777777" w:rsidTr="00AF7440">
        <w:tc>
          <w:tcPr>
            <w:tcW w:w="6662" w:type="dxa"/>
          </w:tcPr>
          <w:p w14:paraId="5107EE55" w14:textId="77777777" w:rsidR="00E2435A" w:rsidRPr="00FF2B8E" w:rsidRDefault="00DA5AE5" w:rsidP="00AF7440">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sz w:val="24"/>
                <w:szCs w:val="24"/>
              </w:rPr>
              <w:t>pilnībā atbilst</w:t>
            </w:r>
            <w:r w:rsidRPr="00FF2B8E">
              <w:rPr>
                <w:rFonts w:ascii="Times New Roman" w:hAnsi="Times New Roman" w:cs="Times New Roman"/>
                <w:sz w:val="24"/>
                <w:szCs w:val="24"/>
              </w:rPr>
              <w:t xml:space="preserve"> projekta stratēģiskajam uzstādījumam. Galvenā ideja ir saprotama un konceptuāli pamatota, tā ietver radošus un efektīvus risinājumus. Pretendents pilnībā aprakstījis vai vizualizējis, vai pamatojis videomateriāla koncepciju.  Pretendents ir iesniedzis konceptuālu galvenās idejas aprakstu.  Saturs ir detalizēts, precīzs, trāpīgs, oriģināls, uzrunājošs, saistošs, interesants un pilnībā atbilst videomateriāla stratēģiskajam uzstādījumam.</w:t>
            </w:r>
          </w:p>
          <w:p w14:paraId="28178A33" w14:textId="78924FBE" w:rsidR="0032452B" w:rsidRPr="00FF2B8E" w:rsidRDefault="0032452B" w:rsidP="00AF7440">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Kopumā videomateriāla koncepcijas piedāvājums ir oriģināls, radošs un uzrunājošs. Visi koncepcijas elementi (video sižeta tēma, dalībnieku izvēles pamatojums, filmēšanas vietu izvēle) ir savstarpēji saskaņoti, vienojoši un cits citu veiksmīgi, efektīvi papildina.</w:t>
            </w:r>
          </w:p>
        </w:tc>
        <w:tc>
          <w:tcPr>
            <w:tcW w:w="2126" w:type="dxa"/>
          </w:tcPr>
          <w:p w14:paraId="2A1D7BE1" w14:textId="26328A5D"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Piešķir 35 punktus</w:t>
            </w:r>
          </w:p>
        </w:tc>
      </w:tr>
      <w:tr w:rsidR="00E2435A" w:rsidRPr="00FF2B8E" w14:paraId="5CD058D0" w14:textId="77777777" w:rsidTr="00AF7440">
        <w:tc>
          <w:tcPr>
            <w:tcW w:w="6662" w:type="dxa"/>
          </w:tcPr>
          <w:p w14:paraId="15DF5D50" w14:textId="77777777" w:rsidR="0032452B" w:rsidRPr="00FF2B8E" w:rsidRDefault="0032452B" w:rsidP="0032452B">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sz w:val="24"/>
                <w:szCs w:val="24"/>
              </w:rPr>
              <w:t>kopumā atbilst</w:t>
            </w:r>
            <w:r w:rsidRPr="00FF2B8E">
              <w:rPr>
                <w:rFonts w:ascii="Times New Roman" w:hAnsi="Times New Roman" w:cs="Times New Roman"/>
                <w:sz w:val="24"/>
                <w:szCs w:val="24"/>
              </w:rPr>
              <w:t xml:space="preserve"> stratēģiskajam uzstādījumam. Galvenā ideja ir saprotama un konceptuāli pamatota, tā ietver pietiekami radošus un efektīvus risinājumus. Pretendents nav pietiekami aprakstījis vai vizualizējis, vai pamatojis koncepciju.   </w:t>
            </w:r>
          </w:p>
          <w:p w14:paraId="7AAB6BEC" w14:textId="50BDC6C2" w:rsidR="00E2435A" w:rsidRPr="00FF2B8E" w:rsidRDefault="0032452B" w:rsidP="0032452B">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Kopumā videomateriāla koncepcijas piedāvājums ir efektīvs un efektīvi uzrunājošs. Koncepcijas elementi (video sižeta tēma, </w:t>
            </w:r>
            <w:r w:rsidRPr="00FF2B8E">
              <w:rPr>
                <w:rFonts w:ascii="Times New Roman" w:hAnsi="Times New Roman" w:cs="Times New Roman"/>
                <w:sz w:val="24"/>
                <w:szCs w:val="24"/>
              </w:rPr>
              <w:lastRenderedPageBreak/>
              <w:t>dalībnieku izvēles pamatojums, filmēšanas vietu izvēle) ir daļēji saskaņoti, vienojoši un cits citu papildinoši.</w:t>
            </w:r>
          </w:p>
        </w:tc>
        <w:tc>
          <w:tcPr>
            <w:tcW w:w="2126" w:type="dxa"/>
          </w:tcPr>
          <w:p w14:paraId="1D583AB1" w14:textId="2E2FAE17"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lastRenderedPageBreak/>
              <w:t>Piešķir 25 punktus</w:t>
            </w:r>
          </w:p>
        </w:tc>
      </w:tr>
      <w:tr w:rsidR="00E2435A" w:rsidRPr="00FF2B8E" w14:paraId="6855B1C4" w14:textId="77777777" w:rsidTr="00AF7440">
        <w:tc>
          <w:tcPr>
            <w:tcW w:w="6662" w:type="dxa"/>
          </w:tcPr>
          <w:p w14:paraId="3CDD6BE7" w14:textId="6C0F3BA4" w:rsidR="0032452B" w:rsidRPr="00FF2B8E" w:rsidRDefault="0032452B" w:rsidP="0032452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lastRenderedPageBreak/>
              <w:t xml:space="preserve">Pretendenta piedāvātā videomateriāla koncepcija </w:t>
            </w:r>
            <w:r w:rsidRPr="00FF2B8E">
              <w:rPr>
                <w:rFonts w:ascii="Times New Roman" w:hAnsi="Times New Roman" w:cs="Times New Roman"/>
                <w:b/>
                <w:sz w:val="24"/>
                <w:szCs w:val="24"/>
              </w:rPr>
              <w:t>daļēji atbilst</w:t>
            </w:r>
            <w:r w:rsidRPr="00FF2B8E">
              <w:rPr>
                <w:rFonts w:ascii="Times New Roman" w:hAnsi="Times New Roman" w:cs="Times New Roman"/>
                <w:sz w:val="24"/>
                <w:szCs w:val="24"/>
              </w:rPr>
              <w:t xml:space="preserve"> stratēģiskajam uzstādījumam, un idejas realizācija var tikt sasniegta daļēji. Videomateriāla koncepcijā trūkst secīguma un pamatojuma. Galvenā ideja nav līdz galam pamatota, tā piedāvā daļēji efektīvus risinājumus. Saturs nav precīzs, trāpīgs, oriģināls, uzrunājošs, saistošs un interesants, daļēji atbilst stratēģiskajam uzstādījumam. Pretendents nav aprakstījis vai vizualizējis, vai pamatojis videomateriāla koncepciju.</w:t>
            </w:r>
          </w:p>
          <w:p w14:paraId="3FEC0C76" w14:textId="15815855" w:rsidR="00E2435A" w:rsidRPr="00FF2B8E" w:rsidRDefault="0032452B" w:rsidP="0032452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Videomateriāla koncepcijas piedāvājums ir daļēji uzrunājošs. Visi koncepcijas elementi (video sižeta tēma, dalībnieku izvēles pamatojums, filmēšanas vietu izvēle) nav vienojoši un cits citu nepapildina, koncepcijai trūkst stratēģiskuma.</w:t>
            </w:r>
          </w:p>
        </w:tc>
        <w:tc>
          <w:tcPr>
            <w:tcW w:w="2126" w:type="dxa"/>
          </w:tcPr>
          <w:p w14:paraId="5DA6F018" w14:textId="2341D471"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Piešķir 15 punktus</w:t>
            </w:r>
          </w:p>
        </w:tc>
      </w:tr>
      <w:tr w:rsidR="00E2435A" w:rsidRPr="00FF2B8E" w14:paraId="1439B98F" w14:textId="77777777" w:rsidTr="00AF7440">
        <w:tc>
          <w:tcPr>
            <w:tcW w:w="6662" w:type="dxa"/>
          </w:tcPr>
          <w:p w14:paraId="21590E44" w14:textId="6B3E6B45" w:rsidR="0032452B" w:rsidRPr="00FF2B8E" w:rsidRDefault="0032452B" w:rsidP="0032452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sz w:val="24"/>
                <w:szCs w:val="24"/>
              </w:rPr>
              <w:t>neatbilst</w:t>
            </w:r>
            <w:r w:rsidRPr="00FF2B8E">
              <w:rPr>
                <w:rFonts w:ascii="Times New Roman" w:hAnsi="Times New Roman" w:cs="Times New Roman"/>
                <w:sz w:val="24"/>
                <w:szCs w:val="24"/>
              </w:rPr>
              <w:t xml:space="preserve"> stratēģiskajam uzstādījumam, un idejas realizācija var tikt </w:t>
            </w:r>
            <w:r w:rsidR="00F22498" w:rsidRPr="00FF2B8E">
              <w:rPr>
                <w:rFonts w:ascii="Times New Roman" w:hAnsi="Times New Roman" w:cs="Times New Roman"/>
                <w:sz w:val="24"/>
                <w:szCs w:val="24"/>
              </w:rPr>
              <w:t>ne</w:t>
            </w:r>
            <w:r w:rsidRPr="00FF2B8E">
              <w:rPr>
                <w:rFonts w:ascii="Times New Roman" w:hAnsi="Times New Roman" w:cs="Times New Roman"/>
                <w:sz w:val="24"/>
                <w:szCs w:val="24"/>
              </w:rPr>
              <w:t>sasniegta. Videomateriāla koncepcijā trūkst secīguma, pamatojuma. Galvenā ideja nav saprotama un pamatota. Saturs nav precīzs, trāpīgs, oriģināls, uzrunājošs, saistošs un interesants, neatbilst stratēģiskajam uzstādījumam. Pretendents nav aprakstījis vai vizualizējis, vai pamatojis videomateriāla koncepciju.</w:t>
            </w:r>
          </w:p>
          <w:p w14:paraId="3A919F5E" w14:textId="70851201" w:rsidR="00E2435A" w:rsidRPr="00FF2B8E" w:rsidRDefault="0032452B" w:rsidP="0032452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Videomateriāla koncepcijas piedāvājums nav uzrunājošs, tas ir formāls. Visi koncepcijas elementi (video sižeta tēma, dalībnieku izvēles pamatojums, filmēšanas vietu izvēle) nav vienojoši un cits citu nepapildina, koncepcijai trūkst secīguma.</w:t>
            </w:r>
          </w:p>
        </w:tc>
        <w:tc>
          <w:tcPr>
            <w:tcW w:w="2126" w:type="dxa"/>
          </w:tcPr>
          <w:p w14:paraId="7F9BB9F4" w14:textId="54A6147A"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323F90" w:rsidRPr="00FF2B8E">
              <w:rPr>
                <w:rFonts w:ascii="Times New Roman" w:hAnsi="Times New Roman" w:cs="Times New Roman"/>
                <w:sz w:val="24"/>
                <w:szCs w:val="24"/>
              </w:rPr>
              <w:t>0</w:t>
            </w:r>
            <w:r w:rsidRPr="00FF2B8E">
              <w:rPr>
                <w:rFonts w:ascii="Times New Roman" w:hAnsi="Times New Roman" w:cs="Times New Roman"/>
                <w:sz w:val="24"/>
                <w:szCs w:val="24"/>
              </w:rPr>
              <w:t xml:space="preserve"> punktus</w:t>
            </w:r>
          </w:p>
        </w:tc>
      </w:tr>
    </w:tbl>
    <w:p w14:paraId="10103D48" w14:textId="56FBC6D5" w:rsidR="00871E12" w:rsidRPr="00FF2B8E" w:rsidRDefault="00871E12" w:rsidP="006D5BFD">
      <w:pPr>
        <w:rPr>
          <w:rFonts w:ascii="Times New Roman" w:hAnsi="Times New Roman" w:cs="Times New Roman"/>
          <w:sz w:val="24"/>
          <w:szCs w:val="24"/>
        </w:rPr>
      </w:pPr>
    </w:p>
    <w:p w14:paraId="080B6AA8" w14:textId="779DF85B" w:rsidR="00E2435A" w:rsidRPr="00FF2B8E" w:rsidRDefault="00E2435A" w:rsidP="00E2435A">
      <w:pPr>
        <w:spacing w:before="120" w:after="0" w:line="276" w:lineRule="auto"/>
        <w:jc w:val="both"/>
        <w:rPr>
          <w:rFonts w:ascii="Times New Roman" w:hAnsi="Times New Roman" w:cs="Times New Roman"/>
          <w:b/>
          <w:iCs/>
          <w:color w:val="000000"/>
          <w:sz w:val="24"/>
          <w:szCs w:val="24"/>
          <w:lang w:eastAsia="lv-LV"/>
        </w:rPr>
      </w:pPr>
      <w:r w:rsidRPr="00FF2B8E">
        <w:rPr>
          <w:rFonts w:ascii="Times New Roman" w:hAnsi="Times New Roman" w:cs="Times New Roman"/>
          <w:b/>
          <w:bCs/>
          <w:iCs/>
          <w:sz w:val="24"/>
          <w:szCs w:val="24"/>
        </w:rPr>
        <w:t>Piedāvājuma koncepcijas redzējuma atbilstība izplatīšanas formai (C)</w:t>
      </w:r>
      <w:r w:rsidRPr="00FF2B8E">
        <w:rPr>
          <w:rFonts w:ascii="Times New Roman" w:hAnsi="Times New Roman" w:cs="Times New Roman"/>
          <w:iCs/>
          <w:sz w:val="24"/>
          <w:szCs w:val="24"/>
        </w:rPr>
        <w:t xml:space="preserve"> </w:t>
      </w:r>
      <w:r w:rsidRPr="00FF2B8E">
        <w:rPr>
          <w:rFonts w:ascii="Times New Roman" w:hAnsi="Times New Roman" w:cs="Times New Roman"/>
          <w:iCs/>
          <w:color w:val="000000"/>
          <w:sz w:val="24"/>
          <w:szCs w:val="24"/>
          <w:lang w:eastAsia="lv-LV"/>
        </w:rPr>
        <w:t>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F2B8E" w14:paraId="03F09DD1" w14:textId="77777777" w:rsidTr="00AF7440">
        <w:tc>
          <w:tcPr>
            <w:tcW w:w="6662" w:type="dxa"/>
          </w:tcPr>
          <w:p w14:paraId="67CB4D7C" w14:textId="21405625" w:rsidR="0032452B" w:rsidRPr="00FF2B8E" w:rsidRDefault="0032452B" w:rsidP="0032452B">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bCs/>
                <w:sz w:val="24"/>
                <w:szCs w:val="24"/>
              </w:rPr>
              <w:t xml:space="preserve">pilnībā </w:t>
            </w:r>
            <w:r w:rsidR="0081183D" w:rsidRPr="00FF2B8E">
              <w:rPr>
                <w:rFonts w:ascii="Times New Roman" w:hAnsi="Times New Roman" w:cs="Times New Roman"/>
                <w:b/>
                <w:bCs/>
                <w:sz w:val="24"/>
                <w:szCs w:val="24"/>
              </w:rPr>
              <w:t>atbalsta</w:t>
            </w:r>
            <w:r w:rsidR="0081183D" w:rsidRPr="00FF2B8E">
              <w:rPr>
                <w:rFonts w:ascii="Times New Roman" w:hAnsi="Times New Roman" w:cs="Times New Roman"/>
                <w:sz w:val="24"/>
                <w:szCs w:val="24"/>
              </w:rPr>
              <w:t xml:space="preserve"> projekta stratēģisko uzstādījumu</w:t>
            </w:r>
            <w:r w:rsidRPr="00FF2B8E">
              <w:rPr>
                <w:rFonts w:ascii="Times New Roman" w:hAnsi="Times New Roman" w:cs="Times New Roman"/>
                <w:sz w:val="24"/>
                <w:szCs w:val="24"/>
              </w:rPr>
              <w:t xml:space="preserve"> par izplatīšanas primāro veidu  - klipa </w:t>
            </w:r>
            <w:r w:rsidR="0081183D" w:rsidRPr="00FF2B8E">
              <w:rPr>
                <w:rFonts w:ascii="Times New Roman" w:hAnsi="Times New Roman" w:cs="Times New Roman"/>
                <w:sz w:val="24"/>
                <w:szCs w:val="24"/>
              </w:rPr>
              <w:t xml:space="preserve">primārā </w:t>
            </w:r>
            <w:r w:rsidRPr="00FF2B8E">
              <w:rPr>
                <w:rFonts w:ascii="Times New Roman" w:hAnsi="Times New Roman" w:cs="Times New Roman"/>
                <w:sz w:val="24"/>
                <w:szCs w:val="24"/>
              </w:rPr>
              <w:t>mērķauditorija (jaunieši) brīvprātīgi dalās ar klipu savos sociālo tīklu kontos</w:t>
            </w:r>
            <w:r w:rsidR="0081183D" w:rsidRPr="00FF2B8E">
              <w:rPr>
                <w:rFonts w:ascii="Times New Roman" w:hAnsi="Times New Roman" w:cs="Times New Roman"/>
                <w:sz w:val="24"/>
                <w:szCs w:val="24"/>
              </w:rPr>
              <w:t>. Klipa g</w:t>
            </w:r>
            <w:r w:rsidRPr="00FF2B8E">
              <w:rPr>
                <w:rFonts w:ascii="Times New Roman" w:hAnsi="Times New Roman" w:cs="Times New Roman"/>
                <w:sz w:val="24"/>
                <w:szCs w:val="24"/>
              </w:rPr>
              <w:t>alvenā ideja ietver radošus un efektīvus risinājumus</w:t>
            </w:r>
            <w:r w:rsidR="0081183D" w:rsidRPr="00FF2B8E">
              <w:rPr>
                <w:rFonts w:ascii="Times New Roman" w:hAnsi="Times New Roman" w:cs="Times New Roman"/>
                <w:sz w:val="24"/>
                <w:szCs w:val="24"/>
              </w:rPr>
              <w:t>, kas ļauj prognozēt jauniešu auditorijas interesi un iesaistīšanos</w:t>
            </w:r>
            <w:r w:rsidRPr="00FF2B8E">
              <w:rPr>
                <w:rFonts w:ascii="Times New Roman" w:hAnsi="Times New Roman" w:cs="Times New Roman"/>
                <w:sz w:val="24"/>
                <w:szCs w:val="24"/>
              </w:rPr>
              <w:t xml:space="preserve">. Pretendents pilnībā aprakstījis </w:t>
            </w:r>
            <w:r w:rsidR="009955F4" w:rsidRPr="00FF2B8E">
              <w:rPr>
                <w:rFonts w:ascii="Times New Roman" w:hAnsi="Times New Roman" w:cs="Times New Roman"/>
                <w:sz w:val="24"/>
                <w:szCs w:val="24"/>
              </w:rPr>
              <w:t xml:space="preserve">un pamatojis </w:t>
            </w:r>
            <w:r w:rsidR="0081183D" w:rsidRPr="00FF2B8E">
              <w:rPr>
                <w:rFonts w:ascii="Times New Roman" w:hAnsi="Times New Roman" w:cs="Times New Roman"/>
                <w:sz w:val="24"/>
                <w:szCs w:val="24"/>
              </w:rPr>
              <w:t xml:space="preserve">aspektus, kas izraisa jauniešu auditorijas interesi. </w:t>
            </w:r>
            <w:r w:rsidRPr="00FF2B8E">
              <w:rPr>
                <w:rFonts w:ascii="Times New Roman" w:hAnsi="Times New Roman" w:cs="Times New Roman"/>
                <w:sz w:val="24"/>
                <w:szCs w:val="24"/>
              </w:rPr>
              <w:t>Saturs ir detalizēts, trāpīgs, oriģināls, uzrunājošs, saistošs.</w:t>
            </w:r>
          </w:p>
          <w:p w14:paraId="2FDBC800" w14:textId="2759207E" w:rsidR="0081183D" w:rsidRPr="00FF2B8E" w:rsidRDefault="0081183D" w:rsidP="0032452B">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Pretendents pilnībā aprakstījis aspektus, kas izraisa arī klipa sekundārās auditorijas – pedagogu - interesi.</w:t>
            </w:r>
          </w:p>
          <w:p w14:paraId="39075851" w14:textId="2D91384C" w:rsidR="00E2435A" w:rsidRPr="00FF2B8E" w:rsidRDefault="00E50297" w:rsidP="002F155B">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lastRenderedPageBreak/>
              <w:t>E</w:t>
            </w:r>
            <w:r w:rsidR="0032452B" w:rsidRPr="00FF2B8E">
              <w:rPr>
                <w:rFonts w:ascii="Times New Roman" w:hAnsi="Times New Roman" w:cs="Times New Roman"/>
                <w:sz w:val="24"/>
                <w:szCs w:val="24"/>
              </w:rPr>
              <w:t>lementi</w:t>
            </w:r>
            <w:r w:rsidRPr="00FF2B8E">
              <w:rPr>
                <w:rFonts w:ascii="Times New Roman" w:hAnsi="Times New Roman" w:cs="Times New Roman"/>
                <w:sz w:val="24"/>
                <w:szCs w:val="24"/>
              </w:rPr>
              <w:t xml:space="preserve">, kas izvēlēti, lai piesaistītu mērķauditoriju, </w:t>
            </w:r>
            <w:r w:rsidR="0032452B" w:rsidRPr="00FF2B8E">
              <w:rPr>
                <w:rFonts w:ascii="Times New Roman" w:hAnsi="Times New Roman" w:cs="Times New Roman"/>
                <w:sz w:val="24"/>
                <w:szCs w:val="24"/>
              </w:rPr>
              <w:t xml:space="preserve">ir </w:t>
            </w:r>
            <w:r w:rsidR="002F155B" w:rsidRPr="00FF2B8E">
              <w:rPr>
                <w:rFonts w:ascii="Times New Roman" w:hAnsi="Times New Roman" w:cs="Times New Roman"/>
                <w:sz w:val="24"/>
                <w:szCs w:val="24"/>
              </w:rPr>
              <w:t xml:space="preserve">oriģināli, atraktīvi </w:t>
            </w:r>
            <w:r w:rsidR="0032452B" w:rsidRPr="00FF2B8E">
              <w:rPr>
                <w:rFonts w:ascii="Times New Roman" w:hAnsi="Times New Roman" w:cs="Times New Roman"/>
                <w:sz w:val="24"/>
                <w:szCs w:val="24"/>
              </w:rPr>
              <w:t>un cits citu veiksmīgi, efektīvi papildina.</w:t>
            </w:r>
          </w:p>
        </w:tc>
        <w:tc>
          <w:tcPr>
            <w:tcW w:w="2126" w:type="dxa"/>
          </w:tcPr>
          <w:p w14:paraId="69D3F87C" w14:textId="43592E2C"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lastRenderedPageBreak/>
              <w:t xml:space="preserve">Piešķir </w:t>
            </w:r>
            <w:r w:rsidR="006A6027" w:rsidRPr="00FF2B8E">
              <w:rPr>
                <w:rFonts w:ascii="Times New Roman" w:hAnsi="Times New Roman" w:cs="Times New Roman"/>
                <w:sz w:val="24"/>
                <w:szCs w:val="24"/>
              </w:rPr>
              <w:t>35</w:t>
            </w:r>
            <w:r w:rsidRPr="00FF2B8E">
              <w:rPr>
                <w:rFonts w:ascii="Times New Roman" w:hAnsi="Times New Roman" w:cs="Times New Roman"/>
                <w:sz w:val="24"/>
                <w:szCs w:val="24"/>
              </w:rPr>
              <w:t xml:space="preserve"> punktus</w:t>
            </w:r>
          </w:p>
        </w:tc>
      </w:tr>
      <w:tr w:rsidR="00E2435A" w:rsidRPr="00FF2B8E" w14:paraId="15921415" w14:textId="77777777" w:rsidTr="00AF7440">
        <w:tc>
          <w:tcPr>
            <w:tcW w:w="6662" w:type="dxa"/>
          </w:tcPr>
          <w:p w14:paraId="19245EBD" w14:textId="51B55F31" w:rsidR="0081183D" w:rsidRPr="00FF2B8E" w:rsidRDefault="0081183D" w:rsidP="0081183D">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lastRenderedPageBreak/>
              <w:t xml:space="preserve">Pretendenta piedāvātā videomateriāla koncepcija </w:t>
            </w:r>
            <w:r w:rsidRPr="00FF2B8E">
              <w:rPr>
                <w:rFonts w:ascii="Times New Roman" w:hAnsi="Times New Roman" w:cs="Times New Roman"/>
                <w:b/>
                <w:sz w:val="24"/>
                <w:szCs w:val="24"/>
              </w:rPr>
              <w:t>kopumā atbalsta</w:t>
            </w:r>
            <w:r w:rsidRPr="00FF2B8E">
              <w:rPr>
                <w:rFonts w:ascii="Times New Roman" w:hAnsi="Times New Roman" w:cs="Times New Roman"/>
                <w:sz w:val="24"/>
                <w:szCs w:val="24"/>
              </w:rPr>
              <w:t xml:space="preserve"> projekta stratēģisko uzstādījumu par izplatīšanas primāro veidu  - klipa primārā mērķauditorija (jaunieši) brīvprātīgi dalās ar klipu savos sociālo tīklu kontos. Klipa galvenā </w:t>
            </w:r>
            <w:r w:rsidR="009955F4" w:rsidRPr="00FF2B8E">
              <w:rPr>
                <w:rFonts w:ascii="Times New Roman" w:hAnsi="Times New Roman" w:cs="Times New Roman"/>
                <w:sz w:val="24"/>
                <w:szCs w:val="24"/>
              </w:rPr>
              <w:t xml:space="preserve">ideja </w:t>
            </w:r>
            <w:r w:rsidR="00E50297" w:rsidRPr="00FF2B8E">
              <w:rPr>
                <w:rFonts w:ascii="Times New Roman" w:hAnsi="Times New Roman" w:cs="Times New Roman"/>
                <w:sz w:val="24"/>
                <w:szCs w:val="24"/>
              </w:rPr>
              <w:t>satur</w:t>
            </w:r>
            <w:r w:rsidRPr="00FF2B8E">
              <w:rPr>
                <w:rFonts w:ascii="Times New Roman" w:hAnsi="Times New Roman" w:cs="Times New Roman"/>
                <w:sz w:val="24"/>
                <w:szCs w:val="24"/>
              </w:rPr>
              <w:t xml:space="preserve"> </w:t>
            </w:r>
            <w:r w:rsidR="00E50297" w:rsidRPr="00FF2B8E">
              <w:rPr>
                <w:rFonts w:ascii="Times New Roman" w:hAnsi="Times New Roman" w:cs="Times New Roman"/>
                <w:sz w:val="24"/>
                <w:szCs w:val="24"/>
              </w:rPr>
              <w:t xml:space="preserve">atsevišķus </w:t>
            </w:r>
            <w:r w:rsidRPr="00FF2B8E">
              <w:rPr>
                <w:rFonts w:ascii="Times New Roman" w:hAnsi="Times New Roman" w:cs="Times New Roman"/>
                <w:sz w:val="24"/>
                <w:szCs w:val="24"/>
              </w:rPr>
              <w:t xml:space="preserve">radošus risinājumus, kas ļauj prognozēt jauniešu auditorijas interesi un iesaistīšanos. Pretendents nav pietiekami aprakstījis </w:t>
            </w:r>
            <w:r w:rsidR="009955F4" w:rsidRPr="00FF2B8E">
              <w:rPr>
                <w:rFonts w:ascii="Times New Roman" w:hAnsi="Times New Roman" w:cs="Times New Roman"/>
                <w:sz w:val="24"/>
                <w:szCs w:val="24"/>
              </w:rPr>
              <w:t xml:space="preserve">un </w:t>
            </w:r>
            <w:r w:rsidRPr="00FF2B8E">
              <w:rPr>
                <w:rFonts w:ascii="Times New Roman" w:hAnsi="Times New Roman" w:cs="Times New Roman"/>
                <w:sz w:val="24"/>
                <w:szCs w:val="24"/>
              </w:rPr>
              <w:t xml:space="preserve">pamatojis aspektus, kas izraisa jauniešu auditorijas interesi.   </w:t>
            </w:r>
          </w:p>
          <w:p w14:paraId="015285C6" w14:textId="5FAEBD8D" w:rsidR="00E2435A" w:rsidRPr="00FF2B8E" w:rsidRDefault="0081183D" w:rsidP="0081183D">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Pretendents ne</w:t>
            </w:r>
            <w:r w:rsidR="009955F4" w:rsidRPr="00FF2B8E">
              <w:rPr>
                <w:rFonts w:ascii="Times New Roman" w:hAnsi="Times New Roman" w:cs="Times New Roman"/>
                <w:sz w:val="24"/>
                <w:szCs w:val="24"/>
              </w:rPr>
              <w:t xml:space="preserve">pietiekami </w:t>
            </w:r>
            <w:r w:rsidRPr="00FF2B8E">
              <w:rPr>
                <w:rFonts w:ascii="Times New Roman" w:hAnsi="Times New Roman" w:cs="Times New Roman"/>
                <w:sz w:val="24"/>
                <w:szCs w:val="24"/>
              </w:rPr>
              <w:t>pilnīgi aprakstījis aspektus, kas izraisa arī klipa sekundārās auditorijas – pedagogu - interesi.</w:t>
            </w:r>
          </w:p>
          <w:p w14:paraId="40E31C90" w14:textId="02BC1C51" w:rsidR="0081183D" w:rsidRPr="00FF2B8E" w:rsidRDefault="002F155B" w:rsidP="0081183D">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Daži no elementiem, kas izvēlēti, lai piesaistītu mērķauditoriju, ir oriģināli un atraktīvi.</w:t>
            </w:r>
          </w:p>
        </w:tc>
        <w:tc>
          <w:tcPr>
            <w:tcW w:w="2126" w:type="dxa"/>
          </w:tcPr>
          <w:p w14:paraId="63CB9EA5" w14:textId="3FE4F15B"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6A6027" w:rsidRPr="00FF2B8E">
              <w:rPr>
                <w:rFonts w:ascii="Times New Roman" w:hAnsi="Times New Roman" w:cs="Times New Roman"/>
                <w:sz w:val="24"/>
                <w:szCs w:val="24"/>
              </w:rPr>
              <w:t>25</w:t>
            </w:r>
            <w:r w:rsidRPr="00FF2B8E">
              <w:rPr>
                <w:rFonts w:ascii="Times New Roman" w:hAnsi="Times New Roman" w:cs="Times New Roman"/>
                <w:sz w:val="24"/>
                <w:szCs w:val="24"/>
              </w:rPr>
              <w:t xml:space="preserve"> punktus</w:t>
            </w:r>
          </w:p>
        </w:tc>
      </w:tr>
      <w:tr w:rsidR="00E2435A" w:rsidRPr="00FF2B8E" w14:paraId="12A553AE" w14:textId="77777777" w:rsidTr="00AF7440">
        <w:tc>
          <w:tcPr>
            <w:tcW w:w="6662" w:type="dxa"/>
          </w:tcPr>
          <w:p w14:paraId="4E36C4BB" w14:textId="76181AD4" w:rsidR="00E50297" w:rsidRPr="00FF2B8E" w:rsidRDefault="0081183D" w:rsidP="00E50297">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sz w:val="24"/>
                <w:szCs w:val="24"/>
              </w:rPr>
              <w:t>daļēji atbalsta</w:t>
            </w:r>
            <w:r w:rsidRPr="00FF2B8E">
              <w:rPr>
                <w:rFonts w:ascii="Times New Roman" w:hAnsi="Times New Roman" w:cs="Times New Roman"/>
                <w:sz w:val="24"/>
                <w:szCs w:val="24"/>
              </w:rPr>
              <w:t xml:space="preserve"> </w:t>
            </w:r>
            <w:r w:rsidR="009955F4" w:rsidRPr="00FF2B8E">
              <w:rPr>
                <w:rFonts w:ascii="Times New Roman" w:hAnsi="Times New Roman" w:cs="Times New Roman"/>
                <w:sz w:val="24"/>
                <w:szCs w:val="24"/>
              </w:rPr>
              <w:t>projekta stratēģisko uzstādījumu par izplatīšanas primāro veidu  - klipa primārā mērķauditorija (jaunieši) brīvprātīgi dalās ar klipu savos sociālo tīklu kontos. Klipa galvenajā idejā</w:t>
            </w:r>
            <w:r w:rsidRPr="00FF2B8E">
              <w:rPr>
                <w:rFonts w:ascii="Times New Roman" w:hAnsi="Times New Roman" w:cs="Times New Roman"/>
                <w:sz w:val="24"/>
                <w:szCs w:val="24"/>
              </w:rPr>
              <w:t xml:space="preserve"> trūkst </w:t>
            </w:r>
            <w:r w:rsidR="00E50297" w:rsidRPr="00FF2B8E">
              <w:rPr>
                <w:rFonts w:ascii="Times New Roman" w:hAnsi="Times New Roman" w:cs="Times New Roman"/>
                <w:sz w:val="24"/>
                <w:szCs w:val="24"/>
              </w:rPr>
              <w:t>oriģinalitātes un radošu</w:t>
            </w:r>
            <w:r w:rsidR="009955F4" w:rsidRPr="00FF2B8E">
              <w:rPr>
                <w:rFonts w:ascii="Times New Roman" w:hAnsi="Times New Roman" w:cs="Times New Roman"/>
                <w:sz w:val="24"/>
                <w:szCs w:val="24"/>
              </w:rPr>
              <w:t xml:space="preserve"> un efektīvu  risinājumu, kas ļauj prognozēt jauniešu auditorijas interesi un iesaistīšanos.  </w:t>
            </w:r>
            <w:r w:rsidRPr="00FF2B8E">
              <w:rPr>
                <w:rFonts w:ascii="Times New Roman" w:hAnsi="Times New Roman" w:cs="Times New Roman"/>
                <w:sz w:val="24"/>
                <w:szCs w:val="24"/>
              </w:rPr>
              <w:t xml:space="preserve">Pretendents </w:t>
            </w:r>
            <w:r w:rsidR="009955F4" w:rsidRPr="00FF2B8E">
              <w:rPr>
                <w:rFonts w:ascii="Times New Roman" w:hAnsi="Times New Roman" w:cs="Times New Roman"/>
                <w:sz w:val="24"/>
                <w:szCs w:val="24"/>
              </w:rPr>
              <w:t>virspusēji</w:t>
            </w:r>
            <w:r w:rsidRPr="00FF2B8E">
              <w:rPr>
                <w:rFonts w:ascii="Times New Roman" w:hAnsi="Times New Roman" w:cs="Times New Roman"/>
                <w:sz w:val="24"/>
                <w:szCs w:val="24"/>
              </w:rPr>
              <w:t xml:space="preserve"> aprakstījis </w:t>
            </w:r>
            <w:r w:rsidR="00E50297" w:rsidRPr="00FF2B8E">
              <w:rPr>
                <w:rFonts w:ascii="Times New Roman" w:hAnsi="Times New Roman" w:cs="Times New Roman"/>
                <w:sz w:val="24"/>
                <w:szCs w:val="24"/>
              </w:rPr>
              <w:t xml:space="preserve">un </w:t>
            </w:r>
            <w:r w:rsidRPr="00FF2B8E">
              <w:rPr>
                <w:rFonts w:ascii="Times New Roman" w:hAnsi="Times New Roman" w:cs="Times New Roman"/>
                <w:sz w:val="24"/>
                <w:szCs w:val="24"/>
              </w:rPr>
              <w:t xml:space="preserve">pamatojis </w:t>
            </w:r>
            <w:r w:rsidR="00E50297" w:rsidRPr="00FF2B8E">
              <w:rPr>
                <w:rFonts w:ascii="Times New Roman" w:hAnsi="Times New Roman" w:cs="Times New Roman"/>
                <w:sz w:val="24"/>
                <w:szCs w:val="24"/>
              </w:rPr>
              <w:t xml:space="preserve">aspektus, kas izraisa jauniešu auditorijas interesi.   </w:t>
            </w:r>
          </w:p>
          <w:p w14:paraId="0FA7F98E" w14:textId="2ACC58EB" w:rsidR="00E50297" w:rsidRPr="00FF2B8E" w:rsidRDefault="00E50297" w:rsidP="00E50297">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Pretendents virspusēji un formāli aprakstījis aspektus, kas izraisa arī klipa sekundārās auditorijas – pedagogu - interesi.</w:t>
            </w:r>
          </w:p>
          <w:p w14:paraId="201931F0" w14:textId="1F1B7CCE" w:rsidR="00E2435A" w:rsidRPr="00FF2B8E" w:rsidRDefault="002F155B" w:rsidP="002F155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Elementi, kas izvēlēti, lai piesaistītu mērķauditoriju, ir neoriģināli un stereotipiski.</w:t>
            </w:r>
          </w:p>
        </w:tc>
        <w:tc>
          <w:tcPr>
            <w:tcW w:w="2126" w:type="dxa"/>
          </w:tcPr>
          <w:p w14:paraId="019D8288" w14:textId="4D0C17AF"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6A6027" w:rsidRPr="00FF2B8E">
              <w:rPr>
                <w:rFonts w:ascii="Times New Roman" w:hAnsi="Times New Roman" w:cs="Times New Roman"/>
                <w:sz w:val="24"/>
                <w:szCs w:val="24"/>
              </w:rPr>
              <w:t>1</w:t>
            </w:r>
            <w:r w:rsidRPr="00FF2B8E">
              <w:rPr>
                <w:rFonts w:ascii="Times New Roman" w:hAnsi="Times New Roman" w:cs="Times New Roman"/>
                <w:sz w:val="24"/>
                <w:szCs w:val="24"/>
              </w:rPr>
              <w:t>5 punktus</w:t>
            </w:r>
          </w:p>
        </w:tc>
      </w:tr>
      <w:tr w:rsidR="00E2435A" w:rsidRPr="00FF2B8E" w14:paraId="4A1B9F40" w14:textId="77777777" w:rsidTr="00AF7440">
        <w:tc>
          <w:tcPr>
            <w:tcW w:w="6662" w:type="dxa"/>
          </w:tcPr>
          <w:p w14:paraId="10D902FF" w14:textId="6F174A8E" w:rsidR="002F155B" w:rsidRPr="00FF2B8E" w:rsidRDefault="002F155B" w:rsidP="002F155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Pretendenta piedāvātā videomateriāla koncepcija </w:t>
            </w:r>
            <w:r w:rsidRPr="00FF2B8E">
              <w:rPr>
                <w:rFonts w:ascii="Times New Roman" w:hAnsi="Times New Roman" w:cs="Times New Roman"/>
                <w:b/>
                <w:sz w:val="24"/>
                <w:szCs w:val="24"/>
              </w:rPr>
              <w:t>neatbalsta</w:t>
            </w:r>
            <w:r w:rsidRPr="00FF2B8E">
              <w:rPr>
                <w:rFonts w:ascii="Times New Roman" w:hAnsi="Times New Roman" w:cs="Times New Roman"/>
                <w:sz w:val="24"/>
                <w:szCs w:val="24"/>
              </w:rPr>
              <w:t xml:space="preserve"> projekta stratēģisko uzstādījumu par izplatīšanas primāro veidu  - klipa primārā mērķauditorija (jaunieši) brīvprātīgi dalās ar klipu savos sociālo tīklu kontos. Klipa galvenajā idejā nav  risinājumu, kas ļauj prognozēt jauniešu auditorijas interesi un iesaistīšanos.  Pretendents nav aprakstījis aspektus, kas izraisa jauniešu auditorijas interesi.   </w:t>
            </w:r>
          </w:p>
          <w:p w14:paraId="7B59FD1B" w14:textId="74CE26BD" w:rsidR="002F155B" w:rsidRPr="00FF2B8E" w:rsidRDefault="002F155B" w:rsidP="002F155B">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Pretendents nav aprakstījis aspektus, kas izraisa arī klipa sekundārās auditorijas – pedagogu - interesi.</w:t>
            </w:r>
          </w:p>
          <w:p w14:paraId="6B87FD7F" w14:textId="690312F5" w:rsidR="00E2435A" w:rsidRPr="00FF2B8E" w:rsidRDefault="003B7177" w:rsidP="003B7177">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Nav izvēlēti specifiski e</w:t>
            </w:r>
            <w:r w:rsidR="002F155B" w:rsidRPr="00FF2B8E">
              <w:rPr>
                <w:rFonts w:ascii="Times New Roman" w:hAnsi="Times New Roman" w:cs="Times New Roman"/>
                <w:sz w:val="24"/>
                <w:szCs w:val="24"/>
              </w:rPr>
              <w:t xml:space="preserve">lementi, lai piesaistītu </w:t>
            </w:r>
            <w:r w:rsidRPr="00FF2B8E">
              <w:rPr>
                <w:rFonts w:ascii="Times New Roman" w:hAnsi="Times New Roman" w:cs="Times New Roman"/>
                <w:sz w:val="24"/>
                <w:szCs w:val="24"/>
              </w:rPr>
              <w:t xml:space="preserve">definēto </w:t>
            </w:r>
            <w:r w:rsidR="002F155B" w:rsidRPr="00FF2B8E">
              <w:rPr>
                <w:rFonts w:ascii="Times New Roman" w:hAnsi="Times New Roman" w:cs="Times New Roman"/>
                <w:sz w:val="24"/>
                <w:szCs w:val="24"/>
              </w:rPr>
              <w:t>mērķauditoriju</w:t>
            </w:r>
            <w:r w:rsidRPr="00FF2B8E">
              <w:rPr>
                <w:rFonts w:ascii="Times New Roman" w:hAnsi="Times New Roman" w:cs="Times New Roman"/>
                <w:sz w:val="24"/>
                <w:szCs w:val="24"/>
              </w:rPr>
              <w:t>.</w:t>
            </w:r>
          </w:p>
        </w:tc>
        <w:tc>
          <w:tcPr>
            <w:tcW w:w="2126" w:type="dxa"/>
          </w:tcPr>
          <w:p w14:paraId="5B14DAD2" w14:textId="026C6111"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323F90" w:rsidRPr="00FF2B8E">
              <w:rPr>
                <w:rFonts w:ascii="Times New Roman" w:hAnsi="Times New Roman" w:cs="Times New Roman"/>
                <w:sz w:val="24"/>
                <w:szCs w:val="24"/>
              </w:rPr>
              <w:t xml:space="preserve">0 </w:t>
            </w:r>
            <w:r w:rsidRPr="00FF2B8E">
              <w:rPr>
                <w:rFonts w:ascii="Times New Roman" w:hAnsi="Times New Roman" w:cs="Times New Roman"/>
                <w:sz w:val="24"/>
                <w:szCs w:val="24"/>
              </w:rPr>
              <w:t xml:space="preserve"> punktus</w:t>
            </w:r>
          </w:p>
        </w:tc>
      </w:tr>
    </w:tbl>
    <w:p w14:paraId="6D86FD07" w14:textId="77777777" w:rsidR="002B0069" w:rsidRPr="00FF2B8E" w:rsidRDefault="002B0069" w:rsidP="006D5BFD">
      <w:pPr>
        <w:rPr>
          <w:rFonts w:ascii="Times New Roman" w:hAnsi="Times New Roman" w:cs="Times New Roman"/>
          <w:bCs/>
          <w:i/>
          <w:iCs/>
          <w:sz w:val="24"/>
          <w:szCs w:val="24"/>
        </w:rPr>
      </w:pPr>
    </w:p>
    <w:p w14:paraId="1407BDDC" w14:textId="72F64A22" w:rsidR="00E2435A" w:rsidRPr="00FF2B8E" w:rsidRDefault="00E2435A" w:rsidP="006D5BFD">
      <w:pPr>
        <w:rPr>
          <w:rFonts w:ascii="Times New Roman" w:hAnsi="Times New Roman" w:cs="Times New Roman"/>
          <w:color w:val="000000"/>
          <w:sz w:val="24"/>
          <w:szCs w:val="24"/>
          <w:lang w:eastAsia="lv-LV"/>
        </w:rPr>
      </w:pPr>
      <w:r w:rsidRPr="00FF2B8E">
        <w:rPr>
          <w:rFonts w:ascii="Times New Roman" w:hAnsi="Times New Roman" w:cs="Times New Roman"/>
          <w:b/>
          <w:sz w:val="24"/>
          <w:szCs w:val="24"/>
        </w:rPr>
        <w:t>Iepriekš sagatavotā video materiāla radošā un tehniskā kvalitāte (D)</w:t>
      </w:r>
      <w:r w:rsidRPr="00FF2B8E">
        <w:rPr>
          <w:rFonts w:ascii="Times New Roman" w:hAnsi="Times New Roman" w:cs="Times New Roman"/>
          <w:color w:val="000000"/>
          <w:sz w:val="24"/>
          <w:szCs w:val="24"/>
          <w:lang w:eastAsia="lv-LV"/>
        </w:rPr>
        <w:t xml:space="preserve"> 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FF2B8E" w14:paraId="6075208B" w14:textId="77777777" w:rsidTr="00AF7440">
        <w:tc>
          <w:tcPr>
            <w:tcW w:w="6662" w:type="dxa"/>
          </w:tcPr>
          <w:p w14:paraId="6BBAF40B" w14:textId="1E0415C2" w:rsidR="007E442F" w:rsidRPr="00FF2B8E" w:rsidRDefault="007E442F" w:rsidP="007E442F">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lastRenderedPageBreak/>
              <w:t xml:space="preserve">Piedāvātais </w:t>
            </w:r>
            <w:r w:rsidR="008E1AC5" w:rsidRPr="00FF2B8E">
              <w:rPr>
                <w:rFonts w:ascii="Times New Roman" w:hAnsi="Times New Roman" w:cs="Times New Roman"/>
                <w:sz w:val="24"/>
                <w:szCs w:val="24"/>
              </w:rPr>
              <w:t xml:space="preserve">iepriekš </w:t>
            </w:r>
            <w:r w:rsidR="00D155EE" w:rsidRPr="00FF2B8E">
              <w:rPr>
                <w:rFonts w:ascii="Times New Roman" w:hAnsi="Times New Roman" w:cs="Times New Roman"/>
                <w:sz w:val="24"/>
                <w:szCs w:val="24"/>
              </w:rPr>
              <w:t xml:space="preserve">izstrādātais radošās grupas </w:t>
            </w:r>
            <w:r w:rsidRPr="00FF2B8E">
              <w:rPr>
                <w:rFonts w:ascii="Times New Roman" w:hAnsi="Times New Roman" w:cs="Times New Roman"/>
                <w:sz w:val="24"/>
                <w:szCs w:val="24"/>
              </w:rPr>
              <w:t>videomateriāls ir pilnībā uzrunājošs un atbilstošs idejai, tas ir dinamisks, aizraujošs. Piedāvātā videomateriāla ideja ir pilnībā saprotama, tā ietver radošus un efektīvus risinājumus. Videomateriālā ir ietverti mūsdienīgi video risinājumi, kā arī piemeklēti idejai atbilstoši vizu</w:t>
            </w:r>
            <w:r w:rsidR="003C111E" w:rsidRPr="00FF2B8E">
              <w:rPr>
                <w:rFonts w:ascii="Times New Roman" w:hAnsi="Times New Roman" w:cs="Times New Roman"/>
                <w:sz w:val="24"/>
                <w:szCs w:val="24"/>
              </w:rPr>
              <w:t>ālie</w:t>
            </w:r>
            <w:r w:rsidRPr="00FF2B8E">
              <w:rPr>
                <w:rFonts w:ascii="Times New Roman" w:hAnsi="Times New Roman" w:cs="Times New Roman"/>
                <w:sz w:val="24"/>
                <w:szCs w:val="24"/>
              </w:rPr>
              <w:t xml:space="preserve"> risinājumi izvirzītā stratēģiskā uzstādījuma sasniegšanai. Videomateriālam kvalitāte ir augstākajā līmenī - kvalitatīvs attēls (t.sk. mākslinieciskais noformējums), izmantota uzdevumam atbilstoša</w:t>
            </w:r>
            <w:r w:rsidR="003C111E" w:rsidRPr="00FF2B8E">
              <w:rPr>
                <w:rFonts w:ascii="Times New Roman" w:hAnsi="Times New Roman" w:cs="Times New Roman"/>
                <w:sz w:val="24"/>
                <w:szCs w:val="24"/>
              </w:rPr>
              <w:t>, precīza un mākslinieciska</w:t>
            </w:r>
            <w:r w:rsidRPr="00FF2B8E">
              <w:rPr>
                <w:rFonts w:ascii="Times New Roman" w:hAnsi="Times New Roman" w:cs="Times New Roman"/>
                <w:sz w:val="24"/>
                <w:szCs w:val="24"/>
              </w:rPr>
              <w:t xml:space="preserve"> kadru/attēlu montāža, idejiski pamatota dažādu efektu izmantošana. Video materiālam ir  kvalitatīva skaņa, skaidrs vēstījuma saturs un loģiskā struktūra.</w:t>
            </w:r>
          </w:p>
          <w:p w14:paraId="3B721F9B" w14:textId="7E31483F" w:rsidR="00E2435A" w:rsidRPr="00FF2B8E" w:rsidRDefault="007E442F" w:rsidP="007E442F">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Kopumā piedāvātais videomateriāls ir oriģināls, radošs un uzrunājošs. Visi koncepcijas elementi (video sižeta tēma, dalībnieku izvēles pamatojums, filmēšanas vietu izvēle) ir savstarpēji saskaņoti, vienojoši un cits citu veiksmīgi, efektīvi papildina.</w:t>
            </w:r>
          </w:p>
        </w:tc>
        <w:tc>
          <w:tcPr>
            <w:tcW w:w="2126" w:type="dxa"/>
          </w:tcPr>
          <w:p w14:paraId="243355F3" w14:textId="77777777"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Piešķir 20 punktus</w:t>
            </w:r>
          </w:p>
        </w:tc>
      </w:tr>
      <w:tr w:rsidR="00E2435A" w:rsidRPr="00FF2B8E" w14:paraId="740148D1" w14:textId="77777777" w:rsidTr="00AF7440">
        <w:tc>
          <w:tcPr>
            <w:tcW w:w="6662" w:type="dxa"/>
          </w:tcPr>
          <w:p w14:paraId="139667B8" w14:textId="6C658F68" w:rsidR="007E442F" w:rsidRPr="00FF2B8E" w:rsidRDefault="007E442F" w:rsidP="007E442F">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Piedāvātais </w:t>
            </w:r>
            <w:r w:rsidR="00D155EE" w:rsidRPr="00FF2B8E">
              <w:rPr>
                <w:rFonts w:ascii="Times New Roman" w:hAnsi="Times New Roman" w:cs="Times New Roman"/>
                <w:sz w:val="24"/>
                <w:szCs w:val="24"/>
              </w:rPr>
              <w:t xml:space="preserve">iepriekš izstrādātais radošās grupas </w:t>
            </w:r>
            <w:r w:rsidRPr="00FF2B8E">
              <w:rPr>
                <w:rFonts w:ascii="Times New Roman" w:hAnsi="Times New Roman" w:cs="Times New Roman"/>
                <w:sz w:val="24"/>
                <w:szCs w:val="24"/>
              </w:rPr>
              <w:t>videomateriāls ir uzrunājošs un atbilstošs idejai. Piedāvātā videomateriāla ideja ir saprotama, tā ietver</w:t>
            </w:r>
            <w:r w:rsidR="003C111E" w:rsidRPr="00FF2B8E">
              <w:rPr>
                <w:rFonts w:ascii="Times New Roman" w:hAnsi="Times New Roman" w:cs="Times New Roman"/>
                <w:sz w:val="24"/>
                <w:szCs w:val="24"/>
              </w:rPr>
              <w:t xml:space="preserve"> ikdienišķus un racionālus</w:t>
            </w:r>
            <w:r w:rsidRPr="00FF2B8E">
              <w:rPr>
                <w:rFonts w:ascii="Times New Roman" w:hAnsi="Times New Roman" w:cs="Times New Roman"/>
                <w:sz w:val="24"/>
                <w:szCs w:val="24"/>
              </w:rPr>
              <w:t xml:space="preserve"> risinājumus. Videomateriālā ir ietverti mūsdienīgi video risinājumi, kā arī piem</w:t>
            </w:r>
            <w:r w:rsidR="003C111E" w:rsidRPr="00FF2B8E">
              <w:rPr>
                <w:rFonts w:ascii="Times New Roman" w:hAnsi="Times New Roman" w:cs="Times New Roman"/>
                <w:sz w:val="24"/>
                <w:szCs w:val="24"/>
              </w:rPr>
              <w:t>eklēti idejai atbilstoši vizu</w:t>
            </w:r>
            <w:r w:rsidRPr="00FF2B8E">
              <w:rPr>
                <w:rFonts w:ascii="Times New Roman" w:hAnsi="Times New Roman" w:cs="Times New Roman"/>
                <w:sz w:val="24"/>
                <w:szCs w:val="24"/>
              </w:rPr>
              <w:t>ā</w:t>
            </w:r>
            <w:r w:rsidR="003C111E" w:rsidRPr="00FF2B8E">
              <w:rPr>
                <w:rFonts w:ascii="Times New Roman" w:hAnsi="Times New Roman" w:cs="Times New Roman"/>
                <w:sz w:val="24"/>
                <w:szCs w:val="24"/>
              </w:rPr>
              <w:t>lie</w:t>
            </w:r>
            <w:r w:rsidRPr="00FF2B8E">
              <w:rPr>
                <w:rFonts w:ascii="Times New Roman" w:hAnsi="Times New Roman" w:cs="Times New Roman"/>
                <w:sz w:val="24"/>
                <w:szCs w:val="24"/>
              </w:rPr>
              <w:t xml:space="preserve"> risinājumi izvirzītā stratēģiskā uzstādījuma sasniegšanai. Videomateriālam kvalitāte ir labā līmenī - kvalitatīvs attēls, izmantota vienkāršota</w:t>
            </w:r>
            <w:r w:rsidR="003C111E" w:rsidRPr="00FF2B8E">
              <w:rPr>
                <w:rFonts w:ascii="Times New Roman" w:hAnsi="Times New Roman" w:cs="Times New Roman"/>
                <w:sz w:val="24"/>
                <w:szCs w:val="24"/>
              </w:rPr>
              <w:t xml:space="preserve"> kadru/attēlu montāža. Videomateriālam ir</w:t>
            </w:r>
            <w:r w:rsidRPr="00FF2B8E">
              <w:rPr>
                <w:rFonts w:ascii="Times New Roman" w:hAnsi="Times New Roman" w:cs="Times New Roman"/>
                <w:sz w:val="24"/>
                <w:szCs w:val="24"/>
              </w:rPr>
              <w:t xml:space="preserve"> kvalitatīva skaņa, skaidrs vēstījuma saturs un loģiskā struktūra.</w:t>
            </w:r>
          </w:p>
          <w:p w14:paraId="086E6976" w14:textId="362A63D5" w:rsidR="00E2435A" w:rsidRPr="00FF2B8E" w:rsidRDefault="007E442F" w:rsidP="003C111E">
            <w:pPr>
              <w:spacing w:line="276" w:lineRule="auto"/>
              <w:jc w:val="both"/>
              <w:rPr>
                <w:rFonts w:ascii="Times New Roman" w:hAnsi="Times New Roman" w:cs="Times New Roman"/>
                <w:sz w:val="24"/>
                <w:szCs w:val="24"/>
              </w:rPr>
            </w:pPr>
            <w:r w:rsidRPr="00FF2B8E">
              <w:rPr>
                <w:rFonts w:ascii="Times New Roman" w:hAnsi="Times New Roman" w:cs="Times New Roman"/>
                <w:sz w:val="24"/>
                <w:szCs w:val="24"/>
              </w:rPr>
              <w:t>Kopumā piedāvātais videomateriāls ir uzrunājošs. Visi koncepcijas elementi (video sižeta tēma, dalībnieku izvēles pamatojums, filmēšanas vietu izvēle) ir savstarpēji saskaņoti, vienojoši un cits citu papildina.</w:t>
            </w:r>
          </w:p>
        </w:tc>
        <w:tc>
          <w:tcPr>
            <w:tcW w:w="2126" w:type="dxa"/>
          </w:tcPr>
          <w:p w14:paraId="0ED09C1A" w14:textId="58B238DF"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Piešķir 1</w:t>
            </w:r>
            <w:r w:rsidR="006A6027" w:rsidRPr="00FF2B8E">
              <w:rPr>
                <w:rFonts w:ascii="Times New Roman" w:hAnsi="Times New Roman" w:cs="Times New Roman"/>
                <w:sz w:val="24"/>
                <w:szCs w:val="24"/>
              </w:rPr>
              <w:t>5</w:t>
            </w:r>
            <w:r w:rsidRPr="00FF2B8E">
              <w:rPr>
                <w:rFonts w:ascii="Times New Roman" w:hAnsi="Times New Roman" w:cs="Times New Roman"/>
                <w:sz w:val="24"/>
                <w:szCs w:val="24"/>
              </w:rPr>
              <w:t xml:space="preserve"> punktus</w:t>
            </w:r>
          </w:p>
        </w:tc>
      </w:tr>
      <w:tr w:rsidR="00E2435A" w:rsidRPr="00FF2B8E" w14:paraId="2215FE92" w14:textId="77777777" w:rsidTr="00AF7440">
        <w:tc>
          <w:tcPr>
            <w:tcW w:w="6662" w:type="dxa"/>
          </w:tcPr>
          <w:p w14:paraId="3C4A840B" w14:textId="0F3B6BB1" w:rsidR="003C111E"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Piedāvātais </w:t>
            </w:r>
            <w:r w:rsidR="00D155EE" w:rsidRPr="00FF2B8E">
              <w:rPr>
                <w:rFonts w:ascii="Times New Roman" w:hAnsi="Times New Roman" w:cs="Times New Roman"/>
                <w:sz w:val="24"/>
                <w:szCs w:val="24"/>
              </w:rPr>
              <w:t xml:space="preserve">iepriekš izstrādātais radošās grupas </w:t>
            </w:r>
            <w:r w:rsidRPr="00FF2B8E">
              <w:rPr>
                <w:rFonts w:ascii="Times New Roman" w:hAnsi="Times New Roman" w:cs="Times New Roman"/>
                <w:sz w:val="24"/>
                <w:szCs w:val="24"/>
              </w:rPr>
              <w:t xml:space="preserve">videomateriāls kopumā ir uzrunājošs. Ideja ir saprotama. Videomateriālā ir piemeklēti video sižeta idejai daļēji atbilstoši vizuālie risinājumi. </w:t>
            </w:r>
          </w:p>
          <w:p w14:paraId="11B87018" w14:textId="61D1E155" w:rsidR="003C111E"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Videomateriālam kvalitāte ir apmierinoša – attēlam un skaņai nepieciešami uzlabojumi (t.sk. mākslinieciskajam noformējumam), vāja kadru/attēlu montāža, nav izveidots dinamisks un uzrunājošs video materiāls.</w:t>
            </w:r>
          </w:p>
          <w:p w14:paraId="70535CAE" w14:textId="6BB0F0E1" w:rsidR="00E2435A"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Kopumā piedāvātais videomateriāls nav oriģināls. Visi koncepcijas elementi (video sižeta tēma, dalībnieku izvēles pamatojums, filmēšanas vietu izvēle) ir daļēji saskaņoti un cits citu papildinoši.</w:t>
            </w:r>
          </w:p>
        </w:tc>
        <w:tc>
          <w:tcPr>
            <w:tcW w:w="2126" w:type="dxa"/>
          </w:tcPr>
          <w:p w14:paraId="491768A3" w14:textId="0B8265F9"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6A6027" w:rsidRPr="00FF2B8E">
              <w:rPr>
                <w:rFonts w:ascii="Times New Roman" w:hAnsi="Times New Roman" w:cs="Times New Roman"/>
                <w:sz w:val="24"/>
                <w:szCs w:val="24"/>
              </w:rPr>
              <w:t>10</w:t>
            </w:r>
            <w:r w:rsidRPr="00FF2B8E">
              <w:rPr>
                <w:rFonts w:ascii="Times New Roman" w:hAnsi="Times New Roman" w:cs="Times New Roman"/>
                <w:sz w:val="24"/>
                <w:szCs w:val="24"/>
              </w:rPr>
              <w:t xml:space="preserve"> punktus</w:t>
            </w:r>
          </w:p>
        </w:tc>
      </w:tr>
      <w:tr w:rsidR="00E2435A" w:rsidRPr="00FF2B8E" w14:paraId="77538A43" w14:textId="77777777" w:rsidTr="00AF7440">
        <w:tc>
          <w:tcPr>
            <w:tcW w:w="6662" w:type="dxa"/>
          </w:tcPr>
          <w:p w14:paraId="4E3E450B" w14:textId="478DBA62" w:rsidR="003C111E"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lastRenderedPageBreak/>
              <w:t xml:space="preserve">Piedāvātais </w:t>
            </w:r>
            <w:r w:rsidR="00D4447F" w:rsidRPr="00FF2B8E">
              <w:rPr>
                <w:rFonts w:ascii="Times New Roman" w:hAnsi="Times New Roman" w:cs="Times New Roman"/>
                <w:sz w:val="24"/>
                <w:szCs w:val="24"/>
              </w:rPr>
              <w:t xml:space="preserve">iepriekš izstrādātais radošās grupas </w:t>
            </w:r>
            <w:r w:rsidRPr="00FF2B8E">
              <w:rPr>
                <w:rFonts w:ascii="Times New Roman" w:hAnsi="Times New Roman" w:cs="Times New Roman"/>
                <w:sz w:val="24"/>
                <w:szCs w:val="24"/>
              </w:rPr>
              <w:t>videomateriāls nav uzrunājošs.</w:t>
            </w:r>
          </w:p>
          <w:p w14:paraId="45EB9196" w14:textId="7293669C" w:rsidR="003C111E"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 xml:space="preserve">Piedāvātā videomateriāla ideja nav saprotama, tā neietver radošus risinājumus. Videomateriāla vizuālais risinājums ir daļēji atbilstošs idejai. Videomateriālam kvalitāte ir apmierinoša – attēlam un skaņai nepieciešami uzlabojumi (t.sk. mākslinieciskajam noformējumam), vāja kadru/attēlu montāža. Nav saprotams vēstījuma saturs un loģiskā struktūra. </w:t>
            </w:r>
          </w:p>
          <w:p w14:paraId="40D3FA36" w14:textId="793CF21E" w:rsidR="00E2435A" w:rsidRPr="00FF2B8E" w:rsidRDefault="003C111E" w:rsidP="003C111E">
            <w:pPr>
              <w:spacing w:after="120" w:line="276" w:lineRule="auto"/>
              <w:jc w:val="both"/>
              <w:rPr>
                <w:rFonts w:ascii="Times New Roman" w:hAnsi="Times New Roman" w:cs="Times New Roman"/>
                <w:sz w:val="24"/>
                <w:szCs w:val="24"/>
              </w:rPr>
            </w:pPr>
            <w:r w:rsidRPr="00FF2B8E">
              <w:rPr>
                <w:rFonts w:ascii="Times New Roman" w:hAnsi="Times New Roman" w:cs="Times New Roman"/>
                <w:sz w:val="24"/>
                <w:szCs w:val="24"/>
              </w:rPr>
              <w:t>Kopumā piedāvātais videomateriāls nav oriģināls. Visi koncepcijas elementi (video sižeta tēma, dalībnieku izvēles pamatojums, filmēšanas vietu izvēle) nav savstarpēji saskaņoti un vienojoši.</w:t>
            </w:r>
          </w:p>
        </w:tc>
        <w:tc>
          <w:tcPr>
            <w:tcW w:w="2126" w:type="dxa"/>
          </w:tcPr>
          <w:p w14:paraId="1F32B4EC" w14:textId="036DE1EC" w:rsidR="00E2435A" w:rsidRPr="00FF2B8E" w:rsidRDefault="00E2435A" w:rsidP="00AF7440">
            <w:pPr>
              <w:spacing w:after="120" w:line="276" w:lineRule="auto"/>
              <w:rPr>
                <w:rFonts w:ascii="Times New Roman" w:hAnsi="Times New Roman" w:cs="Times New Roman"/>
                <w:sz w:val="24"/>
                <w:szCs w:val="24"/>
              </w:rPr>
            </w:pPr>
            <w:r w:rsidRPr="00FF2B8E">
              <w:rPr>
                <w:rFonts w:ascii="Times New Roman" w:hAnsi="Times New Roman" w:cs="Times New Roman"/>
                <w:sz w:val="24"/>
                <w:szCs w:val="24"/>
              </w:rPr>
              <w:t xml:space="preserve">Piešķir </w:t>
            </w:r>
            <w:r w:rsidR="006A6027" w:rsidRPr="00FF2B8E">
              <w:rPr>
                <w:rFonts w:ascii="Times New Roman" w:hAnsi="Times New Roman" w:cs="Times New Roman"/>
                <w:sz w:val="24"/>
                <w:szCs w:val="24"/>
              </w:rPr>
              <w:t>5</w:t>
            </w:r>
            <w:r w:rsidRPr="00FF2B8E">
              <w:rPr>
                <w:rFonts w:ascii="Times New Roman" w:hAnsi="Times New Roman" w:cs="Times New Roman"/>
                <w:sz w:val="24"/>
                <w:szCs w:val="24"/>
              </w:rPr>
              <w:t xml:space="preserve"> punktus</w:t>
            </w:r>
          </w:p>
        </w:tc>
      </w:tr>
    </w:tbl>
    <w:p w14:paraId="48CF65C5" w14:textId="254E5080" w:rsidR="00B26250" w:rsidRPr="00FF2B8E" w:rsidRDefault="00B26250" w:rsidP="00B26250">
      <w:pPr>
        <w:spacing w:before="120" w:line="276" w:lineRule="auto"/>
        <w:ind w:left="357"/>
        <w:jc w:val="both"/>
        <w:rPr>
          <w:rFonts w:ascii="Times New Roman" w:hAnsi="Times New Roman" w:cs="Times New Roman"/>
          <w:sz w:val="24"/>
          <w:szCs w:val="24"/>
        </w:rPr>
      </w:pPr>
      <w:r w:rsidRPr="00FF2B8E">
        <w:rPr>
          <w:rFonts w:ascii="Times New Roman" w:hAnsi="Times New Roman" w:cs="Times New Roman"/>
          <w:sz w:val="24"/>
          <w:szCs w:val="24"/>
        </w:rPr>
        <w:t>Piedāvājumu detalizācijas pakāpes noteikšanā pasūtītājs ir tiesīga izmantot piedāvājumu savstarpējās salīdzināšanas metodi.</w:t>
      </w:r>
    </w:p>
    <w:p w14:paraId="6BE34DCB" w14:textId="628760E8" w:rsidR="00B26250" w:rsidRPr="00FF2B8E" w:rsidRDefault="00B26250" w:rsidP="00B26250">
      <w:pPr>
        <w:spacing w:before="120" w:line="276" w:lineRule="auto"/>
        <w:ind w:left="357"/>
        <w:jc w:val="both"/>
        <w:rPr>
          <w:rFonts w:ascii="Times New Roman" w:hAnsi="Times New Roman" w:cs="Times New Roman"/>
          <w:i/>
          <w:color w:val="000000"/>
          <w:sz w:val="24"/>
          <w:szCs w:val="24"/>
          <w:lang w:eastAsia="lv-LV"/>
        </w:rPr>
      </w:pPr>
      <w:r w:rsidRPr="00FF2B8E">
        <w:rPr>
          <w:rFonts w:ascii="Times New Roman" w:hAnsi="Times New Roman" w:cs="Times New Roman"/>
          <w:color w:val="000000"/>
          <w:sz w:val="24"/>
          <w:szCs w:val="24"/>
          <w:lang w:eastAsia="lv-LV"/>
        </w:rPr>
        <w:t xml:space="preserve">Pretendenta </w:t>
      </w:r>
      <w:r w:rsidRPr="00FF2B8E">
        <w:rPr>
          <w:rFonts w:ascii="Times New Roman" w:hAnsi="Times New Roman" w:cs="Times New Roman"/>
          <w:bCs/>
          <w:color w:val="000000"/>
          <w:sz w:val="24"/>
          <w:szCs w:val="24"/>
          <w:lang w:eastAsia="lv-LV"/>
        </w:rPr>
        <w:t xml:space="preserve">piedāvājuma galīgo skaitlisko vērtējumu </w:t>
      </w:r>
      <w:r w:rsidRPr="00FF2B8E">
        <w:rPr>
          <w:rFonts w:ascii="Times New Roman" w:hAnsi="Times New Roman" w:cs="Times New Roman"/>
          <w:bCs/>
          <w:i/>
          <w:color w:val="000000"/>
          <w:sz w:val="24"/>
          <w:szCs w:val="24"/>
          <w:lang w:eastAsia="lv-LV"/>
        </w:rPr>
        <w:t>(V)</w:t>
      </w:r>
      <w:r w:rsidRPr="00FF2B8E">
        <w:rPr>
          <w:rFonts w:ascii="Times New Roman" w:hAnsi="Times New Roman" w:cs="Times New Roman"/>
          <w:color w:val="000000"/>
          <w:sz w:val="24"/>
          <w:szCs w:val="24"/>
          <w:lang w:eastAsia="lv-LV"/>
        </w:rPr>
        <w:t xml:space="preserve"> nosaka šādi: </w:t>
      </w:r>
      <w:r w:rsidRPr="00FF2B8E">
        <w:rPr>
          <w:rFonts w:ascii="Times New Roman" w:hAnsi="Times New Roman" w:cs="Times New Roman"/>
          <w:i/>
          <w:color w:val="000000"/>
          <w:sz w:val="24"/>
          <w:szCs w:val="24"/>
          <w:lang w:eastAsia="lv-LV"/>
        </w:rPr>
        <w:t>V=A+B+C+D.</w:t>
      </w:r>
    </w:p>
    <w:p w14:paraId="4DC19480" w14:textId="77777777" w:rsidR="00B26250" w:rsidRPr="00FF2B8E" w:rsidRDefault="00B26250" w:rsidP="00B26250">
      <w:pPr>
        <w:spacing w:before="120" w:line="276" w:lineRule="auto"/>
        <w:ind w:left="357"/>
        <w:jc w:val="both"/>
        <w:rPr>
          <w:rFonts w:ascii="Times New Roman" w:hAnsi="Times New Roman" w:cs="Times New Roman"/>
          <w:i/>
          <w:color w:val="000000"/>
          <w:sz w:val="24"/>
          <w:szCs w:val="24"/>
          <w:lang w:eastAsia="lv-LV"/>
        </w:rPr>
      </w:pPr>
      <w:r w:rsidRPr="00FF2B8E">
        <w:rPr>
          <w:rFonts w:ascii="Times New Roman" w:hAnsi="Times New Roman" w:cs="Times New Roman"/>
          <w:sz w:val="24"/>
          <w:szCs w:val="24"/>
        </w:rPr>
        <w:t xml:space="preserve">Maksimālais punktu skaits ir 100. </w:t>
      </w:r>
      <w:r w:rsidRPr="00FF2B8E">
        <w:rPr>
          <w:rFonts w:ascii="Times New Roman" w:hAnsi="Times New Roman" w:cs="Times New Roman"/>
          <w:color w:val="000000"/>
          <w:sz w:val="24"/>
          <w:szCs w:val="24"/>
          <w:lang w:eastAsia="lv-LV"/>
        </w:rPr>
        <w:t>P</w:t>
      </w:r>
      <w:r w:rsidRPr="00FF2B8E">
        <w:rPr>
          <w:rFonts w:ascii="Times New Roman" w:hAnsi="Times New Roman" w:cs="Times New Roman"/>
          <w:sz w:val="24"/>
          <w:szCs w:val="24"/>
        </w:rPr>
        <w:t xml:space="preserve">unktus aprēķina ar precizitāti līdz punkta simtdaļai. </w:t>
      </w:r>
    </w:p>
    <w:p w14:paraId="2719F70F" w14:textId="243223C2" w:rsidR="00B26250" w:rsidRPr="00FF2B8E" w:rsidRDefault="00B26250" w:rsidP="00B26250">
      <w:pPr>
        <w:spacing w:before="120" w:line="276" w:lineRule="auto"/>
        <w:ind w:left="357"/>
        <w:jc w:val="both"/>
        <w:rPr>
          <w:rFonts w:ascii="Times New Roman" w:hAnsi="Times New Roman" w:cs="Times New Roman"/>
          <w:i/>
          <w:color w:val="000000"/>
          <w:sz w:val="24"/>
          <w:szCs w:val="24"/>
          <w:lang w:eastAsia="lv-LV"/>
        </w:rPr>
      </w:pPr>
      <w:r w:rsidRPr="00FF2B8E">
        <w:rPr>
          <w:rFonts w:ascii="Times New Roman" w:hAnsi="Times New Roman" w:cs="Times New Roman"/>
          <w:sz w:val="24"/>
          <w:szCs w:val="24"/>
        </w:rPr>
        <w:t>Par saimnieciski visizdevīgāko piedāvājumu pasūtītājs atzīs piedāvājumu, kurš iegūs visaugstāko galīgo skaitlisko vērtējumu (punktu skaitu).</w:t>
      </w:r>
    </w:p>
    <w:p w14:paraId="320CFDCE" w14:textId="540D7140" w:rsidR="00E2435A" w:rsidRPr="00FF2B8E" w:rsidRDefault="00B26250" w:rsidP="00B26250">
      <w:pPr>
        <w:spacing w:before="120" w:line="276" w:lineRule="auto"/>
        <w:ind w:left="357"/>
        <w:jc w:val="both"/>
        <w:rPr>
          <w:rFonts w:ascii="Times New Roman" w:hAnsi="Times New Roman" w:cs="Times New Roman"/>
          <w:i/>
          <w:color w:val="000000"/>
          <w:sz w:val="24"/>
          <w:szCs w:val="24"/>
          <w:lang w:eastAsia="lv-LV"/>
        </w:rPr>
      </w:pPr>
      <w:r w:rsidRPr="00FF2B8E">
        <w:rPr>
          <w:rFonts w:ascii="Times New Roman" w:hAnsi="Times New Roman" w:cs="Times New Roman"/>
          <w:sz w:val="24"/>
          <w:szCs w:val="24"/>
        </w:rPr>
        <w:t xml:space="preserve">Ja pasūtītājs konstatē, ka vismaz divu piedāvājumu novērtējums atbilstoši izraudzītajam piedāvājuma izvēles kritērijam ir vienāds, tad par saimnieciski visdievīgāko piegādājumu izvēlas piedāvājumu, kurš ir ieguvis augstāku novērtējumu kritērija </w:t>
      </w:r>
      <w:r w:rsidR="0020526C" w:rsidRPr="00FF2B8E">
        <w:rPr>
          <w:rFonts w:ascii="Times New Roman" w:hAnsi="Times New Roman" w:cs="Times New Roman"/>
          <w:sz w:val="24"/>
          <w:szCs w:val="24"/>
        </w:rPr>
        <w:t>(B) “</w:t>
      </w:r>
      <w:r w:rsidR="0020526C" w:rsidRPr="00FF2B8E">
        <w:rPr>
          <w:rFonts w:ascii="Times New Roman" w:hAnsi="Times New Roman" w:cs="Times New Roman"/>
          <w:bCs/>
          <w:sz w:val="24"/>
          <w:szCs w:val="24"/>
        </w:rPr>
        <w:t xml:space="preserve">Piedāvājuma radošā risinājuma redzējums  </w:t>
      </w:r>
      <w:r w:rsidRPr="00FF2B8E">
        <w:rPr>
          <w:rFonts w:ascii="Times New Roman" w:hAnsi="Times New Roman" w:cs="Times New Roman"/>
          <w:sz w:val="24"/>
          <w:szCs w:val="24"/>
        </w:rPr>
        <w:t>kopsummā</w:t>
      </w:r>
      <w:r w:rsidR="0020526C" w:rsidRPr="00FF2B8E">
        <w:rPr>
          <w:rFonts w:ascii="Times New Roman" w:hAnsi="Times New Roman" w:cs="Times New Roman"/>
          <w:sz w:val="24"/>
          <w:szCs w:val="24"/>
        </w:rPr>
        <w:t>”, ja arī tad punktu skaits vienāds, tad izvēlas piedāvājumu, kurš ir ieguvis augstāku novērtējumu kritērija (C) “Piedāvājuma koncepcijas redzējuma atbilstība izplatīšanas formai” vai arī tādi ir abi pretendenti, tad iepirkuma uzvarētājs tiks noteikts, veicot izlozi pretendentu klātbūtnē.</w:t>
      </w:r>
    </w:p>
    <w:p w14:paraId="4D430B86" w14:textId="77777777" w:rsidR="0096630E" w:rsidRPr="00FF2B8E" w:rsidRDefault="004902AA" w:rsidP="004902AA">
      <w:pPr>
        <w:pStyle w:val="ListParagraph"/>
        <w:numPr>
          <w:ilvl w:val="0"/>
          <w:numId w:val="12"/>
        </w:numPr>
        <w:rPr>
          <w:rFonts w:ascii="Times New Roman" w:hAnsi="Times New Roman" w:cs="Times New Roman"/>
          <w:sz w:val="24"/>
          <w:szCs w:val="24"/>
          <w:u w:val="single"/>
        </w:rPr>
      </w:pPr>
      <w:r w:rsidRPr="00FF2B8E">
        <w:rPr>
          <w:rFonts w:ascii="Times New Roman" w:hAnsi="Times New Roman" w:cs="Times New Roman"/>
          <w:sz w:val="24"/>
          <w:szCs w:val="24"/>
          <w:u w:val="single"/>
        </w:rPr>
        <w:t xml:space="preserve">Pretendenta </w:t>
      </w:r>
      <w:r w:rsidR="0096630E" w:rsidRPr="00FF2B8E">
        <w:rPr>
          <w:rFonts w:ascii="Times New Roman" w:hAnsi="Times New Roman" w:cs="Times New Roman"/>
          <w:sz w:val="24"/>
          <w:szCs w:val="24"/>
          <w:u w:val="single"/>
        </w:rPr>
        <w:t>iesniedzamie dokumenti</w:t>
      </w:r>
    </w:p>
    <w:p w14:paraId="61453C4C" w14:textId="77777777" w:rsidR="0096630E" w:rsidRPr="00FF2B8E" w:rsidRDefault="0096630E" w:rsidP="0096630E">
      <w:pPr>
        <w:pStyle w:val="ListParagraph"/>
        <w:rPr>
          <w:rFonts w:ascii="Times New Roman" w:hAnsi="Times New Roman" w:cs="Times New Roman"/>
          <w:sz w:val="24"/>
          <w:szCs w:val="24"/>
          <w:u w:val="single"/>
        </w:rPr>
      </w:pPr>
    </w:p>
    <w:p w14:paraId="4DDCBC11" w14:textId="374D3291" w:rsidR="00D77D07" w:rsidRPr="00FF2B8E" w:rsidRDefault="0096630E" w:rsidP="0096630E">
      <w:pPr>
        <w:pStyle w:val="ListParagraph"/>
        <w:numPr>
          <w:ilvl w:val="0"/>
          <w:numId w:val="14"/>
        </w:numPr>
        <w:rPr>
          <w:rFonts w:ascii="Times New Roman" w:hAnsi="Times New Roman" w:cs="Times New Roman"/>
          <w:sz w:val="24"/>
          <w:szCs w:val="24"/>
        </w:rPr>
      </w:pPr>
      <w:r w:rsidRPr="00FF2B8E">
        <w:rPr>
          <w:rFonts w:ascii="Times New Roman" w:hAnsi="Times New Roman" w:cs="Times New Roman"/>
          <w:sz w:val="24"/>
          <w:szCs w:val="24"/>
        </w:rPr>
        <w:t>Aizpildīta tehniskās specifikācijas tabula</w:t>
      </w:r>
    </w:p>
    <w:p w14:paraId="5FD6321B" w14:textId="46CD1BCA" w:rsidR="0096630E" w:rsidRPr="00FF2B8E" w:rsidRDefault="00BA02A9" w:rsidP="0096630E">
      <w:pPr>
        <w:pStyle w:val="ListParagraph"/>
        <w:numPr>
          <w:ilvl w:val="0"/>
          <w:numId w:val="14"/>
        </w:numPr>
        <w:rPr>
          <w:rFonts w:ascii="Times New Roman" w:hAnsi="Times New Roman" w:cs="Times New Roman"/>
          <w:sz w:val="24"/>
          <w:szCs w:val="24"/>
        </w:rPr>
      </w:pPr>
      <w:r w:rsidRPr="00FF2B8E">
        <w:rPr>
          <w:rFonts w:ascii="Times New Roman" w:hAnsi="Times New Roman" w:cs="Times New Roman"/>
          <w:sz w:val="24"/>
          <w:szCs w:val="24"/>
        </w:rPr>
        <w:t>Ziņas par pretendentu</w:t>
      </w:r>
    </w:p>
    <w:p w14:paraId="2FE75358" w14:textId="77777777" w:rsidR="0047712A" w:rsidRPr="00FF2B8E" w:rsidRDefault="0047712A">
      <w:pPr>
        <w:rPr>
          <w:rFonts w:ascii="Times New Roman" w:hAnsi="Times New Roman" w:cs="Times New Roman"/>
          <w:sz w:val="24"/>
          <w:szCs w:val="24"/>
        </w:rPr>
      </w:pPr>
    </w:p>
    <w:sectPr w:rsidR="0047712A" w:rsidRPr="00FF2B8E" w:rsidSect="00C04349">
      <w:footerReference w:type="default" r:id="rId10"/>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46EE" w16cex:dateUtc="2021-07-01T10:51:00Z"/>
  <w16cex:commentExtensible w16cex:durableId="248840A3" w16cex:dateUtc="2021-07-01T10:24:00Z"/>
  <w16cex:commentExtensible w16cex:durableId="2488408B" w16cex:dateUtc="2021-07-01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7C0AE" w16cid:durableId="248846EE"/>
  <w16cid:commentId w16cid:paraId="7AE7B72A" w16cid:durableId="248840A3"/>
  <w16cid:commentId w16cid:paraId="594AFD5B" w16cid:durableId="248840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C107" w14:textId="77777777" w:rsidR="00BE1488" w:rsidRDefault="00BE1488">
      <w:pPr>
        <w:spacing w:after="0" w:line="240" w:lineRule="auto"/>
      </w:pPr>
      <w:r>
        <w:separator/>
      </w:r>
    </w:p>
  </w:endnote>
  <w:endnote w:type="continuationSeparator" w:id="0">
    <w:p w14:paraId="2D27A7CB" w14:textId="77777777" w:rsidR="00BE1488" w:rsidRDefault="00BE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31722"/>
      <w:docPartObj>
        <w:docPartGallery w:val="Page Numbers (Bottom of Page)"/>
        <w:docPartUnique/>
      </w:docPartObj>
    </w:sdtPr>
    <w:sdtEndPr>
      <w:rPr>
        <w:rFonts w:ascii="Times New Roman" w:hAnsi="Times New Roman" w:cs="Times New Roman"/>
        <w:noProof/>
        <w:sz w:val="24"/>
      </w:rPr>
    </w:sdtEndPr>
    <w:sdtContent>
      <w:p w14:paraId="37A5A9DB" w14:textId="26136128" w:rsidR="004750F3" w:rsidRPr="00AB61DB" w:rsidRDefault="00871E12">
        <w:pPr>
          <w:pStyle w:val="Footer"/>
          <w:jc w:val="right"/>
          <w:rPr>
            <w:rFonts w:ascii="Times New Roman" w:hAnsi="Times New Roman" w:cs="Times New Roman"/>
            <w:sz w:val="24"/>
          </w:rPr>
        </w:pPr>
        <w:r w:rsidRPr="00AB61DB">
          <w:rPr>
            <w:rFonts w:ascii="Times New Roman" w:hAnsi="Times New Roman" w:cs="Times New Roman"/>
            <w:sz w:val="24"/>
          </w:rPr>
          <w:fldChar w:fldCharType="begin"/>
        </w:r>
        <w:r w:rsidRPr="00AB61DB">
          <w:rPr>
            <w:rFonts w:ascii="Times New Roman" w:hAnsi="Times New Roman" w:cs="Times New Roman"/>
            <w:sz w:val="24"/>
          </w:rPr>
          <w:instrText xml:space="preserve"> PAGE   \* MERGEFORMAT </w:instrText>
        </w:r>
        <w:r w:rsidRPr="00AB61DB">
          <w:rPr>
            <w:rFonts w:ascii="Times New Roman" w:hAnsi="Times New Roman" w:cs="Times New Roman"/>
            <w:sz w:val="24"/>
          </w:rPr>
          <w:fldChar w:fldCharType="separate"/>
        </w:r>
        <w:r w:rsidR="00FF2B8E">
          <w:rPr>
            <w:rFonts w:ascii="Times New Roman" w:hAnsi="Times New Roman" w:cs="Times New Roman"/>
            <w:noProof/>
            <w:sz w:val="24"/>
          </w:rPr>
          <w:t>1</w:t>
        </w:r>
        <w:r w:rsidRPr="00AB61DB">
          <w:rPr>
            <w:rFonts w:ascii="Times New Roman" w:hAnsi="Times New Roman" w:cs="Times New Roman"/>
            <w:noProof/>
            <w:sz w:val="24"/>
          </w:rPr>
          <w:fldChar w:fldCharType="end"/>
        </w:r>
      </w:p>
    </w:sdtContent>
  </w:sdt>
  <w:p w14:paraId="69721245" w14:textId="77777777" w:rsidR="004750F3" w:rsidRDefault="00BE14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B61E2" w14:textId="77777777" w:rsidR="00BE1488" w:rsidRDefault="00BE1488">
      <w:pPr>
        <w:spacing w:after="0" w:line="240" w:lineRule="auto"/>
      </w:pPr>
      <w:r>
        <w:separator/>
      </w:r>
    </w:p>
  </w:footnote>
  <w:footnote w:type="continuationSeparator" w:id="0">
    <w:p w14:paraId="18AAF19A" w14:textId="77777777" w:rsidR="00BE1488" w:rsidRDefault="00BE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34542"/>
    <w:multiLevelType w:val="hybridMultilevel"/>
    <w:tmpl w:val="622EE2C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9A07F8"/>
    <w:multiLevelType w:val="hybridMultilevel"/>
    <w:tmpl w:val="CBFC0F36"/>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003B8E"/>
    <w:multiLevelType w:val="hybridMultilevel"/>
    <w:tmpl w:val="ECEE07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A65EB2"/>
    <w:multiLevelType w:val="multilevel"/>
    <w:tmpl w:val="9156286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FCD1983"/>
    <w:multiLevelType w:val="hybridMultilevel"/>
    <w:tmpl w:val="F68C07A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1E25601"/>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557FDC"/>
    <w:multiLevelType w:val="hybridMultilevel"/>
    <w:tmpl w:val="2DD48CDC"/>
    <w:lvl w:ilvl="0" w:tplc="EC3C4C86">
      <w:start w:val="3"/>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15:restartNumberingAfterBreak="0">
    <w:nsid w:val="35640066"/>
    <w:multiLevelType w:val="hybridMultilevel"/>
    <w:tmpl w:val="DEDC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D4404"/>
    <w:multiLevelType w:val="hybridMultilevel"/>
    <w:tmpl w:val="0A408D5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579B276C"/>
    <w:multiLevelType w:val="hybridMultilevel"/>
    <w:tmpl w:val="2BC81BB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C451F78"/>
    <w:multiLevelType w:val="hybridMultilevel"/>
    <w:tmpl w:val="DEC01D4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5C876245"/>
    <w:multiLevelType w:val="hybridMultilevel"/>
    <w:tmpl w:val="5B30A348"/>
    <w:lvl w:ilvl="0" w:tplc="EC3C4C86">
      <w:start w:val="3"/>
      <w:numFmt w:val="bullet"/>
      <w:lvlText w:val="-"/>
      <w:lvlJc w:val="left"/>
      <w:pPr>
        <w:ind w:left="7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5D8B62BA"/>
    <w:multiLevelType w:val="hybridMultilevel"/>
    <w:tmpl w:val="A59A93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AF2FC9"/>
    <w:multiLevelType w:val="hybridMultilevel"/>
    <w:tmpl w:val="9F028778"/>
    <w:lvl w:ilvl="0" w:tplc="AE78A086">
      <w:start w:val="1"/>
      <w:numFmt w:val="bullet"/>
      <w:lvlText w:val=""/>
      <w:lvlJc w:val="left"/>
      <w:pPr>
        <w:ind w:left="360" w:hanging="360"/>
      </w:pPr>
      <w:rPr>
        <w:rFonts w:ascii="Wingdings" w:hAnsi="Wingdings" w:hint="default"/>
        <w:color w:val="auto"/>
      </w:rPr>
    </w:lvl>
    <w:lvl w:ilvl="1" w:tplc="CC2C667C">
      <w:start w:val="1"/>
      <w:numFmt w:val="bullet"/>
      <w:lvlText w:val="‼"/>
      <w:lvlJc w:val="left"/>
      <w:pPr>
        <w:ind w:left="1080" w:hanging="360"/>
      </w:pPr>
      <w:rPr>
        <w:rFonts w:ascii="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63841DAE"/>
    <w:multiLevelType w:val="hybridMultilevel"/>
    <w:tmpl w:val="B7E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2D2614"/>
    <w:multiLevelType w:val="hybridMultilevel"/>
    <w:tmpl w:val="23805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A4071BC"/>
    <w:multiLevelType w:val="hybridMultilevel"/>
    <w:tmpl w:val="28B877A6"/>
    <w:lvl w:ilvl="0" w:tplc="04260001">
      <w:start w:val="1"/>
      <w:numFmt w:val="bullet"/>
      <w:lvlText w:val=""/>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17" w15:restartNumberingAfterBreak="0">
    <w:nsid w:val="6CF37BC4"/>
    <w:multiLevelType w:val="hybridMultilevel"/>
    <w:tmpl w:val="3A401CE0"/>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E893FC4"/>
    <w:multiLevelType w:val="hybridMultilevel"/>
    <w:tmpl w:val="372292F6"/>
    <w:lvl w:ilvl="0" w:tplc="B66CE64A">
      <w:start w:val="1"/>
      <w:numFmt w:val="decimal"/>
      <w:lvlText w:val="%1."/>
      <w:lvlJc w:val="left"/>
      <w:pPr>
        <w:ind w:left="720" w:hanging="360"/>
      </w:pPr>
      <w:rPr>
        <w:rFonts w:hint="default"/>
        <w:b/>
        <w:i/>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0577DC"/>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A02113"/>
    <w:multiLevelType w:val="multilevel"/>
    <w:tmpl w:val="2EC21716"/>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2640"/>
        </w:tabs>
        <w:ind w:left="2640" w:hanging="720"/>
      </w:pPr>
      <w:rPr>
        <w:rFonts w:cs="Times New Roman"/>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B524C3F"/>
    <w:multiLevelType w:val="hybridMultilevel"/>
    <w:tmpl w:val="CE1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7"/>
  </w:num>
  <w:num w:numId="5">
    <w:abstractNumId w:val="3"/>
  </w:num>
  <w:num w:numId="6">
    <w:abstractNumId w:val="21"/>
  </w:num>
  <w:num w:numId="7">
    <w:abstractNumId w:val="14"/>
  </w:num>
  <w:num w:numId="8">
    <w:abstractNumId w:val="15"/>
  </w:num>
  <w:num w:numId="9">
    <w:abstractNumId w:val="5"/>
  </w:num>
  <w:num w:numId="10">
    <w:abstractNumId w:val="0"/>
  </w:num>
  <w:num w:numId="11">
    <w:abstractNumId w:val="20"/>
  </w:num>
  <w:num w:numId="12">
    <w:abstractNumId w:val="12"/>
  </w:num>
  <w:num w:numId="13">
    <w:abstractNumId w:val="16"/>
  </w:num>
  <w:num w:numId="14">
    <w:abstractNumId w:val="1"/>
  </w:num>
  <w:num w:numId="15">
    <w:abstractNumId w:val="19"/>
  </w:num>
  <w:num w:numId="16">
    <w:abstractNumId w:val="6"/>
  </w:num>
  <w:num w:numId="17">
    <w:abstractNumId w:val="11"/>
  </w:num>
  <w:num w:numId="18">
    <w:abstractNumId w:val="4"/>
  </w:num>
  <w:num w:numId="19">
    <w:abstractNumId w:val="9"/>
  </w:num>
  <w:num w:numId="20">
    <w:abstractNumId w:val="2"/>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12"/>
    <w:rsid w:val="000310F5"/>
    <w:rsid w:val="00041D8C"/>
    <w:rsid w:val="00051837"/>
    <w:rsid w:val="00072840"/>
    <w:rsid w:val="000C24F1"/>
    <w:rsid w:val="000E500D"/>
    <w:rsid w:val="001126E9"/>
    <w:rsid w:val="001539E0"/>
    <w:rsid w:val="001C6AD8"/>
    <w:rsid w:val="001F5832"/>
    <w:rsid w:val="0020526C"/>
    <w:rsid w:val="002B0069"/>
    <w:rsid w:val="002F155B"/>
    <w:rsid w:val="00323F90"/>
    <w:rsid w:val="0032452B"/>
    <w:rsid w:val="003676AC"/>
    <w:rsid w:val="003B7177"/>
    <w:rsid w:val="003C111E"/>
    <w:rsid w:val="0042256A"/>
    <w:rsid w:val="00440F5D"/>
    <w:rsid w:val="00452EBA"/>
    <w:rsid w:val="00474436"/>
    <w:rsid w:val="0047712A"/>
    <w:rsid w:val="004902AA"/>
    <w:rsid w:val="004C1B81"/>
    <w:rsid w:val="00551A55"/>
    <w:rsid w:val="005A161E"/>
    <w:rsid w:val="005D3487"/>
    <w:rsid w:val="00651991"/>
    <w:rsid w:val="00665A8A"/>
    <w:rsid w:val="006A6027"/>
    <w:rsid w:val="006B7C80"/>
    <w:rsid w:val="006C0A59"/>
    <w:rsid w:val="006D5BFD"/>
    <w:rsid w:val="006F4071"/>
    <w:rsid w:val="007224C7"/>
    <w:rsid w:val="007C6B5F"/>
    <w:rsid w:val="007E442F"/>
    <w:rsid w:val="007F755E"/>
    <w:rsid w:val="00803F50"/>
    <w:rsid w:val="0081183D"/>
    <w:rsid w:val="0081366C"/>
    <w:rsid w:val="00825733"/>
    <w:rsid w:val="008273D3"/>
    <w:rsid w:val="00841152"/>
    <w:rsid w:val="00866229"/>
    <w:rsid w:val="00871E12"/>
    <w:rsid w:val="008E1AC5"/>
    <w:rsid w:val="008F48EC"/>
    <w:rsid w:val="0094779F"/>
    <w:rsid w:val="0096630E"/>
    <w:rsid w:val="00986709"/>
    <w:rsid w:val="009955F4"/>
    <w:rsid w:val="009B3424"/>
    <w:rsid w:val="009B3B71"/>
    <w:rsid w:val="009C417F"/>
    <w:rsid w:val="009C790C"/>
    <w:rsid w:val="009D1EA6"/>
    <w:rsid w:val="00A335A9"/>
    <w:rsid w:val="00A34F85"/>
    <w:rsid w:val="00A44B04"/>
    <w:rsid w:val="00A70CDA"/>
    <w:rsid w:val="00A776C3"/>
    <w:rsid w:val="00A804CB"/>
    <w:rsid w:val="00A9425C"/>
    <w:rsid w:val="00AD448B"/>
    <w:rsid w:val="00AE2FC9"/>
    <w:rsid w:val="00B10D2D"/>
    <w:rsid w:val="00B26250"/>
    <w:rsid w:val="00B34E88"/>
    <w:rsid w:val="00B64BE7"/>
    <w:rsid w:val="00BA02A9"/>
    <w:rsid w:val="00BA2CA5"/>
    <w:rsid w:val="00BB4049"/>
    <w:rsid w:val="00BE1488"/>
    <w:rsid w:val="00C05BA7"/>
    <w:rsid w:val="00C303D2"/>
    <w:rsid w:val="00C94106"/>
    <w:rsid w:val="00CA1A2A"/>
    <w:rsid w:val="00CC2E1A"/>
    <w:rsid w:val="00CD4ACC"/>
    <w:rsid w:val="00CF6571"/>
    <w:rsid w:val="00D155EE"/>
    <w:rsid w:val="00D16342"/>
    <w:rsid w:val="00D4447F"/>
    <w:rsid w:val="00D77D07"/>
    <w:rsid w:val="00DA5AE5"/>
    <w:rsid w:val="00DC3643"/>
    <w:rsid w:val="00DD5225"/>
    <w:rsid w:val="00E103B3"/>
    <w:rsid w:val="00E2435A"/>
    <w:rsid w:val="00E50297"/>
    <w:rsid w:val="00E64F2E"/>
    <w:rsid w:val="00E70DE8"/>
    <w:rsid w:val="00E82ACA"/>
    <w:rsid w:val="00EC7BC3"/>
    <w:rsid w:val="00ED1C1B"/>
    <w:rsid w:val="00EE5DF0"/>
    <w:rsid w:val="00EF3673"/>
    <w:rsid w:val="00F22498"/>
    <w:rsid w:val="00F32B59"/>
    <w:rsid w:val="00F36B10"/>
    <w:rsid w:val="00FB0ACB"/>
    <w:rsid w:val="00FC1228"/>
    <w:rsid w:val="00FF2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4611"/>
  <w15:chartTrackingRefBased/>
  <w15:docId w15:val="{5ECA1A69-0581-4AE3-A14D-0EA20B25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1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1E12"/>
  </w:style>
  <w:style w:type="character" w:styleId="CommentReference">
    <w:name w:val="annotation reference"/>
    <w:basedOn w:val="DefaultParagraphFont"/>
    <w:uiPriority w:val="99"/>
    <w:semiHidden/>
    <w:unhideWhenUsed/>
    <w:rsid w:val="00871E12"/>
    <w:rPr>
      <w:sz w:val="16"/>
      <w:szCs w:val="16"/>
    </w:rPr>
  </w:style>
  <w:style w:type="paragraph" w:styleId="CommentText">
    <w:name w:val="annotation text"/>
    <w:basedOn w:val="Normal"/>
    <w:link w:val="CommentTextChar"/>
    <w:uiPriority w:val="99"/>
    <w:unhideWhenUsed/>
    <w:rsid w:val="00871E12"/>
    <w:pPr>
      <w:suppressAutoHyphens/>
      <w:spacing w:after="0" w:line="240" w:lineRule="auto"/>
    </w:pPr>
    <w:rPr>
      <w:rFonts w:ascii="Cambria" w:eastAsia="Cambria" w:hAnsi="Cambria" w:cs="Cambria"/>
      <w:kern w:val="1"/>
      <w:sz w:val="20"/>
      <w:szCs w:val="20"/>
      <w:lang w:eastAsia="ar-SA"/>
    </w:rPr>
  </w:style>
  <w:style w:type="character" w:customStyle="1" w:styleId="CommentTextChar">
    <w:name w:val="Comment Text Char"/>
    <w:basedOn w:val="DefaultParagraphFont"/>
    <w:link w:val="CommentText"/>
    <w:uiPriority w:val="99"/>
    <w:rsid w:val="00871E12"/>
    <w:rPr>
      <w:rFonts w:ascii="Cambria" w:eastAsia="Cambria" w:hAnsi="Cambria" w:cs="Cambria"/>
      <w:kern w:val="1"/>
      <w:sz w:val="20"/>
      <w:szCs w:val="20"/>
      <w:lang w:eastAsia="ar-SA"/>
    </w:rPr>
  </w:style>
  <w:style w:type="character" w:styleId="Hyperlink">
    <w:name w:val="Hyperlink"/>
    <w:basedOn w:val="DefaultParagraphFont"/>
    <w:uiPriority w:val="99"/>
    <w:unhideWhenUsed/>
    <w:rsid w:val="00871E12"/>
    <w:rPr>
      <w:color w:val="0563C1" w:themeColor="hyperlink"/>
      <w:u w:val="single"/>
    </w:rPr>
  </w:style>
  <w:style w:type="paragraph" w:styleId="BalloonText">
    <w:name w:val="Balloon Text"/>
    <w:basedOn w:val="Normal"/>
    <w:link w:val="BalloonTextChar"/>
    <w:uiPriority w:val="99"/>
    <w:semiHidden/>
    <w:unhideWhenUsed/>
    <w:rsid w:val="00871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12"/>
    <w:rPr>
      <w:rFonts w:ascii="Segoe UI" w:hAnsi="Segoe UI" w:cs="Segoe UI"/>
      <w:sz w:val="18"/>
      <w:szCs w:val="18"/>
    </w:rPr>
  </w:style>
  <w:style w:type="paragraph" w:styleId="ListParagraph">
    <w:name w:val="List Paragraph"/>
    <w:basedOn w:val="Normal"/>
    <w:uiPriority w:val="34"/>
    <w:qFormat/>
    <w:rsid w:val="00072840"/>
    <w:pPr>
      <w:ind w:left="720"/>
      <w:contextualSpacing/>
    </w:pPr>
  </w:style>
  <w:style w:type="character" w:styleId="FollowedHyperlink">
    <w:name w:val="FollowedHyperlink"/>
    <w:basedOn w:val="DefaultParagraphFont"/>
    <w:uiPriority w:val="99"/>
    <w:semiHidden/>
    <w:unhideWhenUsed/>
    <w:rsid w:val="00DD52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5225"/>
    <w:pPr>
      <w:suppressAutoHyphens w:val="0"/>
      <w:spacing w:after="16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DD5225"/>
    <w:rPr>
      <w:rFonts w:ascii="Cambria" w:eastAsia="Cambria" w:hAnsi="Cambria" w:cs="Cambria"/>
      <w:b/>
      <w:bCs/>
      <w:kern w:val="1"/>
      <w:sz w:val="20"/>
      <w:szCs w:val="20"/>
      <w:lang w:eastAsia="ar-SA"/>
    </w:rPr>
  </w:style>
  <w:style w:type="character" w:customStyle="1" w:styleId="Neatrisintapieminana1">
    <w:name w:val="Neatrisināta pieminēšana1"/>
    <w:basedOn w:val="DefaultParagraphFont"/>
    <w:uiPriority w:val="99"/>
    <w:semiHidden/>
    <w:unhideWhenUsed/>
    <w:rsid w:val="001F5832"/>
    <w:rPr>
      <w:color w:val="605E5C"/>
      <w:shd w:val="clear" w:color="auto" w:fill="E1DFDD"/>
    </w:rPr>
  </w:style>
  <w:style w:type="paragraph" w:styleId="FootnoteText">
    <w:name w:val="footnote text"/>
    <w:basedOn w:val="Normal"/>
    <w:link w:val="FootnoteTextChar"/>
    <w:uiPriority w:val="99"/>
    <w:semiHidden/>
    <w:unhideWhenUsed/>
    <w:rsid w:val="004C1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81"/>
    <w:rPr>
      <w:sz w:val="20"/>
      <w:szCs w:val="20"/>
    </w:rPr>
  </w:style>
  <w:style w:type="character" w:styleId="FootnoteReference">
    <w:name w:val="footnote reference"/>
    <w:basedOn w:val="DefaultParagraphFont"/>
    <w:uiPriority w:val="99"/>
    <w:semiHidden/>
    <w:unhideWhenUsed/>
    <w:rsid w:val="004C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file/Valsts_parvaldes_grafiskais_standarts_20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095A-E128-4F1B-8D11-D480C178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2468</Words>
  <Characters>14068</Characters>
  <Application>Microsoft Office Word</Application>
  <DocSecurity>0</DocSecurity>
  <Lines>117</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Jāņkalne</dc:creator>
  <cp:keywords/>
  <dc:description/>
  <cp:lastModifiedBy>User</cp:lastModifiedBy>
  <cp:revision>2</cp:revision>
  <dcterms:created xsi:type="dcterms:W3CDTF">2021-08-03T06:22:00Z</dcterms:created>
  <dcterms:modified xsi:type="dcterms:W3CDTF">2021-08-03T06:22:00Z</dcterms:modified>
</cp:coreProperties>
</file>