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EE2" w:rsidRPr="0053090D" w:rsidRDefault="00966B98" w:rsidP="0053090D">
      <w:pPr>
        <w:shd w:val="clear" w:color="auto" w:fill="FFC000" w:themeFill="accent4"/>
        <w:jc w:val="center"/>
        <w:rPr>
          <w:rFonts w:ascii="Times New Roman" w:hAnsi="Times New Roman" w:cs="Times New Roman"/>
          <w:b/>
          <w:sz w:val="28"/>
        </w:rPr>
      </w:pPr>
      <w:r w:rsidRPr="0053090D">
        <w:rPr>
          <w:rFonts w:ascii="Times New Roman" w:hAnsi="Times New Roman" w:cs="Times New Roman"/>
          <w:b/>
          <w:sz w:val="28"/>
        </w:rPr>
        <w:t>I</w:t>
      </w:r>
      <w:r w:rsidR="006424E2" w:rsidRPr="0053090D">
        <w:rPr>
          <w:rFonts w:ascii="Times New Roman" w:hAnsi="Times New Roman" w:cs="Times New Roman"/>
          <w:b/>
          <w:sz w:val="28"/>
        </w:rPr>
        <w:t>.</w:t>
      </w:r>
      <w:r w:rsidRPr="0053090D">
        <w:rPr>
          <w:rFonts w:ascii="Times New Roman" w:hAnsi="Times New Roman" w:cs="Times New Roman"/>
          <w:b/>
          <w:sz w:val="28"/>
        </w:rPr>
        <w:t xml:space="preserve"> Prioritāte: Skolēnu m</w:t>
      </w:r>
      <w:r w:rsidR="00DE0EE2" w:rsidRPr="0053090D">
        <w:rPr>
          <w:rFonts w:ascii="Times New Roman" w:hAnsi="Times New Roman" w:cs="Times New Roman"/>
          <w:b/>
          <w:sz w:val="28"/>
        </w:rPr>
        <w:t>ā</w:t>
      </w:r>
      <w:r w:rsidRPr="0053090D">
        <w:rPr>
          <w:rFonts w:ascii="Times New Roman" w:hAnsi="Times New Roman" w:cs="Times New Roman"/>
          <w:b/>
          <w:sz w:val="28"/>
        </w:rPr>
        <w:t>cību re</w:t>
      </w:r>
      <w:r w:rsidR="00DE0EE2" w:rsidRPr="0053090D">
        <w:rPr>
          <w:rFonts w:ascii="Times New Roman" w:hAnsi="Times New Roman" w:cs="Times New Roman"/>
          <w:b/>
          <w:sz w:val="28"/>
        </w:rPr>
        <w:t>zultātu uzlabošana</w:t>
      </w:r>
    </w:p>
    <w:p w:rsidR="00EF6F99" w:rsidRDefault="00EF6F99" w:rsidP="00DE0EE2">
      <w:pPr>
        <w:rPr>
          <w:rFonts w:ascii="Times New Roman" w:hAnsi="Times New Roman" w:cs="Times New Roman"/>
          <w:sz w:val="28"/>
        </w:rPr>
      </w:pPr>
    </w:p>
    <w:p w:rsidR="00DE0EE2" w:rsidRPr="0053090D" w:rsidRDefault="00D84E8D" w:rsidP="00DE0EE2">
      <w:pPr>
        <w:rPr>
          <w:rFonts w:ascii="Times New Roman" w:hAnsi="Times New Roman" w:cs="Times New Roman"/>
          <w:b/>
          <w:sz w:val="28"/>
          <w:u w:val="single"/>
        </w:rPr>
      </w:pPr>
      <w:r w:rsidRPr="0053090D">
        <w:rPr>
          <w:rFonts w:ascii="Times New Roman" w:hAnsi="Times New Roman" w:cs="Times New Roman"/>
          <w:b/>
          <w:sz w:val="28"/>
          <w:u w:val="single"/>
        </w:rPr>
        <w:t xml:space="preserve">Top </w:t>
      </w:r>
      <w:r w:rsidR="00DE0EE2" w:rsidRPr="0053090D">
        <w:rPr>
          <w:rFonts w:ascii="Times New Roman" w:hAnsi="Times New Roman" w:cs="Times New Roman"/>
          <w:b/>
          <w:sz w:val="28"/>
          <w:u w:val="single"/>
        </w:rPr>
        <w:t>R</w:t>
      </w:r>
      <w:r w:rsidR="00966B98" w:rsidRPr="0053090D">
        <w:rPr>
          <w:rFonts w:ascii="Times New Roman" w:hAnsi="Times New Roman" w:cs="Times New Roman"/>
          <w:b/>
          <w:sz w:val="28"/>
          <w:u w:val="single"/>
        </w:rPr>
        <w:t>ekomendācijas</w:t>
      </w:r>
      <w:r w:rsidR="00DE0EE2" w:rsidRPr="0053090D">
        <w:rPr>
          <w:rFonts w:ascii="Times New Roman" w:hAnsi="Times New Roman" w:cs="Times New Roman"/>
          <w:b/>
          <w:sz w:val="28"/>
          <w:u w:val="single"/>
        </w:rPr>
        <w:t>:</w:t>
      </w:r>
    </w:p>
    <w:p w:rsidR="00966B98" w:rsidRPr="00DE0EE2" w:rsidRDefault="006424E2" w:rsidP="006424E2">
      <w:pPr>
        <w:jc w:val="both"/>
        <w:rPr>
          <w:rFonts w:ascii="Times New Roman" w:hAnsi="Times New Roman" w:cs="Times New Roman"/>
          <w:b/>
          <w:sz w:val="24"/>
          <w:szCs w:val="24"/>
        </w:rPr>
      </w:pPr>
      <w:r w:rsidRPr="00DE0EE2">
        <w:rPr>
          <w:rFonts w:ascii="Times New Roman" w:hAnsi="Times New Roman" w:cs="Times New Roman"/>
          <w:b/>
          <w:sz w:val="24"/>
          <w:szCs w:val="24"/>
        </w:rPr>
        <w:t>I</w:t>
      </w:r>
      <w:r w:rsidR="00966B98" w:rsidRPr="00DE0EE2">
        <w:rPr>
          <w:rFonts w:ascii="Times New Roman" w:hAnsi="Times New Roman" w:cs="Times New Roman"/>
          <w:b/>
          <w:sz w:val="24"/>
          <w:szCs w:val="24"/>
        </w:rPr>
        <w:t>. Pilnveidot pedagoga profesijas kvalitāti</w:t>
      </w:r>
    </w:p>
    <w:p w:rsidR="00966B98" w:rsidRPr="00DE0EE2" w:rsidRDefault="00966B98" w:rsidP="00DE0EE2">
      <w:pPr>
        <w:spacing w:after="0"/>
        <w:jc w:val="both"/>
        <w:rPr>
          <w:rFonts w:ascii="Times New Roman" w:hAnsi="Times New Roman" w:cs="Times New Roman"/>
          <w:i/>
          <w:sz w:val="24"/>
          <w:szCs w:val="24"/>
        </w:rPr>
      </w:pPr>
      <w:r w:rsidRPr="00DE0EE2">
        <w:rPr>
          <w:rFonts w:ascii="Times New Roman" w:hAnsi="Times New Roman" w:cs="Times New Roman"/>
          <w:i/>
          <w:sz w:val="24"/>
          <w:szCs w:val="24"/>
        </w:rPr>
        <w:t>Rekomendācija tā nodrošināšanai:</w:t>
      </w:r>
    </w:p>
    <w:p w:rsidR="00966B98" w:rsidRPr="00DE0EE2" w:rsidRDefault="006424E2" w:rsidP="00DE0EE2">
      <w:pPr>
        <w:spacing w:after="0" w:line="276" w:lineRule="auto"/>
        <w:ind w:left="284"/>
        <w:jc w:val="both"/>
        <w:rPr>
          <w:rFonts w:ascii="Times New Roman" w:hAnsi="Times New Roman" w:cs="Times New Roman"/>
          <w:b/>
          <w:sz w:val="24"/>
          <w:szCs w:val="24"/>
        </w:rPr>
      </w:pPr>
      <w:r w:rsidRPr="00DE0EE2">
        <w:rPr>
          <w:rFonts w:ascii="Times New Roman" w:hAnsi="Times New Roman" w:cs="Times New Roman"/>
          <w:b/>
          <w:sz w:val="24"/>
          <w:szCs w:val="24"/>
        </w:rPr>
        <w:t xml:space="preserve">1. </w:t>
      </w:r>
      <w:r w:rsidR="00966B98" w:rsidRPr="00DE0EE2">
        <w:rPr>
          <w:rFonts w:ascii="Times New Roman" w:hAnsi="Times New Roman" w:cs="Times New Roman"/>
          <w:b/>
          <w:sz w:val="24"/>
          <w:szCs w:val="24"/>
        </w:rPr>
        <w:t>Pedagoga profesijas prestiža celšana:</w:t>
      </w:r>
    </w:p>
    <w:p w:rsidR="00966B98" w:rsidRPr="00DE0EE2" w:rsidRDefault="00966B98" w:rsidP="00DE0EE2">
      <w:pPr>
        <w:spacing w:after="0" w:line="276" w:lineRule="auto"/>
        <w:ind w:left="567"/>
        <w:jc w:val="both"/>
        <w:rPr>
          <w:rFonts w:ascii="Times New Roman" w:hAnsi="Times New Roman" w:cs="Times New Roman"/>
          <w:sz w:val="24"/>
          <w:szCs w:val="24"/>
        </w:rPr>
      </w:pPr>
      <w:r w:rsidRPr="00DE0EE2">
        <w:rPr>
          <w:rFonts w:ascii="Times New Roman" w:hAnsi="Times New Roman" w:cs="Times New Roman"/>
          <w:sz w:val="24"/>
          <w:szCs w:val="24"/>
        </w:rPr>
        <w:t>1.</w:t>
      </w:r>
      <w:r w:rsidR="006424E2" w:rsidRPr="00DE0EE2">
        <w:rPr>
          <w:rFonts w:ascii="Times New Roman" w:hAnsi="Times New Roman" w:cs="Times New Roman"/>
          <w:sz w:val="24"/>
          <w:szCs w:val="24"/>
        </w:rPr>
        <w:t>1.</w:t>
      </w:r>
      <w:r w:rsidRPr="00DE0EE2">
        <w:rPr>
          <w:rFonts w:ascii="Times New Roman" w:hAnsi="Times New Roman" w:cs="Times New Roman"/>
          <w:sz w:val="24"/>
          <w:szCs w:val="24"/>
        </w:rPr>
        <w:t xml:space="preserve"> paaugstinot darba samaksu (1,2 no valsts vidējās algas līmeņa);</w:t>
      </w:r>
    </w:p>
    <w:p w:rsidR="00966B98" w:rsidRPr="00DE0EE2" w:rsidRDefault="006424E2" w:rsidP="00DE0EE2">
      <w:pPr>
        <w:spacing w:after="0" w:line="276" w:lineRule="auto"/>
        <w:ind w:left="567"/>
        <w:jc w:val="both"/>
        <w:rPr>
          <w:rFonts w:ascii="Times New Roman" w:hAnsi="Times New Roman" w:cs="Times New Roman"/>
          <w:sz w:val="24"/>
          <w:szCs w:val="24"/>
        </w:rPr>
      </w:pPr>
      <w:r w:rsidRPr="00DE0EE2">
        <w:rPr>
          <w:rFonts w:ascii="Times New Roman" w:hAnsi="Times New Roman" w:cs="Times New Roman"/>
          <w:sz w:val="24"/>
          <w:szCs w:val="24"/>
        </w:rPr>
        <w:t>1.</w:t>
      </w:r>
      <w:r w:rsidR="00966B98" w:rsidRPr="00DE0EE2">
        <w:rPr>
          <w:rFonts w:ascii="Times New Roman" w:hAnsi="Times New Roman" w:cs="Times New Roman"/>
          <w:sz w:val="24"/>
          <w:szCs w:val="24"/>
        </w:rPr>
        <w:t>2. nosakot iestāšanās kritērijus augstākās izglītības iestādes</w:t>
      </w:r>
      <w:r w:rsidR="00DE0EE2">
        <w:rPr>
          <w:rFonts w:ascii="Times New Roman" w:hAnsi="Times New Roman" w:cs="Times New Roman"/>
          <w:sz w:val="24"/>
          <w:szCs w:val="24"/>
        </w:rPr>
        <w:t>;</w:t>
      </w:r>
    </w:p>
    <w:p w:rsidR="00966B98" w:rsidRPr="00DE0EE2" w:rsidRDefault="006424E2" w:rsidP="00DE0EE2">
      <w:pPr>
        <w:spacing w:after="0" w:line="276" w:lineRule="auto"/>
        <w:ind w:left="567"/>
        <w:jc w:val="both"/>
        <w:rPr>
          <w:rFonts w:ascii="Times New Roman" w:hAnsi="Times New Roman" w:cs="Times New Roman"/>
          <w:sz w:val="24"/>
          <w:szCs w:val="24"/>
        </w:rPr>
      </w:pPr>
      <w:r w:rsidRPr="00DE0EE2">
        <w:rPr>
          <w:rFonts w:ascii="Times New Roman" w:hAnsi="Times New Roman" w:cs="Times New Roman"/>
          <w:sz w:val="24"/>
          <w:szCs w:val="24"/>
        </w:rPr>
        <w:t>1.</w:t>
      </w:r>
      <w:r w:rsidR="00966B98" w:rsidRPr="00DE0EE2">
        <w:rPr>
          <w:rFonts w:ascii="Times New Roman" w:hAnsi="Times New Roman" w:cs="Times New Roman"/>
          <w:sz w:val="24"/>
          <w:szCs w:val="24"/>
        </w:rPr>
        <w:t>3. individualizēta skolotāja prasmju diagnosticēšana un attīstīšana</w:t>
      </w:r>
      <w:r w:rsidR="00DE0EE2">
        <w:rPr>
          <w:rFonts w:ascii="Times New Roman" w:hAnsi="Times New Roman" w:cs="Times New Roman"/>
          <w:sz w:val="24"/>
          <w:szCs w:val="24"/>
        </w:rPr>
        <w:t>;</w:t>
      </w:r>
    </w:p>
    <w:p w:rsidR="00966B98" w:rsidRPr="00DE0EE2" w:rsidRDefault="006424E2" w:rsidP="00DE0EE2">
      <w:pPr>
        <w:spacing w:after="0" w:line="276" w:lineRule="auto"/>
        <w:ind w:left="567"/>
        <w:jc w:val="both"/>
        <w:rPr>
          <w:rFonts w:ascii="Times New Roman" w:hAnsi="Times New Roman" w:cs="Times New Roman"/>
          <w:sz w:val="24"/>
          <w:szCs w:val="24"/>
        </w:rPr>
      </w:pPr>
      <w:r w:rsidRPr="00DE0EE2">
        <w:rPr>
          <w:rFonts w:ascii="Times New Roman" w:hAnsi="Times New Roman" w:cs="Times New Roman"/>
          <w:sz w:val="24"/>
          <w:szCs w:val="24"/>
        </w:rPr>
        <w:t>1.</w:t>
      </w:r>
      <w:r w:rsidR="00966B98" w:rsidRPr="00DE0EE2">
        <w:rPr>
          <w:rFonts w:ascii="Times New Roman" w:hAnsi="Times New Roman" w:cs="Times New Roman"/>
          <w:sz w:val="24"/>
          <w:szCs w:val="24"/>
        </w:rPr>
        <w:t>4. veidojot skolas kā mācīšanās organizācijas - attīstot skolas v</w:t>
      </w:r>
      <w:r w:rsidRPr="00DE0EE2">
        <w:rPr>
          <w:rFonts w:ascii="Times New Roman" w:hAnsi="Times New Roman" w:cs="Times New Roman"/>
          <w:sz w:val="24"/>
          <w:szCs w:val="24"/>
        </w:rPr>
        <w:t xml:space="preserve">adības kompetenci, nodrošinot </w:t>
      </w:r>
      <w:proofErr w:type="spellStart"/>
      <w:r w:rsidRPr="00DE0EE2">
        <w:rPr>
          <w:rFonts w:ascii="Times New Roman" w:hAnsi="Times New Roman" w:cs="Times New Roman"/>
          <w:sz w:val="24"/>
          <w:szCs w:val="24"/>
        </w:rPr>
        <w:t>me</w:t>
      </w:r>
      <w:r w:rsidR="00966B98" w:rsidRPr="00DE0EE2">
        <w:rPr>
          <w:rFonts w:ascii="Times New Roman" w:hAnsi="Times New Roman" w:cs="Times New Roman"/>
          <w:sz w:val="24"/>
          <w:szCs w:val="24"/>
        </w:rPr>
        <w:t>ntoringu</w:t>
      </w:r>
      <w:proofErr w:type="spellEnd"/>
      <w:r w:rsidR="00DE0EE2">
        <w:rPr>
          <w:rFonts w:ascii="Times New Roman" w:hAnsi="Times New Roman" w:cs="Times New Roman"/>
          <w:sz w:val="24"/>
          <w:szCs w:val="24"/>
        </w:rPr>
        <w:t>;</w:t>
      </w:r>
    </w:p>
    <w:p w:rsidR="00966B98" w:rsidRPr="00DE0EE2" w:rsidRDefault="006424E2" w:rsidP="00DE0EE2">
      <w:pPr>
        <w:spacing w:after="0" w:line="276" w:lineRule="auto"/>
        <w:ind w:left="567"/>
        <w:jc w:val="both"/>
        <w:rPr>
          <w:rFonts w:ascii="Times New Roman" w:hAnsi="Times New Roman" w:cs="Times New Roman"/>
          <w:sz w:val="24"/>
          <w:szCs w:val="24"/>
        </w:rPr>
      </w:pPr>
      <w:r w:rsidRPr="00DE0EE2">
        <w:rPr>
          <w:rFonts w:ascii="Times New Roman" w:hAnsi="Times New Roman" w:cs="Times New Roman"/>
          <w:sz w:val="24"/>
          <w:szCs w:val="24"/>
        </w:rPr>
        <w:t>1.</w:t>
      </w:r>
      <w:r w:rsidR="00966B98" w:rsidRPr="00DE0EE2">
        <w:rPr>
          <w:rFonts w:ascii="Times New Roman" w:hAnsi="Times New Roman" w:cs="Times New Roman"/>
          <w:sz w:val="24"/>
          <w:szCs w:val="24"/>
        </w:rPr>
        <w:t>5. valsts pētnieciskās kapacitātes stiprināšana (inovācijas mācību metodēs)</w:t>
      </w:r>
      <w:r w:rsidR="00DE0EE2">
        <w:rPr>
          <w:rFonts w:ascii="Times New Roman" w:hAnsi="Times New Roman" w:cs="Times New Roman"/>
          <w:sz w:val="24"/>
          <w:szCs w:val="24"/>
        </w:rPr>
        <w:t>;</w:t>
      </w:r>
    </w:p>
    <w:p w:rsidR="00966B98" w:rsidRPr="00DE0EE2" w:rsidRDefault="006424E2" w:rsidP="00DE0EE2">
      <w:pPr>
        <w:spacing w:after="0" w:line="276" w:lineRule="auto"/>
        <w:ind w:left="567"/>
        <w:jc w:val="both"/>
        <w:rPr>
          <w:rFonts w:ascii="Times New Roman" w:hAnsi="Times New Roman" w:cs="Times New Roman"/>
          <w:sz w:val="24"/>
          <w:szCs w:val="24"/>
        </w:rPr>
      </w:pPr>
      <w:r w:rsidRPr="00DE0EE2">
        <w:rPr>
          <w:rFonts w:ascii="Times New Roman" w:hAnsi="Times New Roman" w:cs="Times New Roman"/>
          <w:sz w:val="24"/>
          <w:szCs w:val="24"/>
        </w:rPr>
        <w:t>1.</w:t>
      </w:r>
      <w:r w:rsidR="00966B98" w:rsidRPr="00DE0EE2">
        <w:rPr>
          <w:rFonts w:ascii="Times New Roman" w:hAnsi="Times New Roman" w:cs="Times New Roman"/>
          <w:sz w:val="24"/>
          <w:szCs w:val="24"/>
        </w:rPr>
        <w:t>6. noteikt pedagogu karjeras perspektīvas;</w:t>
      </w:r>
    </w:p>
    <w:p w:rsidR="00966B98" w:rsidRPr="00DE0EE2" w:rsidRDefault="006424E2" w:rsidP="00DE0EE2">
      <w:pPr>
        <w:spacing w:after="0" w:line="276" w:lineRule="auto"/>
        <w:ind w:left="567"/>
        <w:jc w:val="both"/>
        <w:rPr>
          <w:rFonts w:ascii="Times New Roman" w:hAnsi="Times New Roman" w:cs="Times New Roman"/>
          <w:sz w:val="24"/>
          <w:szCs w:val="24"/>
        </w:rPr>
      </w:pPr>
      <w:r w:rsidRPr="00DE0EE2">
        <w:rPr>
          <w:rFonts w:ascii="Times New Roman" w:hAnsi="Times New Roman" w:cs="Times New Roman"/>
          <w:sz w:val="24"/>
          <w:szCs w:val="24"/>
        </w:rPr>
        <w:t>1.</w:t>
      </w:r>
      <w:r w:rsidR="00966B98" w:rsidRPr="00DE0EE2">
        <w:rPr>
          <w:rFonts w:ascii="Times New Roman" w:hAnsi="Times New Roman" w:cs="Times New Roman"/>
          <w:sz w:val="24"/>
          <w:szCs w:val="24"/>
        </w:rPr>
        <w:t>7. ilgtermiņa komunikācijas kampaņa sabiedrības domas veidošanai.</w:t>
      </w:r>
    </w:p>
    <w:p w:rsidR="006424E2" w:rsidRPr="00DE0EE2" w:rsidRDefault="006424E2" w:rsidP="006424E2">
      <w:pPr>
        <w:spacing w:after="0" w:line="240" w:lineRule="auto"/>
        <w:jc w:val="both"/>
        <w:rPr>
          <w:rFonts w:ascii="Times New Roman" w:hAnsi="Times New Roman" w:cs="Times New Roman"/>
          <w:sz w:val="24"/>
          <w:szCs w:val="24"/>
        </w:rPr>
      </w:pPr>
    </w:p>
    <w:p w:rsidR="00966B98" w:rsidRPr="00DE0EE2" w:rsidRDefault="006424E2" w:rsidP="006424E2">
      <w:pPr>
        <w:jc w:val="both"/>
        <w:rPr>
          <w:rFonts w:ascii="Times New Roman" w:hAnsi="Times New Roman" w:cs="Times New Roman"/>
          <w:b/>
          <w:sz w:val="24"/>
          <w:szCs w:val="24"/>
        </w:rPr>
      </w:pPr>
      <w:r w:rsidRPr="00DE0EE2">
        <w:rPr>
          <w:rFonts w:ascii="Times New Roman" w:hAnsi="Times New Roman" w:cs="Times New Roman"/>
          <w:b/>
          <w:sz w:val="24"/>
          <w:szCs w:val="24"/>
        </w:rPr>
        <w:t>II. Apzināt pedagogu profesionālas pilnveides un profesionālā atbalsta vajadzības jaunā kompetenču pieejā balstītā izglītības satura ieviešanā</w:t>
      </w:r>
    </w:p>
    <w:p w:rsidR="006424E2" w:rsidRPr="00DE0EE2" w:rsidRDefault="006424E2" w:rsidP="006424E2">
      <w:pPr>
        <w:jc w:val="both"/>
        <w:rPr>
          <w:rFonts w:ascii="Times New Roman" w:hAnsi="Times New Roman" w:cs="Times New Roman"/>
          <w:b/>
          <w:sz w:val="24"/>
          <w:szCs w:val="24"/>
        </w:rPr>
      </w:pPr>
      <w:r w:rsidRPr="00DE0EE2">
        <w:rPr>
          <w:rFonts w:ascii="Times New Roman" w:hAnsi="Times New Roman" w:cs="Times New Roman"/>
          <w:b/>
          <w:sz w:val="24"/>
          <w:szCs w:val="24"/>
        </w:rPr>
        <w:t xml:space="preserve">III. Radīt apstākļus profesionālās izglītības iestāžu attīstības kvalitatīvam lēcienam, stiprinot skolu administratīvo kapacitāti, efektīvu </w:t>
      </w:r>
      <w:proofErr w:type="spellStart"/>
      <w:r w:rsidRPr="00DE0EE2">
        <w:rPr>
          <w:rFonts w:ascii="Times New Roman" w:hAnsi="Times New Roman" w:cs="Times New Roman"/>
          <w:b/>
          <w:sz w:val="24"/>
          <w:szCs w:val="24"/>
        </w:rPr>
        <w:t>vadītprasmi</w:t>
      </w:r>
      <w:proofErr w:type="spellEnd"/>
      <w:r w:rsidRPr="00DE0EE2">
        <w:rPr>
          <w:rFonts w:ascii="Times New Roman" w:hAnsi="Times New Roman" w:cs="Times New Roman"/>
          <w:b/>
          <w:sz w:val="24"/>
          <w:szCs w:val="24"/>
        </w:rPr>
        <w:t xml:space="preserve">, spēju sadarbojoties ar nozarēm, radīt darba tirgus vajadzībām atbilstošu piedāvājumu, tajā skaitā īstenot pieaugušo izglītību un skolas darbību organizēt atbilstoši sociāli atbildīgas uzņēmējdarbības principiem. </w:t>
      </w:r>
    </w:p>
    <w:p w:rsidR="00AA3888" w:rsidRPr="0053090D" w:rsidRDefault="006424E2" w:rsidP="0053090D">
      <w:pPr>
        <w:jc w:val="both"/>
        <w:rPr>
          <w:rFonts w:ascii="Times New Roman" w:hAnsi="Times New Roman" w:cs="Times New Roman"/>
          <w:b/>
          <w:i/>
          <w:sz w:val="24"/>
          <w:szCs w:val="24"/>
        </w:rPr>
      </w:pPr>
      <w:r w:rsidRPr="00DE0EE2">
        <w:rPr>
          <w:rFonts w:ascii="Times New Roman" w:hAnsi="Times New Roman" w:cs="Times New Roman"/>
          <w:b/>
          <w:i/>
          <w:sz w:val="24"/>
          <w:szCs w:val="24"/>
        </w:rPr>
        <w:t>Kurš maksā?</w:t>
      </w:r>
    </w:p>
    <w:p w:rsidR="008F7262" w:rsidRDefault="008F7262" w:rsidP="00AA3888">
      <w:pPr>
        <w:rPr>
          <w:rFonts w:ascii="Times New Roman" w:eastAsia="Times New Roman" w:hAnsi="Times New Roman" w:cs="Times New Roman"/>
          <w:b/>
          <w:i/>
          <w:sz w:val="24"/>
          <w:lang w:val="en-GB"/>
        </w:rPr>
      </w:pPr>
    </w:p>
    <w:p w:rsidR="006424E2" w:rsidRPr="00624B1C" w:rsidRDefault="00624B1C" w:rsidP="00AA3888">
      <w:pPr>
        <w:rPr>
          <w:rFonts w:ascii="Times New Roman" w:eastAsia="Times New Roman" w:hAnsi="Times New Roman" w:cs="Times New Roman"/>
          <w:b/>
          <w:i/>
          <w:sz w:val="24"/>
        </w:rPr>
      </w:pPr>
      <w:r w:rsidRPr="00624B1C">
        <w:rPr>
          <w:rFonts w:ascii="Times New Roman" w:eastAsia="Times New Roman" w:hAnsi="Times New Roman" w:cs="Times New Roman"/>
          <w:b/>
          <w:i/>
          <w:sz w:val="24"/>
        </w:rPr>
        <w:t xml:space="preserve">Rekomendācijas </w:t>
      </w:r>
      <w:r w:rsidR="0053090D">
        <w:rPr>
          <w:rFonts w:ascii="Times New Roman" w:eastAsia="Times New Roman" w:hAnsi="Times New Roman" w:cs="Times New Roman"/>
          <w:b/>
          <w:i/>
          <w:sz w:val="24"/>
        </w:rPr>
        <w:t>(1. galds)</w:t>
      </w:r>
      <w:r w:rsidR="00AA3888" w:rsidRPr="00624B1C">
        <w:rPr>
          <w:rFonts w:ascii="Times New Roman" w:eastAsia="Times New Roman" w:hAnsi="Times New Roman" w:cs="Times New Roman"/>
          <w:b/>
          <w:i/>
          <w:sz w:val="24"/>
        </w:rPr>
        <w:t>:</w:t>
      </w:r>
    </w:p>
    <w:p w:rsidR="00AA3888" w:rsidRPr="00AA3888" w:rsidRDefault="00AA3888" w:rsidP="00AA3888">
      <w:pPr>
        <w:spacing w:after="0" w:line="240" w:lineRule="auto"/>
        <w:jc w:val="both"/>
        <w:rPr>
          <w:rFonts w:ascii="Times New Roman" w:hAnsi="Times New Roman" w:cs="Times New Roman"/>
          <w:sz w:val="24"/>
        </w:rPr>
      </w:pPr>
      <w:r w:rsidRPr="00AA3888">
        <w:rPr>
          <w:rFonts w:ascii="Times New Roman" w:hAnsi="Times New Roman" w:cs="Times New Roman"/>
          <w:sz w:val="24"/>
        </w:rPr>
        <w:t>Lai pilnveidotu pedagoga profesijas kvalitāti</w:t>
      </w:r>
      <w:r w:rsidR="0053090D">
        <w:rPr>
          <w:rFonts w:ascii="Times New Roman" w:hAnsi="Times New Roman" w:cs="Times New Roman"/>
          <w:sz w:val="24"/>
        </w:rPr>
        <w:t>,</w:t>
      </w:r>
      <w:r w:rsidRPr="00AA3888">
        <w:rPr>
          <w:rFonts w:ascii="Times New Roman" w:hAnsi="Times New Roman" w:cs="Times New Roman"/>
          <w:sz w:val="24"/>
        </w:rPr>
        <w:t xml:space="preserve"> jānodrošina pedagoga profesijas prestiža celšana:</w:t>
      </w:r>
    </w:p>
    <w:p w:rsidR="00AA3888" w:rsidRPr="00AA3888" w:rsidRDefault="00AA3888" w:rsidP="00AA3888">
      <w:pPr>
        <w:spacing w:after="0" w:line="240" w:lineRule="auto"/>
        <w:ind w:left="993" w:hanging="284"/>
        <w:jc w:val="both"/>
        <w:rPr>
          <w:rFonts w:ascii="Times New Roman" w:hAnsi="Times New Roman" w:cs="Times New Roman"/>
          <w:sz w:val="24"/>
        </w:rPr>
      </w:pPr>
      <w:r w:rsidRPr="00AA3888">
        <w:rPr>
          <w:rFonts w:ascii="Times New Roman" w:hAnsi="Times New Roman" w:cs="Times New Roman"/>
          <w:sz w:val="24"/>
        </w:rPr>
        <w:t>1. paaugstinot darba samaksu (1,2 no valsts vidējās algas līmeņa);</w:t>
      </w:r>
    </w:p>
    <w:p w:rsidR="00AA3888" w:rsidRPr="00AA3888" w:rsidRDefault="00AA3888" w:rsidP="00AA3888">
      <w:pPr>
        <w:spacing w:after="0" w:line="240" w:lineRule="auto"/>
        <w:ind w:left="993" w:hanging="284"/>
        <w:jc w:val="both"/>
        <w:rPr>
          <w:rFonts w:ascii="Times New Roman" w:hAnsi="Times New Roman" w:cs="Times New Roman"/>
          <w:sz w:val="24"/>
        </w:rPr>
      </w:pPr>
      <w:r w:rsidRPr="00AA3888">
        <w:rPr>
          <w:rFonts w:ascii="Times New Roman" w:hAnsi="Times New Roman" w:cs="Times New Roman"/>
          <w:sz w:val="24"/>
        </w:rPr>
        <w:t>2. nosakot iestāšanās kritērijus augstākās izglītības iestādes</w:t>
      </w:r>
      <w:r w:rsidR="0053090D">
        <w:rPr>
          <w:rFonts w:ascii="Times New Roman" w:hAnsi="Times New Roman" w:cs="Times New Roman"/>
          <w:sz w:val="24"/>
        </w:rPr>
        <w:t>;</w:t>
      </w:r>
    </w:p>
    <w:p w:rsidR="00AA3888" w:rsidRPr="00AA3888" w:rsidRDefault="00AA3888" w:rsidP="00AA3888">
      <w:pPr>
        <w:spacing w:after="0" w:line="240" w:lineRule="auto"/>
        <w:ind w:left="993" w:hanging="284"/>
        <w:jc w:val="both"/>
        <w:rPr>
          <w:rFonts w:ascii="Times New Roman" w:hAnsi="Times New Roman" w:cs="Times New Roman"/>
          <w:sz w:val="24"/>
        </w:rPr>
      </w:pPr>
      <w:r w:rsidRPr="00AA3888">
        <w:rPr>
          <w:rFonts w:ascii="Times New Roman" w:hAnsi="Times New Roman" w:cs="Times New Roman"/>
          <w:sz w:val="24"/>
        </w:rPr>
        <w:t>3. nodrošinot individualizētu skolotāja prasmju diagnosticēšanu un attīstīšanu</w:t>
      </w:r>
      <w:r w:rsidR="0053090D">
        <w:rPr>
          <w:rFonts w:ascii="Times New Roman" w:hAnsi="Times New Roman" w:cs="Times New Roman"/>
          <w:sz w:val="24"/>
        </w:rPr>
        <w:t>;</w:t>
      </w:r>
    </w:p>
    <w:p w:rsidR="00AA3888" w:rsidRPr="00AA3888" w:rsidRDefault="00AA3888" w:rsidP="00AA3888">
      <w:pPr>
        <w:spacing w:after="0" w:line="240" w:lineRule="auto"/>
        <w:ind w:left="993" w:hanging="284"/>
        <w:jc w:val="both"/>
        <w:rPr>
          <w:rFonts w:ascii="Times New Roman" w:hAnsi="Times New Roman" w:cs="Times New Roman"/>
          <w:sz w:val="24"/>
        </w:rPr>
      </w:pPr>
      <w:r w:rsidRPr="00AA3888">
        <w:rPr>
          <w:rFonts w:ascii="Times New Roman" w:hAnsi="Times New Roman" w:cs="Times New Roman"/>
          <w:sz w:val="24"/>
        </w:rPr>
        <w:t xml:space="preserve">4. veidojot skolas kā mācīšanās organizācijas - attīstot skolas vadības kompetenci, nodrošinot </w:t>
      </w:r>
      <w:proofErr w:type="spellStart"/>
      <w:r w:rsidRPr="00AA3888">
        <w:rPr>
          <w:rFonts w:ascii="Times New Roman" w:hAnsi="Times New Roman" w:cs="Times New Roman"/>
          <w:sz w:val="24"/>
        </w:rPr>
        <w:t>mentoringu</w:t>
      </w:r>
      <w:proofErr w:type="spellEnd"/>
      <w:r w:rsidR="0053090D">
        <w:rPr>
          <w:rFonts w:ascii="Times New Roman" w:hAnsi="Times New Roman" w:cs="Times New Roman"/>
          <w:sz w:val="24"/>
        </w:rPr>
        <w:t>;</w:t>
      </w:r>
    </w:p>
    <w:p w:rsidR="00AA3888" w:rsidRPr="00AA3888" w:rsidRDefault="00AA3888" w:rsidP="00AA3888">
      <w:pPr>
        <w:spacing w:after="0" w:line="240" w:lineRule="auto"/>
        <w:ind w:left="993" w:hanging="284"/>
        <w:jc w:val="both"/>
        <w:rPr>
          <w:rFonts w:ascii="Times New Roman" w:hAnsi="Times New Roman" w:cs="Times New Roman"/>
          <w:sz w:val="24"/>
        </w:rPr>
      </w:pPr>
      <w:r w:rsidRPr="00AA3888">
        <w:rPr>
          <w:rFonts w:ascii="Times New Roman" w:hAnsi="Times New Roman" w:cs="Times New Roman"/>
          <w:sz w:val="24"/>
        </w:rPr>
        <w:t>5. stiprinot valsts pētniecisko kapacitāti (par inovācijām metodikā)</w:t>
      </w:r>
      <w:r w:rsidR="0053090D">
        <w:rPr>
          <w:rFonts w:ascii="Times New Roman" w:hAnsi="Times New Roman" w:cs="Times New Roman"/>
          <w:sz w:val="24"/>
        </w:rPr>
        <w:t>;</w:t>
      </w:r>
    </w:p>
    <w:p w:rsidR="00AA3888" w:rsidRPr="00AA3888" w:rsidRDefault="00AA3888" w:rsidP="00AA3888">
      <w:pPr>
        <w:spacing w:after="0" w:line="240" w:lineRule="auto"/>
        <w:ind w:left="993" w:hanging="284"/>
        <w:jc w:val="both"/>
        <w:rPr>
          <w:rFonts w:ascii="Times New Roman" w:hAnsi="Times New Roman" w:cs="Times New Roman"/>
          <w:sz w:val="24"/>
        </w:rPr>
      </w:pPr>
      <w:r w:rsidRPr="00AA3888">
        <w:rPr>
          <w:rFonts w:ascii="Times New Roman" w:hAnsi="Times New Roman" w:cs="Times New Roman"/>
          <w:sz w:val="24"/>
        </w:rPr>
        <w:t>6. nosakot pedagogu karjeras perspektīvas;</w:t>
      </w:r>
    </w:p>
    <w:p w:rsidR="00AA3888" w:rsidRPr="00AA3888" w:rsidRDefault="00AA3888" w:rsidP="00AA3888">
      <w:pPr>
        <w:spacing w:after="0" w:line="240" w:lineRule="auto"/>
        <w:ind w:left="993" w:hanging="284"/>
        <w:jc w:val="both"/>
        <w:rPr>
          <w:rFonts w:ascii="Times New Roman" w:hAnsi="Times New Roman" w:cs="Times New Roman"/>
          <w:sz w:val="24"/>
        </w:rPr>
      </w:pPr>
      <w:r w:rsidRPr="00AA3888">
        <w:rPr>
          <w:rFonts w:ascii="Times New Roman" w:hAnsi="Times New Roman" w:cs="Times New Roman"/>
          <w:sz w:val="24"/>
        </w:rPr>
        <w:t>7. īstenojot ilgtermiņa komunikācijas kampaņu sabiedrības domas veidošanai.</w:t>
      </w:r>
    </w:p>
    <w:p w:rsidR="00AA3888" w:rsidRPr="00AA3888" w:rsidRDefault="00AA3888" w:rsidP="00AA3888">
      <w:pPr>
        <w:spacing w:after="0" w:line="240" w:lineRule="auto"/>
        <w:rPr>
          <w:rFonts w:ascii="Times New Roman" w:hAnsi="Times New Roman" w:cs="Times New Roman"/>
          <w:sz w:val="24"/>
        </w:rPr>
      </w:pPr>
    </w:p>
    <w:p w:rsidR="00AA3888" w:rsidRPr="00624B1C" w:rsidRDefault="00624B1C" w:rsidP="00AA3888">
      <w:pPr>
        <w:rPr>
          <w:rFonts w:ascii="Times New Roman" w:eastAsia="Times New Roman" w:hAnsi="Times New Roman" w:cs="Times New Roman"/>
          <w:b/>
          <w:i/>
          <w:sz w:val="24"/>
        </w:rPr>
      </w:pPr>
      <w:r w:rsidRPr="00624B1C">
        <w:rPr>
          <w:rFonts w:ascii="Times New Roman" w:eastAsia="Times New Roman" w:hAnsi="Times New Roman" w:cs="Times New Roman"/>
          <w:b/>
          <w:i/>
          <w:sz w:val="24"/>
        </w:rPr>
        <w:t xml:space="preserve">Rekomendācijas </w:t>
      </w:r>
      <w:r w:rsidR="0053090D">
        <w:rPr>
          <w:rFonts w:ascii="Times New Roman" w:eastAsia="Times New Roman" w:hAnsi="Times New Roman" w:cs="Times New Roman"/>
          <w:b/>
          <w:i/>
          <w:sz w:val="24"/>
        </w:rPr>
        <w:t>(2. galds)</w:t>
      </w:r>
      <w:r w:rsidR="00AA3888" w:rsidRPr="00624B1C">
        <w:rPr>
          <w:rFonts w:ascii="Times New Roman" w:eastAsia="Times New Roman" w:hAnsi="Times New Roman" w:cs="Times New Roman"/>
          <w:b/>
          <w:i/>
          <w:sz w:val="24"/>
        </w:rPr>
        <w:t>:</w:t>
      </w:r>
    </w:p>
    <w:p w:rsidR="008F7262" w:rsidRPr="004D77C0" w:rsidRDefault="00AA3888" w:rsidP="004D77C0">
      <w:pPr>
        <w:widowControl w:val="0"/>
        <w:spacing w:line="240" w:lineRule="auto"/>
        <w:jc w:val="both"/>
        <w:rPr>
          <w:rFonts w:ascii="Times New Roman" w:eastAsia="Times New Roman" w:hAnsi="Times New Roman" w:cs="Times New Roman"/>
          <w:i/>
          <w:sz w:val="24"/>
          <w:szCs w:val="28"/>
        </w:rPr>
      </w:pPr>
      <w:r w:rsidRPr="00AA3888">
        <w:rPr>
          <w:rFonts w:ascii="Times New Roman" w:eastAsia="Times New Roman" w:hAnsi="Times New Roman" w:cs="Times New Roman"/>
          <w:sz w:val="24"/>
          <w:szCs w:val="28"/>
        </w:rPr>
        <w:t xml:space="preserve">Radīt apstākļus </w:t>
      </w:r>
      <w:r w:rsidR="0053090D">
        <w:rPr>
          <w:rFonts w:ascii="Times New Roman" w:eastAsia="Times New Roman" w:hAnsi="Times New Roman" w:cs="Times New Roman"/>
          <w:sz w:val="24"/>
          <w:szCs w:val="28"/>
        </w:rPr>
        <w:t>profesionālās izglītības</w:t>
      </w:r>
      <w:r w:rsidRPr="00AA3888">
        <w:rPr>
          <w:rFonts w:ascii="Times New Roman" w:eastAsia="Times New Roman" w:hAnsi="Times New Roman" w:cs="Times New Roman"/>
          <w:sz w:val="24"/>
          <w:szCs w:val="28"/>
        </w:rPr>
        <w:t xml:space="preserve"> iestāžu attīstības kvalitatīvam lēcienam, stiprinot skolu administratīvo kapacitāti, efektīvu </w:t>
      </w:r>
      <w:proofErr w:type="spellStart"/>
      <w:r w:rsidRPr="00AA3888">
        <w:rPr>
          <w:rFonts w:ascii="Times New Roman" w:eastAsia="Times New Roman" w:hAnsi="Times New Roman" w:cs="Times New Roman"/>
          <w:sz w:val="24"/>
          <w:szCs w:val="28"/>
        </w:rPr>
        <w:t>vadītprasmi</w:t>
      </w:r>
      <w:proofErr w:type="spellEnd"/>
      <w:r w:rsidRPr="00AA3888">
        <w:rPr>
          <w:rFonts w:ascii="Times New Roman" w:eastAsia="Times New Roman" w:hAnsi="Times New Roman" w:cs="Times New Roman"/>
          <w:sz w:val="24"/>
          <w:szCs w:val="28"/>
        </w:rPr>
        <w:t xml:space="preserve">, sadarbojoties ar nozarēm, radīt darba tirgus vajadzībām atbilstošu piedāvājumu, tajā skaitā īstenot pieaugušo izglītību un skolas darbību organizēt atbilstoši sociāli atbildīgas uzņēmējdarbības principiem. </w:t>
      </w:r>
      <w:r w:rsidRPr="008F7262">
        <w:rPr>
          <w:rFonts w:ascii="Times New Roman" w:eastAsia="Times New Roman" w:hAnsi="Times New Roman" w:cs="Times New Roman"/>
          <w:i/>
          <w:sz w:val="24"/>
          <w:szCs w:val="28"/>
        </w:rPr>
        <w:t>Kurš maksā?</w:t>
      </w:r>
    </w:p>
    <w:p w:rsidR="00AA3888" w:rsidRPr="00624B1C" w:rsidRDefault="00624B1C" w:rsidP="008F7262">
      <w:pPr>
        <w:jc w:val="both"/>
        <w:rPr>
          <w:rFonts w:ascii="Times New Roman" w:eastAsia="Times New Roman" w:hAnsi="Times New Roman" w:cs="Times New Roman"/>
          <w:b/>
          <w:i/>
          <w:sz w:val="24"/>
        </w:rPr>
      </w:pPr>
      <w:r w:rsidRPr="00624B1C">
        <w:rPr>
          <w:rFonts w:ascii="Times New Roman" w:eastAsia="Times New Roman" w:hAnsi="Times New Roman" w:cs="Times New Roman"/>
          <w:b/>
          <w:i/>
          <w:sz w:val="24"/>
        </w:rPr>
        <w:t xml:space="preserve">Rekomendācijas </w:t>
      </w:r>
      <w:r w:rsidR="0053090D">
        <w:rPr>
          <w:rFonts w:ascii="Times New Roman" w:eastAsia="Times New Roman" w:hAnsi="Times New Roman" w:cs="Times New Roman"/>
          <w:b/>
          <w:i/>
          <w:sz w:val="24"/>
        </w:rPr>
        <w:t>(3. galds)</w:t>
      </w:r>
      <w:r w:rsidR="008F7262" w:rsidRPr="00624B1C">
        <w:rPr>
          <w:rFonts w:ascii="Times New Roman" w:eastAsia="Times New Roman" w:hAnsi="Times New Roman" w:cs="Times New Roman"/>
          <w:b/>
          <w:i/>
          <w:sz w:val="24"/>
        </w:rPr>
        <w:t>:</w:t>
      </w:r>
    </w:p>
    <w:p w:rsidR="008F7262" w:rsidRPr="008F7262" w:rsidRDefault="008F7262" w:rsidP="008F7262">
      <w:pPr>
        <w:widowControl w:val="0"/>
        <w:numPr>
          <w:ilvl w:val="0"/>
          <w:numId w:val="15"/>
        </w:numPr>
        <w:tabs>
          <w:tab w:val="left" w:pos="426"/>
        </w:tabs>
        <w:spacing w:after="0" w:line="240" w:lineRule="auto"/>
        <w:ind w:left="426" w:hanging="426"/>
        <w:jc w:val="both"/>
        <w:rPr>
          <w:rFonts w:ascii="Times New Roman" w:eastAsia="Times New Roman" w:hAnsi="Times New Roman" w:cs="Times New Roman"/>
          <w:sz w:val="24"/>
        </w:rPr>
      </w:pPr>
      <w:bookmarkStart w:id="0" w:name="_GoBack"/>
      <w:bookmarkEnd w:id="0"/>
      <w:r w:rsidRPr="008F7262">
        <w:rPr>
          <w:rFonts w:ascii="Times New Roman" w:eastAsia="Times New Roman" w:hAnsi="Times New Roman" w:cs="Times New Roman"/>
          <w:sz w:val="24"/>
        </w:rPr>
        <w:t>Apzināt pedagogu profesionālās pilnveides vajadzības un profesionālā atbalsta vajadzības;</w:t>
      </w:r>
    </w:p>
    <w:p w:rsidR="008F7262" w:rsidRPr="008F7262" w:rsidRDefault="008F7262" w:rsidP="008F7262">
      <w:pPr>
        <w:widowControl w:val="0"/>
        <w:numPr>
          <w:ilvl w:val="0"/>
          <w:numId w:val="15"/>
        </w:numPr>
        <w:tabs>
          <w:tab w:val="left" w:pos="426"/>
        </w:tabs>
        <w:spacing w:after="0" w:line="240" w:lineRule="auto"/>
        <w:ind w:left="426" w:hanging="426"/>
        <w:jc w:val="both"/>
        <w:rPr>
          <w:rFonts w:ascii="Times New Roman" w:eastAsia="Times New Roman" w:hAnsi="Times New Roman" w:cs="Times New Roman"/>
          <w:sz w:val="24"/>
        </w:rPr>
      </w:pPr>
      <w:r w:rsidRPr="008F7262">
        <w:rPr>
          <w:rFonts w:ascii="Times New Roman" w:eastAsia="Times New Roman" w:hAnsi="Times New Roman" w:cs="Times New Roman"/>
          <w:sz w:val="24"/>
        </w:rPr>
        <w:t>Veidot vienotu izpratni par sasniegumu vērtēšanas kritērijiem (</w:t>
      </w:r>
      <w:proofErr w:type="spellStart"/>
      <w:r w:rsidRPr="008F7262">
        <w:rPr>
          <w:rFonts w:ascii="Times New Roman" w:eastAsia="Times New Roman" w:hAnsi="Times New Roman" w:cs="Times New Roman"/>
          <w:sz w:val="24"/>
        </w:rPr>
        <w:t>formatīvā</w:t>
      </w:r>
      <w:proofErr w:type="spellEnd"/>
      <w:r w:rsidRPr="008F7262">
        <w:rPr>
          <w:rFonts w:ascii="Times New Roman" w:eastAsia="Times New Roman" w:hAnsi="Times New Roman" w:cs="Times New Roman"/>
          <w:sz w:val="24"/>
        </w:rPr>
        <w:t xml:space="preserve"> un </w:t>
      </w:r>
      <w:proofErr w:type="spellStart"/>
      <w:r w:rsidRPr="008F7262">
        <w:rPr>
          <w:rFonts w:ascii="Times New Roman" w:eastAsia="Times New Roman" w:hAnsi="Times New Roman" w:cs="Times New Roman"/>
          <w:sz w:val="24"/>
        </w:rPr>
        <w:t>summatīvā</w:t>
      </w:r>
      <w:proofErr w:type="spellEnd"/>
      <w:r w:rsidRPr="008F7262">
        <w:rPr>
          <w:rFonts w:ascii="Times New Roman" w:eastAsia="Times New Roman" w:hAnsi="Times New Roman" w:cs="Times New Roman"/>
          <w:sz w:val="24"/>
        </w:rPr>
        <w:t xml:space="preserve"> </w:t>
      </w:r>
      <w:r w:rsidRPr="008F7262">
        <w:rPr>
          <w:rFonts w:ascii="Times New Roman" w:eastAsia="Times New Roman" w:hAnsi="Times New Roman" w:cs="Times New Roman"/>
          <w:sz w:val="24"/>
        </w:rPr>
        <w:lastRenderedPageBreak/>
        <w:t>vērtēšana);</w:t>
      </w:r>
    </w:p>
    <w:p w:rsidR="008F7262" w:rsidRPr="008F7262" w:rsidRDefault="008F7262" w:rsidP="008F7262">
      <w:pPr>
        <w:widowControl w:val="0"/>
        <w:numPr>
          <w:ilvl w:val="0"/>
          <w:numId w:val="15"/>
        </w:numPr>
        <w:tabs>
          <w:tab w:val="left" w:pos="426"/>
        </w:tabs>
        <w:spacing w:after="0" w:line="240" w:lineRule="auto"/>
        <w:ind w:left="426" w:hanging="426"/>
        <w:jc w:val="both"/>
        <w:rPr>
          <w:rFonts w:ascii="Times New Roman" w:eastAsia="Times New Roman" w:hAnsi="Times New Roman" w:cs="Times New Roman"/>
          <w:sz w:val="24"/>
        </w:rPr>
      </w:pPr>
      <w:r w:rsidRPr="008F7262">
        <w:rPr>
          <w:rFonts w:ascii="Times New Roman" w:eastAsia="Times New Roman" w:hAnsi="Times New Roman" w:cs="Times New Roman"/>
          <w:sz w:val="24"/>
        </w:rPr>
        <w:t xml:space="preserve">Popularizēt labās prakses piemērus par jēgpilnu pedagogu </w:t>
      </w:r>
      <w:proofErr w:type="spellStart"/>
      <w:r w:rsidRPr="008F7262">
        <w:rPr>
          <w:rFonts w:ascii="Times New Roman" w:eastAsia="Times New Roman" w:hAnsi="Times New Roman" w:cs="Times New Roman"/>
          <w:sz w:val="24"/>
        </w:rPr>
        <w:t>pašvērtēšanas</w:t>
      </w:r>
      <w:proofErr w:type="spellEnd"/>
      <w:r w:rsidRPr="008F7262">
        <w:rPr>
          <w:rFonts w:ascii="Times New Roman" w:eastAsia="Times New Roman" w:hAnsi="Times New Roman" w:cs="Times New Roman"/>
          <w:sz w:val="24"/>
        </w:rPr>
        <w:t xml:space="preserve"> procesu;</w:t>
      </w:r>
    </w:p>
    <w:p w:rsidR="008F7262" w:rsidRPr="008F7262" w:rsidRDefault="008F7262" w:rsidP="008F7262">
      <w:pPr>
        <w:widowControl w:val="0"/>
        <w:numPr>
          <w:ilvl w:val="0"/>
          <w:numId w:val="15"/>
        </w:numPr>
        <w:tabs>
          <w:tab w:val="left" w:pos="426"/>
        </w:tabs>
        <w:spacing w:after="0" w:line="240" w:lineRule="auto"/>
        <w:ind w:left="426" w:hanging="426"/>
        <w:jc w:val="both"/>
        <w:rPr>
          <w:rFonts w:ascii="Times New Roman" w:eastAsia="Times New Roman" w:hAnsi="Times New Roman" w:cs="Times New Roman"/>
          <w:sz w:val="24"/>
        </w:rPr>
      </w:pPr>
      <w:r w:rsidRPr="008F7262">
        <w:rPr>
          <w:rFonts w:ascii="Times New Roman" w:eastAsia="Times New Roman" w:hAnsi="Times New Roman" w:cs="Times New Roman"/>
          <w:sz w:val="24"/>
        </w:rPr>
        <w:t>Nodrošināt konkurētspējīgu atalgojumu (1,2 virs vidējā);</w:t>
      </w:r>
    </w:p>
    <w:p w:rsidR="008F7262" w:rsidRPr="008F7262" w:rsidRDefault="008F7262" w:rsidP="008F7262">
      <w:pPr>
        <w:widowControl w:val="0"/>
        <w:numPr>
          <w:ilvl w:val="0"/>
          <w:numId w:val="15"/>
        </w:numPr>
        <w:tabs>
          <w:tab w:val="left" w:pos="426"/>
        </w:tabs>
        <w:spacing w:after="0" w:line="240" w:lineRule="auto"/>
        <w:ind w:left="426" w:hanging="426"/>
        <w:jc w:val="both"/>
        <w:rPr>
          <w:rFonts w:ascii="Times New Roman" w:eastAsia="Times New Roman" w:hAnsi="Times New Roman" w:cs="Times New Roman"/>
          <w:sz w:val="24"/>
        </w:rPr>
      </w:pPr>
      <w:r w:rsidRPr="008F7262">
        <w:rPr>
          <w:rFonts w:ascii="Times New Roman" w:eastAsia="Times New Roman" w:hAnsi="Times New Roman" w:cs="Times New Roman"/>
          <w:sz w:val="24"/>
        </w:rPr>
        <w:t xml:space="preserve"> Nodrošināt optimālu atbalsta personālu uz izglītojamo skaitu;</w:t>
      </w:r>
    </w:p>
    <w:p w:rsidR="008F7262" w:rsidRPr="008F7262" w:rsidRDefault="008F7262" w:rsidP="008F7262">
      <w:pPr>
        <w:widowControl w:val="0"/>
        <w:numPr>
          <w:ilvl w:val="0"/>
          <w:numId w:val="15"/>
        </w:numPr>
        <w:tabs>
          <w:tab w:val="left" w:pos="426"/>
        </w:tabs>
        <w:spacing w:after="0" w:line="240" w:lineRule="auto"/>
        <w:ind w:left="426" w:hanging="426"/>
        <w:jc w:val="both"/>
        <w:rPr>
          <w:rFonts w:ascii="Times New Roman" w:eastAsia="Times New Roman" w:hAnsi="Times New Roman" w:cs="Times New Roman"/>
          <w:sz w:val="24"/>
        </w:rPr>
      </w:pPr>
      <w:r w:rsidRPr="008F7262">
        <w:rPr>
          <w:rFonts w:ascii="Times New Roman" w:eastAsia="Times New Roman" w:hAnsi="Times New Roman" w:cs="Times New Roman"/>
          <w:sz w:val="24"/>
        </w:rPr>
        <w:t>Vērtēt izglītības iestāžu kvalitātes izaugsmi;</w:t>
      </w:r>
    </w:p>
    <w:p w:rsidR="008F7262" w:rsidRPr="008F7262" w:rsidRDefault="008F7262" w:rsidP="008F7262">
      <w:pPr>
        <w:widowControl w:val="0"/>
        <w:numPr>
          <w:ilvl w:val="0"/>
          <w:numId w:val="15"/>
        </w:numPr>
        <w:tabs>
          <w:tab w:val="left" w:pos="426"/>
        </w:tabs>
        <w:spacing w:after="0" w:line="240" w:lineRule="auto"/>
        <w:ind w:left="426" w:hanging="426"/>
        <w:jc w:val="both"/>
        <w:rPr>
          <w:rFonts w:ascii="Times New Roman" w:eastAsia="Times New Roman" w:hAnsi="Times New Roman" w:cs="Times New Roman"/>
          <w:sz w:val="24"/>
        </w:rPr>
      </w:pPr>
      <w:r w:rsidRPr="008F7262">
        <w:rPr>
          <w:rFonts w:ascii="Times New Roman" w:eastAsia="Times New Roman" w:hAnsi="Times New Roman" w:cs="Times New Roman"/>
          <w:sz w:val="24"/>
        </w:rPr>
        <w:t>Izstrādāt izglītojamo individuālās izaugsmes novērtēšanas sistēmu (</w:t>
      </w:r>
      <w:proofErr w:type="spellStart"/>
      <w:r w:rsidRPr="0053090D">
        <w:rPr>
          <w:rFonts w:ascii="Times New Roman" w:eastAsia="Times New Roman" w:hAnsi="Times New Roman" w:cs="Times New Roman"/>
          <w:i/>
          <w:sz w:val="24"/>
        </w:rPr>
        <w:t>value-added</w:t>
      </w:r>
      <w:proofErr w:type="spellEnd"/>
      <w:r w:rsidRPr="008F7262">
        <w:rPr>
          <w:rFonts w:ascii="Times New Roman" w:eastAsia="Times New Roman" w:hAnsi="Times New Roman" w:cs="Times New Roman"/>
          <w:sz w:val="24"/>
        </w:rPr>
        <w:t>).</w:t>
      </w:r>
    </w:p>
    <w:p w:rsidR="00AA3888" w:rsidRPr="008F7262" w:rsidRDefault="00AA3888" w:rsidP="008F7262">
      <w:pPr>
        <w:widowControl w:val="0"/>
        <w:tabs>
          <w:tab w:val="left" w:pos="426"/>
        </w:tabs>
        <w:spacing w:after="0" w:line="240" w:lineRule="auto"/>
        <w:ind w:left="426" w:hanging="426"/>
        <w:jc w:val="both"/>
        <w:rPr>
          <w:rFonts w:ascii="Times New Roman" w:eastAsia="Times New Roman" w:hAnsi="Times New Roman" w:cs="Times New Roman"/>
          <w:sz w:val="24"/>
        </w:rPr>
      </w:pPr>
    </w:p>
    <w:p w:rsidR="008F7262" w:rsidRDefault="008F7262" w:rsidP="008F7262">
      <w:pPr>
        <w:widowControl w:val="0"/>
        <w:spacing w:after="0" w:line="240" w:lineRule="auto"/>
        <w:jc w:val="both"/>
        <w:rPr>
          <w:rFonts w:ascii="Times New Roman" w:eastAsia="Times New Roman" w:hAnsi="Times New Roman" w:cs="Times New Roman"/>
        </w:rPr>
      </w:pPr>
    </w:p>
    <w:p w:rsidR="008F7262" w:rsidRDefault="008F7262" w:rsidP="008F7262">
      <w:pPr>
        <w:widowControl w:val="0"/>
        <w:spacing w:after="0" w:line="240" w:lineRule="auto"/>
        <w:jc w:val="both"/>
        <w:rPr>
          <w:rFonts w:ascii="Times New Roman" w:eastAsia="Times New Roman" w:hAnsi="Times New Roman" w:cs="Times New Roman"/>
        </w:rPr>
      </w:pPr>
    </w:p>
    <w:p w:rsidR="008F7262" w:rsidRDefault="008F7262" w:rsidP="008F7262">
      <w:pPr>
        <w:widowControl w:val="0"/>
        <w:spacing w:after="0" w:line="240" w:lineRule="auto"/>
        <w:jc w:val="both"/>
        <w:rPr>
          <w:rFonts w:ascii="Times New Roman" w:eastAsia="Times New Roman" w:hAnsi="Times New Roman" w:cs="Times New Roman"/>
        </w:rPr>
      </w:pPr>
    </w:p>
    <w:p w:rsidR="006424E2" w:rsidRPr="0053090D" w:rsidRDefault="006424E2" w:rsidP="0053090D">
      <w:pPr>
        <w:widowControl w:val="0"/>
        <w:shd w:val="clear" w:color="auto" w:fill="FFC000" w:themeFill="accent4"/>
        <w:spacing w:line="240" w:lineRule="auto"/>
        <w:ind w:left="360"/>
        <w:jc w:val="center"/>
        <w:rPr>
          <w:rFonts w:ascii="Times New Roman" w:eastAsia="Times New Roman" w:hAnsi="Times New Roman" w:cs="Times New Roman"/>
          <w:b/>
          <w:sz w:val="28"/>
        </w:rPr>
      </w:pPr>
      <w:r w:rsidRPr="0053090D">
        <w:rPr>
          <w:rFonts w:ascii="Times New Roman" w:eastAsia="Times New Roman" w:hAnsi="Times New Roman" w:cs="Times New Roman"/>
          <w:b/>
          <w:sz w:val="28"/>
        </w:rPr>
        <w:t>II. Prioritāte:</w:t>
      </w:r>
      <w:r w:rsidR="00963055" w:rsidRPr="0053090D">
        <w:rPr>
          <w:rFonts w:ascii="Times New Roman" w:eastAsia="Times New Roman" w:hAnsi="Times New Roman" w:cs="Times New Roman"/>
          <w:b/>
          <w:sz w:val="28"/>
        </w:rPr>
        <w:t xml:space="preserve"> Mūžizglītības kultūras veicināšana</w:t>
      </w:r>
    </w:p>
    <w:p w:rsidR="0053090D" w:rsidRDefault="0053090D" w:rsidP="00DE0EE2">
      <w:pPr>
        <w:rPr>
          <w:rFonts w:ascii="Times New Roman" w:hAnsi="Times New Roman" w:cs="Times New Roman"/>
          <w:sz w:val="28"/>
        </w:rPr>
      </w:pPr>
    </w:p>
    <w:p w:rsidR="00DE0EE2" w:rsidRPr="0053090D" w:rsidRDefault="00D84E8D" w:rsidP="00DE0EE2">
      <w:pPr>
        <w:rPr>
          <w:rFonts w:ascii="Times New Roman" w:hAnsi="Times New Roman" w:cs="Times New Roman"/>
          <w:b/>
          <w:sz w:val="28"/>
          <w:u w:val="single"/>
        </w:rPr>
      </w:pPr>
      <w:r w:rsidRPr="0053090D">
        <w:rPr>
          <w:rFonts w:ascii="Times New Roman" w:hAnsi="Times New Roman" w:cs="Times New Roman"/>
          <w:b/>
          <w:sz w:val="28"/>
          <w:u w:val="single"/>
        </w:rPr>
        <w:t xml:space="preserve">Top </w:t>
      </w:r>
      <w:r w:rsidR="00DE0EE2" w:rsidRPr="0053090D">
        <w:rPr>
          <w:rFonts w:ascii="Times New Roman" w:hAnsi="Times New Roman" w:cs="Times New Roman"/>
          <w:b/>
          <w:sz w:val="28"/>
          <w:u w:val="single"/>
        </w:rPr>
        <w:t>Rekomendācijas:</w:t>
      </w:r>
    </w:p>
    <w:p w:rsidR="006424E2" w:rsidRPr="00DE0EE2" w:rsidRDefault="006424E2" w:rsidP="006424E2">
      <w:pPr>
        <w:widowControl w:val="0"/>
        <w:spacing w:after="0" w:line="240" w:lineRule="auto"/>
        <w:jc w:val="both"/>
        <w:rPr>
          <w:rFonts w:ascii="Times New Roman" w:eastAsia="Times New Roman" w:hAnsi="Times New Roman" w:cs="Times New Roman"/>
          <w:b/>
          <w:sz w:val="24"/>
          <w:szCs w:val="24"/>
        </w:rPr>
      </w:pPr>
      <w:r w:rsidRPr="00DE0EE2">
        <w:rPr>
          <w:rFonts w:ascii="Times New Roman" w:eastAsia="Times New Roman" w:hAnsi="Times New Roman" w:cs="Times New Roman"/>
          <w:b/>
          <w:sz w:val="24"/>
          <w:szCs w:val="24"/>
        </w:rPr>
        <w:t>1. Pieaugušo izglītības organizēšana vienotā sistēmā neatkarīgi no mērķa grupas:</w:t>
      </w:r>
    </w:p>
    <w:p w:rsidR="006424E2" w:rsidRPr="00DE0EE2" w:rsidRDefault="006424E2" w:rsidP="006424E2">
      <w:pPr>
        <w:widowControl w:val="0"/>
        <w:spacing w:after="0" w:line="240" w:lineRule="auto"/>
        <w:ind w:firstLine="720"/>
        <w:jc w:val="both"/>
        <w:rPr>
          <w:rFonts w:ascii="Times New Roman" w:eastAsia="Times New Roman" w:hAnsi="Times New Roman" w:cs="Times New Roman"/>
          <w:sz w:val="24"/>
          <w:szCs w:val="24"/>
        </w:rPr>
      </w:pPr>
      <w:r w:rsidRPr="00DE0EE2">
        <w:rPr>
          <w:rFonts w:ascii="Times New Roman" w:eastAsia="Times New Roman" w:hAnsi="Times New Roman" w:cs="Times New Roman"/>
          <w:sz w:val="24"/>
          <w:szCs w:val="24"/>
        </w:rPr>
        <w:t>1.1</w:t>
      </w:r>
      <w:r w:rsidR="00DE0EE2">
        <w:rPr>
          <w:rFonts w:ascii="Times New Roman" w:eastAsia="Times New Roman" w:hAnsi="Times New Roman" w:cs="Times New Roman"/>
          <w:sz w:val="24"/>
          <w:szCs w:val="24"/>
        </w:rPr>
        <w:t>.</w:t>
      </w:r>
      <w:r w:rsidRPr="00DE0EE2">
        <w:rPr>
          <w:rFonts w:ascii="Times New Roman" w:eastAsia="Times New Roman" w:hAnsi="Times New Roman" w:cs="Times New Roman"/>
          <w:sz w:val="24"/>
          <w:szCs w:val="24"/>
        </w:rPr>
        <w:t xml:space="preserve"> </w:t>
      </w:r>
      <w:r w:rsidR="00DE0EE2">
        <w:rPr>
          <w:rFonts w:ascii="Times New Roman" w:eastAsia="Times New Roman" w:hAnsi="Times New Roman" w:cs="Times New Roman"/>
          <w:sz w:val="24"/>
          <w:szCs w:val="24"/>
        </w:rPr>
        <w:t>b</w:t>
      </w:r>
      <w:r w:rsidRPr="00DE0EE2">
        <w:rPr>
          <w:rFonts w:ascii="Times New Roman" w:eastAsia="Times New Roman" w:hAnsi="Times New Roman" w:cs="Times New Roman"/>
          <w:sz w:val="24"/>
          <w:szCs w:val="24"/>
        </w:rPr>
        <w:t>ezdarbnieku un nodarbināto vienota mācīšana (grupu komplektēšana);</w:t>
      </w:r>
    </w:p>
    <w:p w:rsidR="006424E2" w:rsidRPr="00DE0EE2" w:rsidRDefault="006424E2" w:rsidP="006424E2">
      <w:pPr>
        <w:widowControl w:val="0"/>
        <w:spacing w:after="0" w:line="240" w:lineRule="auto"/>
        <w:ind w:firstLine="720"/>
        <w:jc w:val="both"/>
        <w:rPr>
          <w:rFonts w:ascii="Times New Roman" w:eastAsia="Times New Roman" w:hAnsi="Times New Roman" w:cs="Times New Roman"/>
          <w:sz w:val="24"/>
          <w:szCs w:val="24"/>
        </w:rPr>
      </w:pPr>
      <w:r w:rsidRPr="00DE0EE2">
        <w:rPr>
          <w:rFonts w:ascii="Times New Roman" w:eastAsia="Times New Roman" w:hAnsi="Times New Roman" w:cs="Times New Roman"/>
          <w:sz w:val="24"/>
          <w:szCs w:val="24"/>
        </w:rPr>
        <w:t xml:space="preserve">1.2. </w:t>
      </w:r>
      <w:r w:rsidR="00DE0EE2">
        <w:rPr>
          <w:rFonts w:ascii="Times New Roman" w:eastAsia="Times New Roman" w:hAnsi="Times New Roman" w:cs="Times New Roman"/>
          <w:sz w:val="24"/>
          <w:szCs w:val="24"/>
        </w:rPr>
        <w:t>v</w:t>
      </w:r>
      <w:r w:rsidRPr="00DE0EE2">
        <w:rPr>
          <w:rFonts w:ascii="Times New Roman" w:eastAsia="Times New Roman" w:hAnsi="Times New Roman" w:cs="Times New Roman"/>
          <w:sz w:val="24"/>
          <w:szCs w:val="24"/>
        </w:rPr>
        <w:t>ienota informatīvā datu bāze, lai sasniegtu mērķa grupu.</w:t>
      </w:r>
    </w:p>
    <w:p w:rsidR="00DE0EE2" w:rsidRDefault="00DE0EE2" w:rsidP="006424E2">
      <w:pPr>
        <w:widowControl w:val="0"/>
        <w:spacing w:after="0" w:line="240" w:lineRule="auto"/>
        <w:jc w:val="both"/>
        <w:rPr>
          <w:rFonts w:ascii="Times New Roman" w:eastAsia="Times New Roman" w:hAnsi="Times New Roman" w:cs="Times New Roman"/>
          <w:b/>
          <w:sz w:val="24"/>
          <w:szCs w:val="24"/>
        </w:rPr>
      </w:pPr>
    </w:p>
    <w:p w:rsidR="006424E2" w:rsidRPr="00DE0EE2" w:rsidRDefault="006424E2" w:rsidP="006424E2">
      <w:pPr>
        <w:widowControl w:val="0"/>
        <w:spacing w:after="0" w:line="240" w:lineRule="auto"/>
        <w:jc w:val="both"/>
        <w:rPr>
          <w:rFonts w:ascii="Times New Roman" w:eastAsia="Times New Roman" w:hAnsi="Times New Roman" w:cs="Times New Roman"/>
          <w:b/>
          <w:sz w:val="24"/>
          <w:szCs w:val="24"/>
        </w:rPr>
      </w:pPr>
      <w:r w:rsidRPr="00DE0EE2">
        <w:rPr>
          <w:rFonts w:ascii="Times New Roman" w:eastAsia="Times New Roman" w:hAnsi="Times New Roman" w:cs="Times New Roman"/>
          <w:b/>
          <w:sz w:val="24"/>
          <w:szCs w:val="24"/>
        </w:rPr>
        <w:t xml:space="preserve">2. Agrīna un pēctecīga </w:t>
      </w:r>
      <w:proofErr w:type="spellStart"/>
      <w:r w:rsidRPr="00DE0EE2">
        <w:rPr>
          <w:rFonts w:ascii="Times New Roman" w:eastAsia="Times New Roman" w:hAnsi="Times New Roman" w:cs="Times New Roman"/>
          <w:b/>
          <w:sz w:val="24"/>
          <w:szCs w:val="24"/>
        </w:rPr>
        <w:t>pamatprasmju</w:t>
      </w:r>
      <w:proofErr w:type="spellEnd"/>
      <w:r w:rsidRPr="00DE0EE2">
        <w:rPr>
          <w:rFonts w:ascii="Times New Roman" w:eastAsia="Times New Roman" w:hAnsi="Times New Roman" w:cs="Times New Roman"/>
          <w:b/>
          <w:sz w:val="24"/>
          <w:szCs w:val="24"/>
        </w:rPr>
        <w:t xml:space="preserve"> un mūžizglītības prasmju veidošana, attīstot mūsdienīgu mācīšanās un mācīšanas kultūru.</w:t>
      </w:r>
    </w:p>
    <w:p w:rsidR="00DE0EE2" w:rsidRDefault="00DE0EE2" w:rsidP="006424E2">
      <w:pPr>
        <w:widowControl w:val="0"/>
        <w:spacing w:after="0" w:line="240" w:lineRule="auto"/>
        <w:jc w:val="both"/>
        <w:rPr>
          <w:rFonts w:ascii="Times New Roman" w:eastAsia="Times New Roman" w:hAnsi="Times New Roman" w:cs="Times New Roman"/>
          <w:b/>
          <w:sz w:val="24"/>
          <w:szCs w:val="24"/>
        </w:rPr>
      </w:pPr>
    </w:p>
    <w:p w:rsidR="006424E2" w:rsidRPr="00DE0EE2" w:rsidRDefault="006424E2" w:rsidP="006424E2">
      <w:pPr>
        <w:widowControl w:val="0"/>
        <w:spacing w:after="0" w:line="240" w:lineRule="auto"/>
        <w:jc w:val="both"/>
        <w:rPr>
          <w:rFonts w:ascii="Times New Roman" w:eastAsia="Times New Roman" w:hAnsi="Times New Roman" w:cs="Times New Roman"/>
          <w:b/>
          <w:sz w:val="24"/>
          <w:szCs w:val="24"/>
        </w:rPr>
      </w:pPr>
      <w:r w:rsidRPr="00DE0EE2">
        <w:rPr>
          <w:rFonts w:ascii="Times New Roman" w:eastAsia="Times New Roman" w:hAnsi="Times New Roman" w:cs="Times New Roman"/>
          <w:b/>
          <w:sz w:val="24"/>
          <w:szCs w:val="24"/>
        </w:rPr>
        <w:t>3. Palielināt visu līmeņu izglītības iestāžu lomu mūžizglītības kultūras veidošanā un nākotnes  prasmju identificēšanā:</w:t>
      </w:r>
    </w:p>
    <w:p w:rsidR="006424E2" w:rsidRPr="00DE0EE2" w:rsidRDefault="006424E2" w:rsidP="006424E2">
      <w:pPr>
        <w:widowControl w:val="0"/>
        <w:spacing w:after="0" w:line="240" w:lineRule="auto"/>
        <w:ind w:firstLine="720"/>
        <w:jc w:val="both"/>
        <w:rPr>
          <w:rFonts w:ascii="Times New Roman" w:eastAsia="Times New Roman" w:hAnsi="Times New Roman" w:cs="Times New Roman"/>
          <w:sz w:val="24"/>
          <w:szCs w:val="24"/>
        </w:rPr>
      </w:pPr>
      <w:r w:rsidRPr="00DE0EE2">
        <w:rPr>
          <w:rFonts w:ascii="Times New Roman" w:eastAsia="Times New Roman" w:hAnsi="Times New Roman" w:cs="Times New Roman"/>
          <w:sz w:val="24"/>
          <w:szCs w:val="24"/>
        </w:rPr>
        <w:t xml:space="preserve">3.1. </w:t>
      </w:r>
      <w:r w:rsidR="00DE0EE2">
        <w:rPr>
          <w:rFonts w:ascii="Times New Roman" w:eastAsia="Times New Roman" w:hAnsi="Times New Roman" w:cs="Times New Roman"/>
          <w:sz w:val="24"/>
          <w:szCs w:val="24"/>
        </w:rPr>
        <w:t>i</w:t>
      </w:r>
      <w:r w:rsidRPr="00DE0EE2">
        <w:rPr>
          <w:rFonts w:ascii="Times New Roman" w:eastAsia="Times New Roman" w:hAnsi="Times New Roman" w:cs="Times New Roman"/>
          <w:sz w:val="24"/>
          <w:szCs w:val="24"/>
        </w:rPr>
        <w:t>zglītības iestāžu kapacitātes stiprināšana;</w:t>
      </w:r>
    </w:p>
    <w:p w:rsidR="006424E2" w:rsidRPr="00DE0EE2" w:rsidRDefault="006424E2" w:rsidP="006424E2">
      <w:pPr>
        <w:widowControl w:val="0"/>
        <w:spacing w:after="0" w:line="240" w:lineRule="auto"/>
        <w:ind w:firstLine="720"/>
        <w:jc w:val="both"/>
        <w:rPr>
          <w:rFonts w:ascii="Times New Roman" w:eastAsia="Times New Roman" w:hAnsi="Times New Roman" w:cs="Times New Roman"/>
          <w:sz w:val="24"/>
          <w:szCs w:val="24"/>
        </w:rPr>
      </w:pPr>
      <w:r w:rsidRPr="00DE0EE2">
        <w:rPr>
          <w:rFonts w:ascii="Times New Roman" w:eastAsia="Times New Roman" w:hAnsi="Times New Roman" w:cs="Times New Roman"/>
          <w:sz w:val="24"/>
          <w:szCs w:val="24"/>
        </w:rPr>
        <w:t xml:space="preserve">3.2. </w:t>
      </w:r>
      <w:r w:rsidR="00DE0EE2">
        <w:rPr>
          <w:rFonts w:ascii="Times New Roman" w:eastAsia="Times New Roman" w:hAnsi="Times New Roman" w:cs="Times New Roman"/>
          <w:sz w:val="24"/>
          <w:szCs w:val="24"/>
        </w:rPr>
        <w:t>s</w:t>
      </w:r>
      <w:r w:rsidRPr="00DE0EE2">
        <w:rPr>
          <w:rFonts w:ascii="Times New Roman" w:eastAsia="Times New Roman" w:hAnsi="Times New Roman" w:cs="Times New Roman"/>
          <w:sz w:val="24"/>
          <w:szCs w:val="24"/>
        </w:rPr>
        <w:t>nieguma finansējuma ieviešana par rezultātiem mūžizglītībā;</w:t>
      </w:r>
    </w:p>
    <w:p w:rsidR="006424E2" w:rsidRPr="00DE0EE2" w:rsidRDefault="006424E2" w:rsidP="006424E2">
      <w:pPr>
        <w:widowControl w:val="0"/>
        <w:spacing w:after="0" w:line="240" w:lineRule="auto"/>
        <w:ind w:firstLine="720"/>
        <w:jc w:val="both"/>
        <w:rPr>
          <w:rFonts w:ascii="Times New Roman" w:eastAsia="Times New Roman" w:hAnsi="Times New Roman" w:cs="Times New Roman"/>
          <w:sz w:val="24"/>
          <w:szCs w:val="24"/>
        </w:rPr>
      </w:pPr>
      <w:r w:rsidRPr="00DE0EE2">
        <w:rPr>
          <w:rFonts w:ascii="Times New Roman" w:eastAsia="Times New Roman" w:hAnsi="Times New Roman" w:cs="Times New Roman"/>
          <w:sz w:val="24"/>
          <w:szCs w:val="24"/>
        </w:rPr>
        <w:t xml:space="preserve">3.3. </w:t>
      </w:r>
      <w:r w:rsidR="00DE0EE2">
        <w:rPr>
          <w:rFonts w:ascii="Times New Roman" w:eastAsia="Times New Roman" w:hAnsi="Times New Roman" w:cs="Times New Roman"/>
          <w:sz w:val="24"/>
          <w:szCs w:val="24"/>
        </w:rPr>
        <w:t>c</w:t>
      </w:r>
      <w:r w:rsidRPr="00DE0EE2">
        <w:rPr>
          <w:rFonts w:ascii="Times New Roman" w:eastAsia="Times New Roman" w:hAnsi="Times New Roman" w:cs="Times New Roman"/>
          <w:sz w:val="24"/>
          <w:szCs w:val="24"/>
        </w:rPr>
        <w:t>iešākas sadarbības veidošana ar darba devējiem;</w:t>
      </w:r>
    </w:p>
    <w:p w:rsidR="00963055" w:rsidRDefault="006424E2" w:rsidP="00AA3888">
      <w:pPr>
        <w:widowControl w:val="0"/>
        <w:spacing w:after="0" w:line="240" w:lineRule="auto"/>
        <w:ind w:firstLine="720"/>
        <w:jc w:val="both"/>
        <w:rPr>
          <w:rFonts w:ascii="Times New Roman" w:eastAsia="Times New Roman" w:hAnsi="Times New Roman" w:cs="Times New Roman"/>
          <w:sz w:val="24"/>
          <w:szCs w:val="24"/>
        </w:rPr>
      </w:pPr>
      <w:r w:rsidRPr="00DE0EE2">
        <w:rPr>
          <w:rFonts w:ascii="Times New Roman" w:eastAsia="Times New Roman" w:hAnsi="Times New Roman" w:cs="Times New Roman"/>
          <w:sz w:val="24"/>
          <w:szCs w:val="24"/>
        </w:rPr>
        <w:t xml:space="preserve">3.4. </w:t>
      </w:r>
      <w:r w:rsidR="00DE0EE2">
        <w:rPr>
          <w:rFonts w:ascii="Times New Roman" w:eastAsia="Times New Roman" w:hAnsi="Times New Roman" w:cs="Times New Roman"/>
          <w:sz w:val="24"/>
          <w:szCs w:val="24"/>
        </w:rPr>
        <w:t>ā</w:t>
      </w:r>
      <w:r w:rsidRPr="00DE0EE2">
        <w:rPr>
          <w:rFonts w:ascii="Times New Roman" w:eastAsia="Times New Roman" w:hAnsi="Times New Roman" w:cs="Times New Roman"/>
          <w:sz w:val="24"/>
          <w:szCs w:val="24"/>
        </w:rPr>
        <w:t>rpus iegūtās izglītības prasmju atzīšana.</w:t>
      </w:r>
    </w:p>
    <w:p w:rsidR="00AA3888" w:rsidRDefault="00AA3888" w:rsidP="00AA3888">
      <w:pPr>
        <w:widowControl w:val="0"/>
        <w:spacing w:after="0" w:line="240" w:lineRule="auto"/>
        <w:ind w:firstLine="720"/>
        <w:jc w:val="both"/>
        <w:rPr>
          <w:rFonts w:ascii="Times New Roman" w:eastAsia="Times New Roman" w:hAnsi="Times New Roman" w:cs="Times New Roman"/>
          <w:sz w:val="24"/>
          <w:szCs w:val="24"/>
        </w:rPr>
      </w:pPr>
    </w:p>
    <w:p w:rsidR="008F7262" w:rsidRDefault="008F7262" w:rsidP="00AA3888">
      <w:pPr>
        <w:widowControl w:val="0"/>
        <w:spacing w:after="0" w:line="240" w:lineRule="auto"/>
        <w:ind w:firstLine="720"/>
        <w:jc w:val="both"/>
        <w:rPr>
          <w:rFonts w:ascii="Times New Roman" w:eastAsia="Times New Roman" w:hAnsi="Times New Roman" w:cs="Times New Roman"/>
          <w:sz w:val="24"/>
          <w:szCs w:val="24"/>
        </w:rPr>
      </w:pPr>
    </w:p>
    <w:p w:rsidR="008F7262" w:rsidRPr="00AA3888" w:rsidRDefault="008F7262" w:rsidP="00AA3888">
      <w:pPr>
        <w:widowControl w:val="0"/>
        <w:spacing w:after="0" w:line="240" w:lineRule="auto"/>
        <w:ind w:firstLine="720"/>
        <w:jc w:val="both"/>
        <w:rPr>
          <w:rFonts w:ascii="Times New Roman" w:eastAsia="Times New Roman" w:hAnsi="Times New Roman" w:cs="Times New Roman"/>
          <w:sz w:val="24"/>
          <w:szCs w:val="24"/>
        </w:rPr>
      </w:pPr>
    </w:p>
    <w:p w:rsidR="00963055" w:rsidRPr="00624B1C" w:rsidRDefault="00624B1C" w:rsidP="00963055">
      <w:pPr>
        <w:rPr>
          <w:rFonts w:ascii="Times New Roman" w:eastAsia="Times New Roman" w:hAnsi="Times New Roman" w:cs="Times New Roman"/>
          <w:b/>
          <w:i/>
          <w:sz w:val="24"/>
        </w:rPr>
      </w:pPr>
      <w:r w:rsidRPr="00624B1C">
        <w:rPr>
          <w:rFonts w:ascii="Times New Roman" w:eastAsia="Times New Roman" w:hAnsi="Times New Roman" w:cs="Times New Roman"/>
          <w:b/>
          <w:i/>
          <w:sz w:val="24"/>
        </w:rPr>
        <w:t xml:space="preserve">Rekomendācijas </w:t>
      </w:r>
      <w:r w:rsidR="0053090D">
        <w:rPr>
          <w:rFonts w:ascii="Times New Roman" w:eastAsia="Times New Roman" w:hAnsi="Times New Roman" w:cs="Times New Roman"/>
          <w:b/>
          <w:i/>
          <w:sz w:val="24"/>
        </w:rPr>
        <w:t>(1. galds)</w:t>
      </w:r>
      <w:r w:rsidR="00963055" w:rsidRPr="00624B1C">
        <w:rPr>
          <w:rFonts w:ascii="Times New Roman" w:eastAsia="Times New Roman" w:hAnsi="Times New Roman" w:cs="Times New Roman"/>
          <w:b/>
          <w:i/>
          <w:sz w:val="24"/>
        </w:rPr>
        <w:t>:</w:t>
      </w:r>
    </w:p>
    <w:p w:rsidR="0053090D" w:rsidRPr="0053090D" w:rsidRDefault="0053090D" w:rsidP="0053090D">
      <w:pPr>
        <w:pStyle w:val="ListParagraph"/>
        <w:widowControl w:val="0"/>
        <w:numPr>
          <w:ilvl w:val="3"/>
          <w:numId w:val="6"/>
        </w:numPr>
        <w:tabs>
          <w:tab w:val="left" w:pos="426"/>
        </w:tabs>
        <w:spacing w:after="0" w:line="240" w:lineRule="auto"/>
        <w:ind w:left="426" w:hanging="426"/>
        <w:jc w:val="both"/>
        <w:rPr>
          <w:rFonts w:ascii="Times New Roman" w:eastAsia="Times New Roman" w:hAnsi="Times New Roman" w:cs="Times New Roman"/>
          <w:sz w:val="24"/>
        </w:rPr>
      </w:pPr>
      <w:r w:rsidRPr="0053090D">
        <w:rPr>
          <w:rFonts w:ascii="Times New Roman" w:eastAsia="Times New Roman" w:hAnsi="Times New Roman" w:cs="Times New Roman"/>
          <w:sz w:val="24"/>
        </w:rPr>
        <w:t>Veicināt iniciatīvas, kas veicina informācijas apmaiņu par pieaugušo izglītību/ mūžizglītību. Izveidot informācijas izplatīšanas platformu, kas būtu plaši pieejama visiem interesentiem;</w:t>
      </w:r>
    </w:p>
    <w:p w:rsidR="0053090D" w:rsidRPr="0053090D" w:rsidRDefault="0053090D" w:rsidP="0053090D">
      <w:pPr>
        <w:pStyle w:val="ListParagraph"/>
        <w:widowControl w:val="0"/>
        <w:numPr>
          <w:ilvl w:val="3"/>
          <w:numId w:val="6"/>
        </w:numPr>
        <w:tabs>
          <w:tab w:val="left" w:pos="426"/>
        </w:tabs>
        <w:spacing w:after="0"/>
        <w:ind w:left="426" w:hanging="426"/>
        <w:jc w:val="both"/>
        <w:rPr>
          <w:rFonts w:ascii="Times New Roman" w:eastAsia="Times New Roman" w:hAnsi="Times New Roman" w:cs="Times New Roman"/>
          <w:sz w:val="24"/>
        </w:rPr>
      </w:pPr>
      <w:r w:rsidRPr="0053090D">
        <w:rPr>
          <w:rFonts w:ascii="Times New Roman" w:eastAsia="Times New Roman" w:hAnsi="Times New Roman" w:cs="Times New Roman"/>
          <w:sz w:val="24"/>
        </w:rPr>
        <w:t xml:space="preserve">Izstrādāt uz zināšanām balstītu izglītības sistēmu ar progresīvu un mūsdienīgu mācību </w:t>
      </w:r>
      <w:r>
        <w:rPr>
          <w:rFonts w:ascii="Times New Roman" w:eastAsia="Times New Roman" w:hAnsi="Times New Roman" w:cs="Times New Roman"/>
          <w:sz w:val="24"/>
        </w:rPr>
        <w:t xml:space="preserve">pieeju </w:t>
      </w:r>
      <w:r w:rsidRPr="0053090D">
        <w:rPr>
          <w:rFonts w:ascii="Times New Roman" w:eastAsia="Times New Roman" w:hAnsi="Times New Roman" w:cs="Times New Roman"/>
          <w:sz w:val="24"/>
        </w:rPr>
        <w:t xml:space="preserve">un mācību kultūru, kas </w:t>
      </w:r>
      <w:r>
        <w:rPr>
          <w:rFonts w:ascii="Times New Roman" w:eastAsia="Times New Roman" w:hAnsi="Times New Roman" w:cs="Times New Roman"/>
          <w:sz w:val="24"/>
        </w:rPr>
        <w:t>būtu piemērojama visām</w:t>
      </w:r>
      <w:r w:rsidRPr="0053090D">
        <w:rPr>
          <w:rFonts w:ascii="Times New Roman" w:eastAsia="Times New Roman" w:hAnsi="Times New Roman" w:cs="Times New Roman"/>
          <w:sz w:val="24"/>
        </w:rPr>
        <w:t xml:space="preserve"> cilvēka dzīves cikl</w:t>
      </w:r>
      <w:r>
        <w:rPr>
          <w:rFonts w:ascii="Times New Roman" w:eastAsia="Times New Roman" w:hAnsi="Times New Roman" w:cs="Times New Roman"/>
          <w:sz w:val="24"/>
        </w:rPr>
        <w:t>am</w:t>
      </w:r>
      <w:r w:rsidRPr="0053090D">
        <w:rPr>
          <w:rFonts w:ascii="Times New Roman" w:eastAsia="Times New Roman" w:hAnsi="Times New Roman" w:cs="Times New Roman"/>
          <w:sz w:val="24"/>
        </w:rPr>
        <w:t xml:space="preserve"> (sākot no bērnudārza līdz mūžizglītībai). Mudiniet ģimenes piedalīties.</w:t>
      </w:r>
    </w:p>
    <w:p w:rsidR="0053090D" w:rsidRPr="0053090D" w:rsidRDefault="0053090D" w:rsidP="0053090D">
      <w:pPr>
        <w:pStyle w:val="ListParagraph"/>
        <w:widowControl w:val="0"/>
        <w:numPr>
          <w:ilvl w:val="3"/>
          <w:numId w:val="6"/>
        </w:numPr>
        <w:tabs>
          <w:tab w:val="left" w:pos="426"/>
        </w:tabs>
        <w:spacing w:after="0"/>
        <w:ind w:left="426" w:hanging="426"/>
        <w:jc w:val="both"/>
        <w:rPr>
          <w:rFonts w:ascii="Times New Roman" w:eastAsia="Times New Roman" w:hAnsi="Times New Roman" w:cs="Times New Roman"/>
          <w:sz w:val="24"/>
        </w:rPr>
      </w:pPr>
      <w:r w:rsidRPr="0053090D">
        <w:rPr>
          <w:rFonts w:ascii="Times New Roman" w:eastAsia="Times New Roman" w:hAnsi="Times New Roman" w:cs="Times New Roman"/>
          <w:sz w:val="24"/>
        </w:rPr>
        <w:t xml:space="preserve">Darba devēju, sociālo partneru un citu ieinteresēto pušu iesaistīšana </w:t>
      </w:r>
      <w:r>
        <w:rPr>
          <w:rFonts w:ascii="Times New Roman" w:eastAsia="Times New Roman" w:hAnsi="Times New Roman" w:cs="Times New Roman"/>
          <w:sz w:val="24"/>
        </w:rPr>
        <w:t>izglītības</w:t>
      </w:r>
      <w:r w:rsidRPr="0053090D">
        <w:rPr>
          <w:rFonts w:ascii="Times New Roman" w:eastAsia="Times New Roman" w:hAnsi="Times New Roman" w:cs="Times New Roman"/>
          <w:sz w:val="24"/>
        </w:rPr>
        <w:t xml:space="preserve"> programmu izstrādes un uzraudzības procesā. Sociālās atbildības aspekts ir vissvarīgākais. Ieguldīt izpratnes veidošanā.</w:t>
      </w:r>
    </w:p>
    <w:p w:rsidR="0053090D" w:rsidRPr="004D77C0" w:rsidRDefault="004D77C0" w:rsidP="004D77C0">
      <w:pPr>
        <w:pStyle w:val="ListParagraph"/>
        <w:widowControl w:val="0"/>
        <w:numPr>
          <w:ilvl w:val="3"/>
          <w:numId w:val="6"/>
        </w:numPr>
        <w:tabs>
          <w:tab w:val="left" w:pos="426"/>
        </w:tabs>
        <w:spacing w:after="0"/>
        <w:ind w:left="426" w:hanging="426"/>
        <w:jc w:val="both"/>
        <w:rPr>
          <w:rFonts w:ascii="Times New Roman" w:eastAsia="Times New Roman" w:hAnsi="Times New Roman" w:cs="Times New Roman"/>
          <w:sz w:val="24"/>
        </w:rPr>
      </w:pPr>
      <w:r w:rsidRPr="004D77C0">
        <w:rPr>
          <w:rFonts w:ascii="Times New Roman" w:eastAsia="Times New Roman" w:hAnsi="Times New Roman" w:cs="Times New Roman"/>
          <w:sz w:val="24"/>
        </w:rPr>
        <w:t>Nodrošināt pieaugušo (mūžizglītības) kvalitātes standartu uzraudzību - vajadzīb</w:t>
      </w:r>
      <w:r>
        <w:rPr>
          <w:rFonts w:ascii="Times New Roman" w:eastAsia="Times New Roman" w:hAnsi="Times New Roman" w:cs="Times New Roman"/>
          <w:sz w:val="24"/>
        </w:rPr>
        <w:t>a</w:t>
      </w:r>
      <w:r w:rsidRPr="004D77C0">
        <w:rPr>
          <w:rFonts w:ascii="Times New Roman" w:eastAsia="Times New Roman" w:hAnsi="Times New Roman" w:cs="Times New Roman"/>
          <w:sz w:val="24"/>
        </w:rPr>
        <w:t xml:space="preserve"> pēc ilgstošas uzraudzības procesa un kvalitātes standartu uzturēšanas.</w:t>
      </w:r>
    </w:p>
    <w:p w:rsidR="00963055" w:rsidRDefault="00963055" w:rsidP="00963055">
      <w:pPr>
        <w:widowControl w:val="0"/>
        <w:spacing w:after="0" w:line="240" w:lineRule="auto"/>
        <w:jc w:val="both"/>
        <w:rPr>
          <w:rFonts w:ascii="Times New Roman" w:eastAsia="Times New Roman" w:hAnsi="Times New Roman" w:cs="Times New Roman"/>
        </w:rPr>
      </w:pPr>
    </w:p>
    <w:p w:rsidR="008F7262" w:rsidRDefault="008F7262" w:rsidP="00963055">
      <w:pPr>
        <w:rPr>
          <w:rFonts w:ascii="Times New Roman" w:eastAsia="Times New Roman" w:hAnsi="Times New Roman" w:cs="Times New Roman"/>
          <w:b/>
          <w:i/>
          <w:sz w:val="24"/>
          <w:lang w:val="en-GB"/>
        </w:rPr>
      </w:pPr>
    </w:p>
    <w:p w:rsidR="00963055" w:rsidRPr="00624B1C" w:rsidRDefault="00624B1C" w:rsidP="00963055">
      <w:pPr>
        <w:rPr>
          <w:rFonts w:ascii="Times New Roman" w:eastAsia="Times New Roman" w:hAnsi="Times New Roman" w:cs="Times New Roman"/>
          <w:b/>
          <w:i/>
          <w:sz w:val="24"/>
        </w:rPr>
      </w:pPr>
      <w:r w:rsidRPr="00624B1C">
        <w:rPr>
          <w:rFonts w:ascii="Times New Roman" w:eastAsia="Times New Roman" w:hAnsi="Times New Roman" w:cs="Times New Roman"/>
          <w:b/>
          <w:i/>
          <w:sz w:val="24"/>
        </w:rPr>
        <w:t xml:space="preserve">Rekomendācijas </w:t>
      </w:r>
      <w:r w:rsidR="004D77C0">
        <w:rPr>
          <w:rFonts w:ascii="Times New Roman" w:eastAsia="Times New Roman" w:hAnsi="Times New Roman" w:cs="Times New Roman"/>
          <w:b/>
          <w:i/>
          <w:sz w:val="24"/>
        </w:rPr>
        <w:t>(2. galds)</w:t>
      </w:r>
      <w:r w:rsidR="00963055" w:rsidRPr="00624B1C">
        <w:rPr>
          <w:rFonts w:ascii="Times New Roman" w:eastAsia="Times New Roman" w:hAnsi="Times New Roman" w:cs="Times New Roman"/>
          <w:b/>
          <w:i/>
          <w:sz w:val="24"/>
        </w:rPr>
        <w:t>:</w:t>
      </w:r>
    </w:p>
    <w:p w:rsidR="00963055" w:rsidRPr="00347AEB" w:rsidRDefault="00963055" w:rsidP="001B7FB0">
      <w:pPr>
        <w:pStyle w:val="ListParagraph"/>
        <w:widowControl w:val="0"/>
        <w:numPr>
          <w:ilvl w:val="3"/>
          <w:numId w:val="6"/>
        </w:numPr>
        <w:spacing w:after="0" w:line="240" w:lineRule="auto"/>
        <w:ind w:left="284" w:hanging="284"/>
        <w:jc w:val="both"/>
        <w:rPr>
          <w:rFonts w:ascii="Times New Roman" w:eastAsia="Times New Roman" w:hAnsi="Times New Roman" w:cs="Times New Roman"/>
          <w:sz w:val="24"/>
          <w:szCs w:val="24"/>
        </w:rPr>
      </w:pPr>
      <w:r w:rsidRPr="00347AEB">
        <w:rPr>
          <w:rFonts w:ascii="Times New Roman" w:eastAsia="Times New Roman" w:hAnsi="Times New Roman" w:cs="Times New Roman"/>
          <w:sz w:val="24"/>
          <w:szCs w:val="24"/>
        </w:rPr>
        <w:t>Mācību piedāvājuma un pieprasīju</w:t>
      </w:r>
      <w:r w:rsidR="00D84E8D" w:rsidRPr="00347AEB">
        <w:rPr>
          <w:rFonts w:ascii="Times New Roman" w:eastAsia="Times New Roman" w:hAnsi="Times New Roman" w:cs="Times New Roman"/>
          <w:sz w:val="24"/>
          <w:szCs w:val="24"/>
        </w:rPr>
        <w:t>m</w:t>
      </w:r>
      <w:r w:rsidRPr="00347AEB">
        <w:rPr>
          <w:rFonts w:ascii="Times New Roman" w:eastAsia="Times New Roman" w:hAnsi="Times New Roman" w:cs="Times New Roman"/>
          <w:sz w:val="24"/>
          <w:szCs w:val="24"/>
        </w:rPr>
        <w:t>a sabalansēšana</w:t>
      </w:r>
      <w:r w:rsidR="004D77C0">
        <w:rPr>
          <w:rFonts w:ascii="Times New Roman" w:eastAsia="Times New Roman" w:hAnsi="Times New Roman" w:cs="Times New Roman"/>
          <w:sz w:val="24"/>
          <w:szCs w:val="24"/>
        </w:rPr>
        <w:t>:</w:t>
      </w:r>
    </w:p>
    <w:p w:rsidR="00963055" w:rsidRPr="00D84E8D" w:rsidRDefault="00963055" w:rsidP="00D84E8D">
      <w:pPr>
        <w:widowControl w:val="0"/>
        <w:spacing w:after="0" w:line="240" w:lineRule="auto"/>
        <w:ind w:left="567"/>
        <w:jc w:val="both"/>
        <w:rPr>
          <w:rFonts w:ascii="Times New Roman" w:eastAsia="Times New Roman" w:hAnsi="Times New Roman" w:cs="Times New Roman"/>
          <w:sz w:val="24"/>
          <w:szCs w:val="24"/>
        </w:rPr>
      </w:pPr>
      <w:r w:rsidRPr="00D84E8D">
        <w:rPr>
          <w:rFonts w:ascii="Times New Roman" w:eastAsia="Times New Roman" w:hAnsi="Times New Roman" w:cs="Times New Roman"/>
          <w:i/>
          <w:sz w:val="24"/>
          <w:szCs w:val="24"/>
        </w:rPr>
        <w:t xml:space="preserve">(Kā piedāvāt indivīdam interesantas lieta, bet tās būtu vajadzīgas arī darba tirgum.) </w:t>
      </w:r>
      <w:r w:rsidRPr="00D84E8D">
        <w:rPr>
          <w:rFonts w:ascii="Times New Roman" w:eastAsia="Times New Roman" w:hAnsi="Times New Roman" w:cs="Times New Roman"/>
          <w:sz w:val="24"/>
          <w:szCs w:val="24"/>
        </w:rPr>
        <w:t xml:space="preserve"> </w:t>
      </w:r>
    </w:p>
    <w:p w:rsidR="00963055" w:rsidRPr="00D84E8D" w:rsidRDefault="00963055" w:rsidP="00D84E8D">
      <w:pPr>
        <w:pStyle w:val="ListParagraph"/>
        <w:widowControl w:val="0"/>
        <w:numPr>
          <w:ilvl w:val="1"/>
          <w:numId w:val="13"/>
        </w:numPr>
        <w:spacing w:after="0" w:line="240" w:lineRule="auto"/>
        <w:ind w:left="1276" w:hanging="567"/>
        <w:jc w:val="both"/>
        <w:rPr>
          <w:rFonts w:ascii="Times New Roman" w:eastAsia="Times New Roman" w:hAnsi="Times New Roman" w:cs="Times New Roman"/>
          <w:sz w:val="24"/>
          <w:szCs w:val="24"/>
        </w:rPr>
      </w:pPr>
      <w:r w:rsidRPr="00D84E8D">
        <w:rPr>
          <w:rFonts w:ascii="Times New Roman" w:eastAsia="Times New Roman" w:hAnsi="Times New Roman" w:cs="Times New Roman"/>
          <w:sz w:val="24"/>
          <w:szCs w:val="24"/>
        </w:rPr>
        <w:t>Mācību piedāvājums, kas atbilst darba tirgus vajadzībām kā arī personiskajām un ģimenes vajadzībām</w:t>
      </w:r>
      <w:r w:rsidR="00D84E8D">
        <w:rPr>
          <w:rFonts w:ascii="Times New Roman" w:eastAsia="Times New Roman" w:hAnsi="Times New Roman" w:cs="Times New Roman"/>
          <w:sz w:val="24"/>
          <w:szCs w:val="24"/>
        </w:rPr>
        <w:t>.</w:t>
      </w:r>
    </w:p>
    <w:p w:rsidR="00963055" w:rsidRPr="00D84E8D" w:rsidRDefault="00963055" w:rsidP="00D84E8D">
      <w:pPr>
        <w:pStyle w:val="ListParagraph"/>
        <w:widowControl w:val="0"/>
        <w:numPr>
          <w:ilvl w:val="1"/>
          <w:numId w:val="13"/>
        </w:numPr>
        <w:spacing w:after="0" w:line="240" w:lineRule="auto"/>
        <w:ind w:left="1276" w:hanging="567"/>
        <w:jc w:val="both"/>
        <w:rPr>
          <w:rFonts w:ascii="Times New Roman" w:eastAsia="Times New Roman" w:hAnsi="Times New Roman" w:cs="Times New Roman"/>
          <w:sz w:val="24"/>
          <w:szCs w:val="24"/>
        </w:rPr>
      </w:pPr>
      <w:r w:rsidRPr="00D84E8D">
        <w:rPr>
          <w:rFonts w:ascii="Times New Roman" w:eastAsia="Times New Roman" w:hAnsi="Times New Roman" w:cs="Times New Roman"/>
          <w:sz w:val="24"/>
          <w:szCs w:val="24"/>
        </w:rPr>
        <w:t xml:space="preserve">Mehānisma/platformas izveide pieaugušo izglītības pieprasījuma definēšanai </w:t>
      </w:r>
      <w:r w:rsidRPr="00D84E8D">
        <w:rPr>
          <w:rFonts w:ascii="Times New Roman" w:eastAsia="Times New Roman" w:hAnsi="Times New Roman" w:cs="Times New Roman"/>
          <w:sz w:val="24"/>
          <w:szCs w:val="24"/>
        </w:rPr>
        <w:lastRenderedPageBreak/>
        <w:t>(nepietiek tikai NEP mehānismu, piem. pedagogu papildizglītības plānošanā)</w:t>
      </w:r>
      <w:r w:rsidR="00D84E8D">
        <w:rPr>
          <w:rFonts w:ascii="Times New Roman" w:eastAsia="Times New Roman" w:hAnsi="Times New Roman" w:cs="Times New Roman"/>
          <w:sz w:val="24"/>
          <w:szCs w:val="24"/>
        </w:rPr>
        <w:t>.</w:t>
      </w:r>
    </w:p>
    <w:p w:rsidR="00963055" w:rsidRPr="00D84E8D" w:rsidRDefault="00963055" w:rsidP="00D84E8D">
      <w:pPr>
        <w:pStyle w:val="ListParagraph"/>
        <w:widowControl w:val="0"/>
        <w:numPr>
          <w:ilvl w:val="1"/>
          <w:numId w:val="13"/>
        </w:numPr>
        <w:spacing w:after="0" w:line="240" w:lineRule="auto"/>
        <w:ind w:left="1276" w:hanging="567"/>
        <w:jc w:val="both"/>
        <w:rPr>
          <w:rFonts w:ascii="Times New Roman" w:eastAsia="Times New Roman" w:hAnsi="Times New Roman" w:cs="Times New Roman"/>
          <w:sz w:val="24"/>
          <w:szCs w:val="24"/>
        </w:rPr>
      </w:pPr>
      <w:r w:rsidRPr="00D84E8D">
        <w:rPr>
          <w:rFonts w:ascii="Times New Roman" w:eastAsia="Times New Roman" w:hAnsi="Times New Roman" w:cs="Times New Roman"/>
          <w:sz w:val="24"/>
          <w:szCs w:val="24"/>
        </w:rPr>
        <w:t>Reģiona mācību vajadzību apzināšana, (t.sk. profesionālo izglītības iestāžu konventi) reģionu mācību piedāvājumu izveidošanā</w:t>
      </w:r>
      <w:r w:rsidR="00D84E8D">
        <w:rPr>
          <w:rFonts w:ascii="Times New Roman" w:eastAsia="Times New Roman" w:hAnsi="Times New Roman" w:cs="Times New Roman"/>
          <w:sz w:val="24"/>
          <w:szCs w:val="24"/>
        </w:rPr>
        <w:t>.</w:t>
      </w:r>
    </w:p>
    <w:p w:rsidR="00963055" w:rsidRPr="00D84E8D" w:rsidRDefault="00963055" w:rsidP="00D84E8D">
      <w:pPr>
        <w:pStyle w:val="ListParagraph"/>
        <w:widowControl w:val="0"/>
        <w:numPr>
          <w:ilvl w:val="1"/>
          <w:numId w:val="13"/>
        </w:numPr>
        <w:spacing w:after="0" w:line="240" w:lineRule="auto"/>
        <w:ind w:left="1276" w:hanging="567"/>
        <w:jc w:val="both"/>
        <w:rPr>
          <w:rFonts w:ascii="Times New Roman" w:eastAsia="Times New Roman" w:hAnsi="Times New Roman" w:cs="Times New Roman"/>
          <w:sz w:val="24"/>
          <w:szCs w:val="24"/>
        </w:rPr>
      </w:pPr>
      <w:r w:rsidRPr="00D84E8D">
        <w:rPr>
          <w:rFonts w:ascii="Times New Roman" w:eastAsia="Times New Roman" w:hAnsi="Times New Roman" w:cs="Times New Roman"/>
          <w:sz w:val="24"/>
          <w:szCs w:val="24"/>
        </w:rPr>
        <w:t>Elastība, ātra apguve (</w:t>
      </w:r>
      <w:r w:rsidR="00D84E8D">
        <w:rPr>
          <w:rFonts w:ascii="Times New Roman" w:eastAsia="Times New Roman" w:hAnsi="Times New Roman" w:cs="Times New Roman"/>
          <w:sz w:val="24"/>
          <w:szCs w:val="24"/>
        </w:rPr>
        <w:t>modulāro programmu realizēšana).</w:t>
      </w:r>
    </w:p>
    <w:p w:rsidR="00D84E8D" w:rsidRPr="006F6EE6" w:rsidRDefault="00D84E8D" w:rsidP="006F6EE6">
      <w:pPr>
        <w:pStyle w:val="ListParagraph"/>
        <w:widowControl w:val="0"/>
        <w:numPr>
          <w:ilvl w:val="1"/>
          <w:numId w:val="13"/>
        </w:numPr>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Ekonomis</w:t>
      </w:r>
      <w:r w:rsidR="00963055" w:rsidRPr="00D84E8D">
        <w:rPr>
          <w:rFonts w:ascii="Times New Roman" w:eastAsia="Times New Roman" w:hAnsi="Times New Roman" w:cs="Times New Roman"/>
          <w:sz w:val="24"/>
          <w:szCs w:val="24"/>
        </w:rPr>
        <w:t xml:space="preserve">ki neaktīvo un mazkvalificēto iedzīvotāju aktivizācija, iesaistot vidējā līmeņa  profesionālās izglītības ieguvē. </w:t>
      </w:r>
    </w:p>
    <w:p w:rsidR="00963055" w:rsidRPr="00347AEB" w:rsidRDefault="00963055" w:rsidP="006F6EE6">
      <w:pPr>
        <w:pStyle w:val="ListParagraph"/>
        <w:widowControl w:val="0"/>
        <w:numPr>
          <w:ilvl w:val="3"/>
          <w:numId w:val="6"/>
        </w:numPr>
        <w:spacing w:before="240" w:after="0" w:line="276" w:lineRule="auto"/>
        <w:ind w:left="284" w:hanging="284"/>
        <w:jc w:val="both"/>
        <w:rPr>
          <w:rFonts w:ascii="Times New Roman" w:eastAsia="Times New Roman" w:hAnsi="Times New Roman" w:cs="Times New Roman"/>
          <w:sz w:val="24"/>
          <w:szCs w:val="24"/>
        </w:rPr>
      </w:pPr>
      <w:r w:rsidRPr="00347AEB">
        <w:rPr>
          <w:rFonts w:ascii="Times New Roman" w:eastAsia="Times New Roman" w:hAnsi="Times New Roman" w:cs="Times New Roman"/>
          <w:sz w:val="24"/>
          <w:szCs w:val="24"/>
        </w:rPr>
        <w:t>Mācīšanās, profesionālās izglītības un prasmju nozīmes popularizēšana</w:t>
      </w:r>
      <w:r w:rsidR="004D77C0">
        <w:rPr>
          <w:rFonts w:ascii="Times New Roman" w:eastAsia="Times New Roman" w:hAnsi="Times New Roman" w:cs="Times New Roman"/>
          <w:sz w:val="24"/>
          <w:szCs w:val="24"/>
        </w:rPr>
        <w:t xml:space="preserve">: </w:t>
      </w:r>
    </w:p>
    <w:p w:rsidR="00963055" w:rsidRPr="00D84E8D" w:rsidRDefault="00D84E8D" w:rsidP="00D84E8D">
      <w:pPr>
        <w:widowControl w:val="0"/>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963055" w:rsidRPr="00D84E8D">
        <w:rPr>
          <w:rFonts w:ascii="Times New Roman" w:eastAsia="Times New Roman" w:hAnsi="Times New Roman" w:cs="Times New Roman"/>
          <w:sz w:val="24"/>
          <w:szCs w:val="24"/>
        </w:rPr>
        <w:t>Mūžizglītības popularizēšana, speci</w:t>
      </w:r>
      <w:r w:rsidR="004D77C0">
        <w:rPr>
          <w:rFonts w:ascii="Times New Roman" w:eastAsia="Times New Roman" w:hAnsi="Times New Roman" w:cs="Times New Roman"/>
          <w:sz w:val="24"/>
          <w:szCs w:val="24"/>
        </w:rPr>
        <w:t>alizētu pasākumu organizēšana (r</w:t>
      </w:r>
      <w:r w:rsidR="00963055" w:rsidRPr="00D84E8D">
        <w:rPr>
          <w:rFonts w:ascii="Times New Roman" w:eastAsia="Times New Roman" w:hAnsi="Times New Roman" w:cs="Times New Roman"/>
          <w:sz w:val="24"/>
          <w:szCs w:val="24"/>
        </w:rPr>
        <w:t xml:space="preserve">eklāmas kampaņas - </w:t>
      </w:r>
      <w:r w:rsidRPr="00D84E8D">
        <w:rPr>
          <w:rFonts w:ascii="Times New Roman" w:eastAsia="Times New Roman" w:hAnsi="Times New Roman" w:cs="Times New Roman"/>
          <w:sz w:val="24"/>
          <w:szCs w:val="24"/>
        </w:rPr>
        <w:t>vispārīgās</w:t>
      </w:r>
      <w:r w:rsidR="00963055" w:rsidRPr="00D84E8D">
        <w:rPr>
          <w:rFonts w:ascii="Times New Roman" w:eastAsia="Times New Roman" w:hAnsi="Times New Roman" w:cs="Times New Roman"/>
          <w:sz w:val="24"/>
          <w:szCs w:val="24"/>
        </w:rPr>
        <w:t xml:space="preserve"> un arī mērķētas kampaņas dažādām nozarēm)</w:t>
      </w:r>
      <w:r w:rsidR="004D77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63055" w:rsidRPr="00D84E8D" w:rsidRDefault="00D84E8D" w:rsidP="00D84E8D">
      <w:pPr>
        <w:widowControl w:val="0"/>
        <w:tabs>
          <w:tab w:val="left" w:pos="1276"/>
        </w:tabs>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roofErr w:type="spellStart"/>
      <w:r w:rsidR="00963055" w:rsidRPr="00D84E8D">
        <w:rPr>
          <w:rFonts w:ascii="Times New Roman" w:eastAsia="Times New Roman" w:hAnsi="Times New Roman" w:cs="Times New Roman"/>
          <w:sz w:val="24"/>
          <w:szCs w:val="24"/>
        </w:rPr>
        <w:t>Starpp</w:t>
      </w:r>
      <w:r>
        <w:rPr>
          <w:rFonts w:ascii="Times New Roman" w:eastAsia="Times New Roman" w:hAnsi="Times New Roman" w:cs="Times New Roman"/>
          <w:sz w:val="24"/>
          <w:szCs w:val="24"/>
        </w:rPr>
        <w:t>a</w:t>
      </w:r>
      <w:r w:rsidR="00963055" w:rsidRPr="00D84E8D">
        <w:rPr>
          <w:rFonts w:ascii="Times New Roman" w:eastAsia="Times New Roman" w:hAnsi="Times New Roman" w:cs="Times New Roman"/>
          <w:sz w:val="24"/>
          <w:szCs w:val="24"/>
        </w:rPr>
        <w:t>audžu</w:t>
      </w:r>
      <w:proofErr w:type="spellEnd"/>
      <w:r w:rsidR="00963055" w:rsidRPr="00D84E8D">
        <w:rPr>
          <w:rFonts w:ascii="Times New Roman" w:eastAsia="Times New Roman" w:hAnsi="Times New Roman" w:cs="Times New Roman"/>
          <w:sz w:val="24"/>
          <w:szCs w:val="24"/>
        </w:rPr>
        <w:t xml:space="preserve"> sadarbība - izglītības pasākumi (mazdēls māca vecmāmiņai datorus)</w:t>
      </w:r>
      <w:r w:rsidR="004D77C0">
        <w:rPr>
          <w:rFonts w:ascii="Times New Roman" w:eastAsia="Times New Roman" w:hAnsi="Times New Roman" w:cs="Times New Roman"/>
          <w:sz w:val="24"/>
          <w:szCs w:val="24"/>
        </w:rPr>
        <w:t>.</w:t>
      </w:r>
    </w:p>
    <w:p w:rsidR="00963055" w:rsidRPr="00D84E8D" w:rsidRDefault="00D84E8D" w:rsidP="00D84E8D">
      <w:pPr>
        <w:widowControl w:val="0"/>
        <w:spacing w:after="0" w:line="240" w:lineRule="auto"/>
        <w:ind w:left="1418"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963055" w:rsidRPr="00D84E8D">
        <w:rPr>
          <w:rFonts w:ascii="Times New Roman" w:eastAsia="Times New Roman" w:hAnsi="Times New Roman" w:cs="Times New Roman"/>
          <w:sz w:val="24"/>
          <w:szCs w:val="24"/>
        </w:rPr>
        <w:t>Darba devēju iesaistes veicināšana</w:t>
      </w:r>
      <w:r w:rsidR="004D77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63055" w:rsidRPr="00D84E8D" w:rsidRDefault="00D84E8D" w:rsidP="00D84E8D">
      <w:pPr>
        <w:widowControl w:val="0"/>
        <w:spacing w:after="0" w:line="240" w:lineRule="auto"/>
        <w:ind w:left="1276"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2.4.   </w:t>
      </w:r>
      <w:r w:rsidR="00963055" w:rsidRPr="00D84E8D">
        <w:rPr>
          <w:rFonts w:ascii="Times New Roman" w:eastAsia="Times New Roman" w:hAnsi="Times New Roman" w:cs="Times New Roman"/>
          <w:sz w:val="24"/>
          <w:szCs w:val="24"/>
        </w:rPr>
        <w:t xml:space="preserve">Normatīvais regulējums - likumdošanas izmaiņas, lai darba spēkam pieprasītu </w:t>
      </w:r>
      <w:r>
        <w:rPr>
          <w:rFonts w:ascii="Times New Roman" w:eastAsia="Times New Roman" w:hAnsi="Times New Roman" w:cs="Times New Roman"/>
          <w:sz w:val="24"/>
          <w:szCs w:val="24"/>
        </w:rPr>
        <w:t>attiecīgās kvalifikācijas (izglī</w:t>
      </w:r>
      <w:r w:rsidR="00963055" w:rsidRPr="00D84E8D">
        <w:rPr>
          <w:rFonts w:ascii="Times New Roman" w:eastAsia="Times New Roman" w:hAnsi="Times New Roman" w:cs="Times New Roman"/>
          <w:sz w:val="24"/>
          <w:szCs w:val="24"/>
        </w:rPr>
        <w:t>tī</w:t>
      </w:r>
      <w:r>
        <w:rPr>
          <w:rFonts w:ascii="Times New Roman" w:eastAsia="Times New Roman" w:hAnsi="Times New Roman" w:cs="Times New Roman"/>
          <w:sz w:val="24"/>
          <w:szCs w:val="24"/>
        </w:rPr>
        <w:t>bas dokumentu vērtības celšana).</w:t>
      </w:r>
    </w:p>
    <w:p w:rsidR="00D84E8D" w:rsidRPr="00D84E8D" w:rsidRDefault="00D84E8D" w:rsidP="006F6EE6">
      <w:pPr>
        <w:widowControl w:val="0"/>
        <w:spacing w:after="0" w:line="240" w:lineRule="auto"/>
        <w:ind w:left="1418"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BD2951" w:rsidRPr="00D84E8D">
        <w:rPr>
          <w:rFonts w:ascii="Times New Roman" w:eastAsia="Times New Roman" w:hAnsi="Times New Roman" w:cs="Times New Roman"/>
          <w:sz w:val="24"/>
          <w:szCs w:val="24"/>
        </w:rPr>
        <w:t>Mūžizglītības</w:t>
      </w:r>
      <w:r w:rsidR="00963055" w:rsidRPr="00D84E8D">
        <w:rPr>
          <w:rFonts w:ascii="Times New Roman" w:eastAsia="Times New Roman" w:hAnsi="Times New Roman" w:cs="Times New Roman"/>
          <w:sz w:val="24"/>
          <w:szCs w:val="24"/>
        </w:rPr>
        <w:t xml:space="preserve"> prasmju apguve agrīnā vecumā</w:t>
      </w:r>
      <w:r>
        <w:rPr>
          <w:rFonts w:ascii="Times New Roman" w:eastAsia="Times New Roman" w:hAnsi="Times New Roman" w:cs="Times New Roman"/>
          <w:sz w:val="24"/>
          <w:szCs w:val="24"/>
        </w:rPr>
        <w:t>.</w:t>
      </w:r>
    </w:p>
    <w:p w:rsidR="00963055" w:rsidRPr="00347AEB" w:rsidRDefault="00963055" w:rsidP="006F6EE6">
      <w:pPr>
        <w:widowControl w:val="0"/>
        <w:spacing w:after="0" w:line="276" w:lineRule="auto"/>
        <w:ind w:left="426" w:hanging="426"/>
        <w:jc w:val="both"/>
        <w:rPr>
          <w:rFonts w:ascii="Times New Roman" w:eastAsia="Times New Roman" w:hAnsi="Times New Roman" w:cs="Times New Roman"/>
          <w:sz w:val="24"/>
          <w:szCs w:val="24"/>
        </w:rPr>
      </w:pPr>
      <w:r w:rsidRPr="00347AEB">
        <w:rPr>
          <w:rFonts w:ascii="Times New Roman" w:eastAsia="Times New Roman" w:hAnsi="Times New Roman" w:cs="Times New Roman"/>
          <w:sz w:val="24"/>
          <w:szCs w:val="24"/>
        </w:rPr>
        <w:t>3.  Pieaugušo izglītotāja k</w:t>
      </w:r>
      <w:r w:rsidR="004D77C0">
        <w:rPr>
          <w:rFonts w:ascii="Times New Roman" w:eastAsia="Times New Roman" w:hAnsi="Times New Roman" w:cs="Times New Roman"/>
          <w:sz w:val="24"/>
          <w:szCs w:val="24"/>
        </w:rPr>
        <w:t>valitātes pilnveide (</w:t>
      </w:r>
      <w:proofErr w:type="spellStart"/>
      <w:r w:rsidR="004D77C0">
        <w:rPr>
          <w:rFonts w:ascii="Times New Roman" w:eastAsia="Times New Roman" w:hAnsi="Times New Roman" w:cs="Times New Roman"/>
          <w:sz w:val="24"/>
          <w:szCs w:val="24"/>
        </w:rPr>
        <w:t>androgogs</w:t>
      </w:r>
      <w:proofErr w:type="spellEnd"/>
      <w:r w:rsidR="004D77C0">
        <w:rPr>
          <w:rFonts w:ascii="Times New Roman" w:eastAsia="Times New Roman" w:hAnsi="Times New Roman" w:cs="Times New Roman"/>
          <w:sz w:val="24"/>
          <w:szCs w:val="24"/>
        </w:rPr>
        <w:t>):</w:t>
      </w:r>
    </w:p>
    <w:p w:rsidR="00963055" w:rsidRPr="00D84E8D" w:rsidRDefault="00D84E8D" w:rsidP="00D84E8D">
      <w:pPr>
        <w:widowControl w:val="0"/>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963055" w:rsidRPr="00D84E8D">
        <w:rPr>
          <w:rFonts w:ascii="Times New Roman" w:eastAsia="Times New Roman" w:hAnsi="Times New Roman" w:cs="Times New Roman"/>
          <w:sz w:val="24"/>
          <w:szCs w:val="24"/>
        </w:rPr>
        <w:t>Pieaugušo izglītotāja prasmju apguve papildizglītības veidā (Pedagogu kursi).</w:t>
      </w:r>
    </w:p>
    <w:p w:rsidR="00D84E8D" w:rsidRPr="00D84E8D" w:rsidRDefault="00D84E8D" w:rsidP="006F6EE6">
      <w:pPr>
        <w:widowControl w:val="0"/>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963055" w:rsidRPr="00D84E8D">
        <w:rPr>
          <w:rFonts w:ascii="Times New Roman" w:eastAsia="Times New Roman" w:hAnsi="Times New Roman" w:cs="Times New Roman"/>
          <w:sz w:val="24"/>
          <w:szCs w:val="24"/>
        </w:rPr>
        <w:t>Kvalitātes standartu de</w:t>
      </w:r>
      <w:r>
        <w:rPr>
          <w:rFonts w:ascii="Times New Roman" w:eastAsia="Times New Roman" w:hAnsi="Times New Roman" w:cs="Times New Roman"/>
          <w:sz w:val="24"/>
          <w:szCs w:val="24"/>
        </w:rPr>
        <w:t>finēšana pieaugušo izglītotājam.</w:t>
      </w:r>
    </w:p>
    <w:p w:rsidR="00963055" w:rsidRPr="00347AEB" w:rsidRDefault="00963055" w:rsidP="00D84E8D">
      <w:pPr>
        <w:widowControl w:val="0"/>
        <w:spacing w:after="0" w:line="240" w:lineRule="auto"/>
        <w:jc w:val="both"/>
        <w:rPr>
          <w:rFonts w:ascii="Times New Roman" w:eastAsia="Times New Roman" w:hAnsi="Times New Roman" w:cs="Times New Roman"/>
          <w:sz w:val="24"/>
          <w:szCs w:val="24"/>
        </w:rPr>
      </w:pPr>
      <w:r w:rsidRPr="00347AEB">
        <w:rPr>
          <w:rFonts w:ascii="Times New Roman" w:eastAsia="Times New Roman" w:hAnsi="Times New Roman" w:cs="Times New Roman"/>
          <w:sz w:val="24"/>
          <w:szCs w:val="24"/>
        </w:rPr>
        <w:t>4.  ‘Atvērtās universitātes’ mācīšanās tradīcijas veicināšana (arī prof</w:t>
      </w:r>
      <w:r w:rsidR="004D77C0">
        <w:rPr>
          <w:rFonts w:ascii="Times New Roman" w:eastAsia="Times New Roman" w:hAnsi="Times New Roman" w:cs="Times New Roman"/>
          <w:sz w:val="24"/>
          <w:szCs w:val="24"/>
        </w:rPr>
        <w:t>esionālās izglītības iestādēs):</w:t>
      </w:r>
    </w:p>
    <w:p w:rsidR="00963055" w:rsidRPr="00D84E8D" w:rsidRDefault="00D84E8D" w:rsidP="00347AEB">
      <w:pPr>
        <w:widowControl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963055" w:rsidRPr="00D84E8D">
        <w:rPr>
          <w:rFonts w:ascii="Times New Roman" w:eastAsia="Times New Roman" w:hAnsi="Times New Roman" w:cs="Times New Roman"/>
          <w:sz w:val="24"/>
          <w:szCs w:val="24"/>
        </w:rPr>
        <w:t>Esošo augstskolu resursu izmantošana (brīvklausītāju kultūras veicināšanai)</w:t>
      </w:r>
      <w:r>
        <w:rPr>
          <w:rFonts w:ascii="Times New Roman" w:eastAsia="Times New Roman" w:hAnsi="Times New Roman" w:cs="Times New Roman"/>
          <w:sz w:val="24"/>
          <w:szCs w:val="24"/>
        </w:rPr>
        <w:t>.</w:t>
      </w:r>
    </w:p>
    <w:p w:rsidR="00D84E8D" w:rsidRPr="00D84E8D" w:rsidRDefault="00D84E8D" w:rsidP="00347AEB">
      <w:pPr>
        <w:widowControl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963055" w:rsidRPr="00D84E8D">
        <w:rPr>
          <w:rFonts w:ascii="Times New Roman" w:eastAsia="Times New Roman" w:hAnsi="Times New Roman" w:cs="Times New Roman"/>
          <w:sz w:val="24"/>
          <w:szCs w:val="24"/>
        </w:rPr>
        <w:t>Kā viena no idejām - ņemt šo aspektu vēr</w:t>
      </w:r>
      <w:r>
        <w:rPr>
          <w:rFonts w:ascii="Times New Roman" w:eastAsia="Times New Roman" w:hAnsi="Times New Roman" w:cs="Times New Roman"/>
          <w:sz w:val="24"/>
          <w:szCs w:val="24"/>
        </w:rPr>
        <w:t>ā pie augstskolas akreditācijas.</w:t>
      </w:r>
    </w:p>
    <w:p w:rsidR="00963055" w:rsidRPr="00347AEB" w:rsidRDefault="00963055" w:rsidP="00347AEB">
      <w:pPr>
        <w:widowControl w:val="0"/>
        <w:spacing w:after="0" w:line="240" w:lineRule="auto"/>
        <w:jc w:val="both"/>
        <w:rPr>
          <w:rFonts w:ascii="Times New Roman" w:eastAsia="Times New Roman" w:hAnsi="Times New Roman" w:cs="Times New Roman"/>
          <w:sz w:val="24"/>
          <w:szCs w:val="24"/>
        </w:rPr>
      </w:pPr>
      <w:r w:rsidRPr="00347AEB">
        <w:rPr>
          <w:rFonts w:ascii="Times New Roman" w:eastAsia="Times New Roman" w:hAnsi="Times New Roman" w:cs="Times New Roman"/>
          <w:sz w:val="24"/>
          <w:szCs w:val="24"/>
        </w:rPr>
        <w:t>5.  Pieauguši izglītības o</w:t>
      </w:r>
      <w:r w:rsidR="00D84E8D" w:rsidRPr="00347AEB">
        <w:rPr>
          <w:rFonts w:ascii="Times New Roman" w:eastAsia="Times New Roman" w:hAnsi="Times New Roman" w:cs="Times New Roman"/>
          <w:sz w:val="24"/>
          <w:szCs w:val="24"/>
        </w:rPr>
        <w:t>rganizēšana vienotā sistēmā nea</w:t>
      </w:r>
      <w:r w:rsidRPr="00347AEB">
        <w:rPr>
          <w:rFonts w:ascii="Times New Roman" w:eastAsia="Times New Roman" w:hAnsi="Times New Roman" w:cs="Times New Roman"/>
          <w:sz w:val="24"/>
          <w:szCs w:val="24"/>
        </w:rPr>
        <w:t>t</w:t>
      </w:r>
      <w:r w:rsidR="00D84E8D" w:rsidRPr="00347AEB">
        <w:rPr>
          <w:rFonts w:ascii="Times New Roman" w:eastAsia="Times New Roman" w:hAnsi="Times New Roman" w:cs="Times New Roman"/>
          <w:sz w:val="24"/>
          <w:szCs w:val="24"/>
        </w:rPr>
        <w:t>k</w:t>
      </w:r>
      <w:r w:rsidRPr="00347AEB">
        <w:rPr>
          <w:rFonts w:ascii="Times New Roman" w:eastAsia="Times New Roman" w:hAnsi="Times New Roman" w:cs="Times New Roman"/>
          <w:sz w:val="24"/>
          <w:szCs w:val="24"/>
        </w:rPr>
        <w:t>arīgi no mērķa grupas</w:t>
      </w:r>
      <w:r w:rsidR="004D77C0">
        <w:rPr>
          <w:rFonts w:ascii="Times New Roman" w:eastAsia="Times New Roman" w:hAnsi="Times New Roman" w:cs="Times New Roman"/>
          <w:sz w:val="24"/>
          <w:szCs w:val="24"/>
        </w:rPr>
        <w:t>:</w:t>
      </w:r>
    </w:p>
    <w:p w:rsidR="00963055" w:rsidRPr="00D84E8D" w:rsidRDefault="00D84E8D" w:rsidP="00347AEB">
      <w:pPr>
        <w:pStyle w:val="ListParagraph"/>
        <w:widowControl w:val="0"/>
        <w:numPr>
          <w:ilvl w:val="1"/>
          <w:numId w:val="14"/>
        </w:numPr>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3055" w:rsidRPr="00D84E8D">
        <w:rPr>
          <w:rFonts w:ascii="Times New Roman" w:eastAsia="Times New Roman" w:hAnsi="Times New Roman" w:cs="Times New Roman"/>
          <w:sz w:val="24"/>
          <w:szCs w:val="24"/>
        </w:rPr>
        <w:t>Bezdarbnieku un nodarbināto vienota mācību grupu komplektēšana</w:t>
      </w:r>
      <w:r>
        <w:rPr>
          <w:rFonts w:ascii="Times New Roman" w:eastAsia="Times New Roman" w:hAnsi="Times New Roman" w:cs="Times New Roman"/>
          <w:sz w:val="24"/>
          <w:szCs w:val="24"/>
        </w:rPr>
        <w:t>.</w:t>
      </w:r>
    </w:p>
    <w:p w:rsidR="004D77C0" w:rsidRDefault="00D84E8D" w:rsidP="004D77C0">
      <w:pPr>
        <w:pStyle w:val="ListParagraph"/>
        <w:widowControl w:val="0"/>
        <w:numPr>
          <w:ilvl w:val="1"/>
          <w:numId w:val="14"/>
        </w:numPr>
        <w:spacing w:after="0" w:line="240" w:lineRule="auto"/>
        <w:ind w:left="127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3055" w:rsidRPr="00D84E8D">
        <w:rPr>
          <w:rFonts w:ascii="Times New Roman" w:eastAsia="Times New Roman" w:hAnsi="Times New Roman" w:cs="Times New Roman"/>
          <w:sz w:val="24"/>
          <w:szCs w:val="24"/>
        </w:rPr>
        <w:t>Vieno</w:t>
      </w:r>
      <w:r>
        <w:rPr>
          <w:rFonts w:ascii="Times New Roman" w:eastAsia="Times New Roman" w:hAnsi="Times New Roman" w:cs="Times New Roman"/>
          <w:sz w:val="24"/>
          <w:szCs w:val="24"/>
        </w:rPr>
        <w:t>ta infor</w:t>
      </w:r>
      <w:r w:rsidR="00963055" w:rsidRPr="00D84E8D">
        <w:rPr>
          <w:rFonts w:ascii="Times New Roman" w:eastAsia="Times New Roman" w:hAnsi="Times New Roman" w:cs="Times New Roman"/>
          <w:sz w:val="24"/>
          <w:szCs w:val="24"/>
        </w:rPr>
        <w:t>matīvā datubāze (piem. uz</w:t>
      </w:r>
      <w:r w:rsidR="004D77C0">
        <w:rPr>
          <w:rFonts w:ascii="Times New Roman" w:eastAsia="Times New Roman" w:hAnsi="Times New Roman" w:cs="Times New Roman"/>
          <w:sz w:val="24"/>
          <w:szCs w:val="24"/>
        </w:rPr>
        <w:t xml:space="preserve"> macibaspieaugusajiem.lv bāzes)</w:t>
      </w:r>
      <w:r>
        <w:rPr>
          <w:rFonts w:ascii="Times New Roman" w:eastAsia="Times New Roman" w:hAnsi="Times New Roman" w:cs="Times New Roman"/>
          <w:sz w:val="24"/>
          <w:szCs w:val="24"/>
        </w:rPr>
        <w:t>.</w:t>
      </w:r>
    </w:p>
    <w:p w:rsidR="00963055" w:rsidRPr="004D77C0" w:rsidRDefault="00963055" w:rsidP="004D77C0">
      <w:pPr>
        <w:pStyle w:val="ListParagraph"/>
        <w:widowControl w:val="0"/>
        <w:numPr>
          <w:ilvl w:val="1"/>
          <w:numId w:val="14"/>
        </w:numPr>
        <w:spacing w:after="0" w:line="240" w:lineRule="auto"/>
        <w:ind w:left="1276" w:hanging="567"/>
        <w:jc w:val="both"/>
        <w:rPr>
          <w:rFonts w:ascii="Times New Roman" w:eastAsia="Times New Roman" w:hAnsi="Times New Roman" w:cs="Times New Roman"/>
          <w:sz w:val="24"/>
          <w:szCs w:val="24"/>
        </w:rPr>
      </w:pPr>
      <w:r w:rsidRPr="004D77C0">
        <w:rPr>
          <w:rFonts w:ascii="Times New Roman" w:eastAsia="Times New Roman" w:hAnsi="Times New Roman" w:cs="Times New Roman"/>
          <w:sz w:val="24"/>
          <w:szCs w:val="24"/>
        </w:rPr>
        <w:t>Vienots mācību piedāvājums un organizācija, neatkarīgi no mērķa grupas, sociālās grupas un finansējuma avota (projekta) sistēmu, lai visi varētu mācīties kopā - bezdarbnieki ar maksas grupām un nodarbinātie.</w:t>
      </w:r>
    </w:p>
    <w:p w:rsidR="00624B1C" w:rsidRDefault="00624B1C" w:rsidP="00347AEB">
      <w:pPr>
        <w:widowControl w:val="0"/>
        <w:spacing w:after="0" w:line="240" w:lineRule="auto"/>
        <w:jc w:val="both"/>
        <w:rPr>
          <w:rFonts w:ascii="Times New Roman" w:eastAsia="Times New Roman" w:hAnsi="Times New Roman" w:cs="Times New Roman"/>
          <w:b/>
          <w:i/>
          <w:sz w:val="24"/>
        </w:rPr>
      </w:pPr>
    </w:p>
    <w:p w:rsidR="00624B1C" w:rsidRDefault="00624B1C" w:rsidP="00347AEB">
      <w:pPr>
        <w:widowControl w:val="0"/>
        <w:spacing w:after="0" w:line="240" w:lineRule="auto"/>
        <w:jc w:val="both"/>
        <w:rPr>
          <w:rFonts w:ascii="Times New Roman" w:eastAsia="Times New Roman" w:hAnsi="Times New Roman" w:cs="Times New Roman"/>
          <w:b/>
          <w:i/>
          <w:sz w:val="24"/>
        </w:rPr>
      </w:pPr>
      <w:r w:rsidRPr="00624B1C">
        <w:rPr>
          <w:rFonts w:ascii="Times New Roman" w:eastAsia="Times New Roman" w:hAnsi="Times New Roman" w:cs="Times New Roman"/>
          <w:b/>
          <w:i/>
          <w:sz w:val="24"/>
        </w:rPr>
        <w:t xml:space="preserve">Rekomendācijas </w:t>
      </w:r>
      <w:r w:rsidR="004D77C0">
        <w:rPr>
          <w:rFonts w:ascii="Times New Roman" w:eastAsia="Times New Roman" w:hAnsi="Times New Roman" w:cs="Times New Roman"/>
          <w:b/>
          <w:i/>
          <w:sz w:val="24"/>
        </w:rPr>
        <w:t>(3.galds)</w:t>
      </w:r>
      <w:r w:rsidRPr="00624B1C">
        <w:rPr>
          <w:rFonts w:ascii="Times New Roman" w:eastAsia="Times New Roman" w:hAnsi="Times New Roman" w:cs="Times New Roman"/>
          <w:b/>
          <w:i/>
          <w:sz w:val="24"/>
        </w:rPr>
        <w:t>:</w:t>
      </w:r>
    </w:p>
    <w:p w:rsidR="00963055" w:rsidRPr="00347AEB" w:rsidRDefault="00624B1C" w:rsidP="00624B1C">
      <w:pPr>
        <w:widowControl w:val="0"/>
        <w:tabs>
          <w:tab w:val="left" w:pos="284"/>
        </w:tabs>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963055" w:rsidRPr="00347AEB">
        <w:rPr>
          <w:rFonts w:ascii="Times New Roman" w:eastAsia="Times New Roman" w:hAnsi="Times New Roman" w:cs="Times New Roman"/>
          <w:sz w:val="24"/>
        </w:rPr>
        <w:t xml:space="preserve">Palielināt visu līmeņu izglītības iestāžu lomu mūžizglītības kultūras veidošanā un </w:t>
      </w:r>
      <w:r w:rsidR="00BD2951" w:rsidRPr="00347AEB">
        <w:rPr>
          <w:rFonts w:ascii="Times New Roman" w:eastAsia="Times New Roman" w:hAnsi="Times New Roman" w:cs="Times New Roman"/>
          <w:sz w:val="24"/>
        </w:rPr>
        <w:t>nākotnes prasmju identificēšanā</w:t>
      </w:r>
      <w:r w:rsidR="004D77C0">
        <w:rPr>
          <w:rFonts w:ascii="Times New Roman" w:eastAsia="Times New Roman" w:hAnsi="Times New Roman" w:cs="Times New Roman"/>
          <w:sz w:val="24"/>
        </w:rPr>
        <w:t>:</w:t>
      </w:r>
    </w:p>
    <w:p w:rsidR="00963055" w:rsidRPr="00BD2951" w:rsidRDefault="00BD2951" w:rsidP="00BD2951">
      <w:pPr>
        <w:widowControl w:val="0"/>
        <w:tabs>
          <w:tab w:val="left" w:pos="851"/>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r w:rsidR="00963055" w:rsidRPr="00BD2951">
        <w:rPr>
          <w:rFonts w:ascii="Times New Roman" w:eastAsia="Times New Roman" w:hAnsi="Times New Roman" w:cs="Times New Roman"/>
          <w:sz w:val="24"/>
        </w:rPr>
        <w:t xml:space="preserve"> Izglītības i</w:t>
      </w:r>
      <w:r w:rsidR="004D77C0">
        <w:rPr>
          <w:rFonts w:ascii="Times New Roman" w:eastAsia="Times New Roman" w:hAnsi="Times New Roman" w:cs="Times New Roman"/>
          <w:sz w:val="24"/>
        </w:rPr>
        <w:t>estāžu kapacitātes stiprināšana.</w:t>
      </w:r>
    </w:p>
    <w:p w:rsidR="00963055" w:rsidRPr="00BD2951" w:rsidRDefault="00BD2951" w:rsidP="00BD2951">
      <w:pPr>
        <w:widowControl w:val="0"/>
        <w:tabs>
          <w:tab w:val="left" w:pos="851"/>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1.2.</w:t>
      </w:r>
      <w:r w:rsidR="00963055" w:rsidRPr="00BD2951">
        <w:rPr>
          <w:rFonts w:ascii="Times New Roman" w:eastAsia="Times New Roman" w:hAnsi="Times New Roman" w:cs="Times New Roman"/>
          <w:sz w:val="24"/>
        </w:rPr>
        <w:t xml:space="preserve">  Snieguma finansējuma ievieša</w:t>
      </w:r>
      <w:r w:rsidR="004D77C0">
        <w:rPr>
          <w:rFonts w:ascii="Times New Roman" w:eastAsia="Times New Roman" w:hAnsi="Times New Roman" w:cs="Times New Roman"/>
          <w:sz w:val="24"/>
        </w:rPr>
        <w:t>na par rezultātiem mūžizglītībā.</w:t>
      </w:r>
    </w:p>
    <w:p w:rsidR="00963055" w:rsidRPr="00BD2951" w:rsidRDefault="00BD2951" w:rsidP="00BD2951">
      <w:pPr>
        <w:widowControl w:val="0"/>
        <w:tabs>
          <w:tab w:val="left" w:pos="851"/>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1.3. </w:t>
      </w:r>
      <w:r w:rsidR="00963055" w:rsidRPr="00BD2951">
        <w:rPr>
          <w:rFonts w:ascii="Times New Roman" w:eastAsia="Times New Roman" w:hAnsi="Times New Roman" w:cs="Times New Roman"/>
          <w:sz w:val="24"/>
        </w:rPr>
        <w:t>Ciešākas sadarbības veidošana ar darba devējiem (nozares</w:t>
      </w:r>
      <w:r w:rsidR="004D77C0">
        <w:rPr>
          <w:rFonts w:ascii="Times New Roman" w:eastAsia="Times New Roman" w:hAnsi="Times New Roman" w:cs="Times New Roman"/>
          <w:sz w:val="24"/>
        </w:rPr>
        <w:t xml:space="preserve"> </w:t>
      </w:r>
      <w:proofErr w:type="spellStart"/>
      <w:r w:rsidR="004D77C0">
        <w:rPr>
          <w:rFonts w:ascii="Times New Roman" w:eastAsia="Times New Roman" w:hAnsi="Times New Roman" w:cs="Times New Roman"/>
          <w:sz w:val="24"/>
        </w:rPr>
        <w:t>mentori</w:t>
      </w:r>
      <w:proofErr w:type="spellEnd"/>
      <w:r w:rsidR="004D77C0">
        <w:rPr>
          <w:rFonts w:ascii="Times New Roman" w:eastAsia="Times New Roman" w:hAnsi="Times New Roman" w:cs="Times New Roman"/>
          <w:sz w:val="24"/>
        </w:rPr>
        <w:t>, ar skatījumu nākotnē).</w:t>
      </w:r>
    </w:p>
    <w:p w:rsidR="00963055" w:rsidRPr="00BD2951" w:rsidRDefault="00BD2951" w:rsidP="006F6EE6">
      <w:pPr>
        <w:widowControl w:val="0"/>
        <w:tabs>
          <w:tab w:val="left" w:pos="851"/>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1.4.  </w:t>
      </w:r>
      <w:r w:rsidR="00963055" w:rsidRPr="00BD2951">
        <w:rPr>
          <w:rFonts w:ascii="Times New Roman" w:eastAsia="Times New Roman" w:hAnsi="Times New Roman" w:cs="Times New Roman"/>
          <w:sz w:val="24"/>
        </w:rPr>
        <w:t>Ārpus formālās  izgl</w:t>
      </w:r>
      <w:r w:rsidR="006F6EE6">
        <w:rPr>
          <w:rFonts w:ascii="Times New Roman" w:eastAsia="Times New Roman" w:hAnsi="Times New Roman" w:cs="Times New Roman"/>
          <w:sz w:val="24"/>
        </w:rPr>
        <w:t>ītības iegūto prasmju atzīšana.</w:t>
      </w:r>
    </w:p>
    <w:p w:rsidR="00963055" w:rsidRPr="00347AEB" w:rsidRDefault="00963055" w:rsidP="00347AEB">
      <w:pPr>
        <w:widowControl w:val="0"/>
        <w:spacing w:after="0" w:line="240" w:lineRule="auto"/>
        <w:jc w:val="both"/>
        <w:rPr>
          <w:rFonts w:ascii="Times New Roman" w:eastAsia="Times New Roman" w:hAnsi="Times New Roman" w:cs="Times New Roman"/>
          <w:sz w:val="24"/>
        </w:rPr>
      </w:pPr>
      <w:r w:rsidRPr="00347AEB">
        <w:rPr>
          <w:rFonts w:ascii="Times New Roman" w:eastAsia="Times New Roman" w:hAnsi="Times New Roman" w:cs="Times New Roman"/>
          <w:sz w:val="24"/>
        </w:rPr>
        <w:t>2.  Palielināt darba devēju lomu un atbildību mūž</w:t>
      </w:r>
      <w:r w:rsidR="00BD2951" w:rsidRPr="00347AEB">
        <w:rPr>
          <w:rFonts w:ascii="Times New Roman" w:eastAsia="Times New Roman" w:hAnsi="Times New Roman" w:cs="Times New Roman"/>
          <w:sz w:val="24"/>
        </w:rPr>
        <w:t>izglītības kultūras veicināšanā</w:t>
      </w:r>
      <w:r w:rsidR="004D77C0">
        <w:rPr>
          <w:rFonts w:ascii="Times New Roman" w:eastAsia="Times New Roman" w:hAnsi="Times New Roman" w:cs="Times New Roman"/>
          <w:sz w:val="24"/>
        </w:rPr>
        <w:t>:</w:t>
      </w:r>
    </w:p>
    <w:p w:rsidR="00963055" w:rsidRPr="00BD2951" w:rsidRDefault="00BD2951" w:rsidP="00BD2951">
      <w:pPr>
        <w:widowControl w:val="0"/>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r w:rsidR="00963055" w:rsidRPr="00BD2951">
        <w:rPr>
          <w:rFonts w:ascii="Times New Roman" w:eastAsia="Times New Roman" w:hAnsi="Times New Roman" w:cs="Times New Roman"/>
          <w:sz w:val="24"/>
        </w:rPr>
        <w:t xml:space="preserve">Konkrēts virziens darbinieku profesionālajai pilnveidei (atbilstoši nozares un </w:t>
      </w:r>
      <w:r>
        <w:rPr>
          <w:rFonts w:ascii="Times New Roman" w:eastAsia="Times New Roman" w:hAnsi="Times New Roman" w:cs="Times New Roman"/>
          <w:sz w:val="24"/>
        </w:rPr>
        <w:t xml:space="preserve"> </w:t>
      </w:r>
      <w:r w:rsidR="00963055" w:rsidRPr="00BD2951">
        <w:rPr>
          <w:rFonts w:ascii="Times New Roman" w:eastAsia="Times New Roman" w:hAnsi="Times New Roman" w:cs="Times New Roman"/>
          <w:sz w:val="24"/>
        </w:rPr>
        <w:t>uzņēmumu nākotnes vajadzībām, atbalsta risinājumi, kā identificēt nā</w:t>
      </w:r>
      <w:r w:rsidR="004D77C0">
        <w:rPr>
          <w:rFonts w:ascii="Times New Roman" w:eastAsia="Times New Roman" w:hAnsi="Times New Roman" w:cs="Times New Roman"/>
          <w:sz w:val="24"/>
        </w:rPr>
        <w:t>kotnes vajadzības, izglītošana).</w:t>
      </w:r>
    </w:p>
    <w:p w:rsidR="00963055" w:rsidRPr="00BD2951" w:rsidRDefault="00BD2951" w:rsidP="00BD2951">
      <w:pPr>
        <w:widowControl w:val="0"/>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2.2.</w:t>
      </w:r>
      <w:r w:rsidR="00963055" w:rsidRPr="00BD2951">
        <w:rPr>
          <w:rFonts w:ascii="Times New Roman" w:eastAsia="Times New Roman" w:hAnsi="Times New Roman" w:cs="Times New Roman"/>
          <w:sz w:val="24"/>
        </w:rPr>
        <w:t xml:space="preserve">  Mērķtiecīga darbinieku profesionālā pilnveide, kas ieskaitīta darba slodzē (ne tikai konkrētā brīža vajadzībām, bet sociālā atbildība par nodarbinātā spēju </w:t>
      </w:r>
      <w:r w:rsidR="004D77C0">
        <w:rPr>
          <w:rFonts w:ascii="Times New Roman" w:eastAsia="Times New Roman" w:hAnsi="Times New Roman" w:cs="Times New Roman"/>
          <w:sz w:val="24"/>
        </w:rPr>
        <w:t>pārkvalificēties).</w:t>
      </w:r>
    </w:p>
    <w:p w:rsidR="00963055" w:rsidRPr="00BD2951" w:rsidRDefault="00BD2951" w:rsidP="00BD2951">
      <w:pPr>
        <w:widowControl w:val="0"/>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2.3.</w:t>
      </w:r>
      <w:r w:rsidR="00963055" w:rsidRPr="00BD2951">
        <w:rPr>
          <w:rFonts w:ascii="Times New Roman" w:eastAsia="Times New Roman" w:hAnsi="Times New Roman" w:cs="Times New Roman"/>
          <w:sz w:val="24"/>
        </w:rPr>
        <w:t xml:space="preserve"> Nozaru </w:t>
      </w:r>
      <w:proofErr w:type="spellStart"/>
      <w:r w:rsidR="00963055" w:rsidRPr="00BD2951">
        <w:rPr>
          <w:rFonts w:ascii="Times New Roman" w:eastAsia="Times New Roman" w:hAnsi="Times New Roman" w:cs="Times New Roman"/>
          <w:sz w:val="24"/>
        </w:rPr>
        <w:t>ģenerālvienošanās</w:t>
      </w:r>
      <w:proofErr w:type="spellEnd"/>
      <w:r w:rsidR="00963055" w:rsidRPr="00BD2951">
        <w:rPr>
          <w:rFonts w:ascii="Times New Roman" w:eastAsia="Times New Roman" w:hAnsi="Times New Roman" w:cs="Times New Roman"/>
          <w:sz w:val="24"/>
        </w:rPr>
        <w:t xml:space="preserve"> vai uzņēmumu koplīgumi, kas paredz da</w:t>
      </w:r>
      <w:r w:rsidR="004D77C0">
        <w:rPr>
          <w:rFonts w:ascii="Times New Roman" w:eastAsia="Times New Roman" w:hAnsi="Times New Roman" w:cs="Times New Roman"/>
          <w:sz w:val="24"/>
        </w:rPr>
        <w:t>rbinieku profesionālo pilnveidi.</w:t>
      </w:r>
    </w:p>
    <w:p w:rsidR="00963055" w:rsidRPr="00BD2951" w:rsidRDefault="00BD2951" w:rsidP="006F6EE6">
      <w:pPr>
        <w:widowControl w:val="0"/>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2.4. </w:t>
      </w:r>
      <w:r w:rsidR="00963055" w:rsidRPr="00BD2951">
        <w:rPr>
          <w:rFonts w:ascii="Times New Roman" w:eastAsia="Times New Roman" w:hAnsi="Times New Roman" w:cs="Times New Roman"/>
          <w:sz w:val="24"/>
        </w:rPr>
        <w:t>Prasmju fonda veidošana (viens no finansēšanas mehānismiem, S</w:t>
      </w:r>
      <w:r w:rsidR="006F6EE6">
        <w:rPr>
          <w:rFonts w:ascii="Times New Roman" w:eastAsia="Times New Roman" w:hAnsi="Times New Roman" w:cs="Times New Roman"/>
          <w:sz w:val="24"/>
        </w:rPr>
        <w:t>kandināvijas piemērs (Dānija)).</w:t>
      </w:r>
    </w:p>
    <w:p w:rsidR="00963055" w:rsidRPr="00347AEB" w:rsidRDefault="00963055" w:rsidP="00347AEB">
      <w:pPr>
        <w:widowControl w:val="0"/>
        <w:spacing w:after="0" w:line="240" w:lineRule="auto"/>
        <w:jc w:val="both"/>
        <w:rPr>
          <w:rFonts w:ascii="Times New Roman" w:eastAsia="Times New Roman" w:hAnsi="Times New Roman" w:cs="Times New Roman"/>
          <w:sz w:val="24"/>
        </w:rPr>
      </w:pPr>
      <w:r w:rsidRPr="00347AEB">
        <w:rPr>
          <w:rFonts w:ascii="Times New Roman" w:eastAsia="Times New Roman" w:hAnsi="Times New Roman" w:cs="Times New Roman"/>
          <w:sz w:val="24"/>
        </w:rPr>
        <w:t>3.  Mūžizglītības procesa u</w:t>
      </w:r>
      <w:r w:rsidR="004D77C0">
        <w:rPr>
          <w:rFonts w:ascii="Times New Roman" w:eastAsia="Times New Roman" w:hAnsi="Times New Roman" w:cs="Times New Roman"/>
          <w:sz w:val="24"/>
        </w:rPr>
        <w:t>n finansējuma individualizācija:</w:t>
      </w:r>
    </w:p>
    <w:p w:rsidR="00963055" w:rsidRPr="00BD2951" w:rsidRDefault="00BD2951" w:rsidP="00BD2951">
      <w:pPr>
        <w:widowControl w:val="0"/>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3.1. </w:t>
      </w:r>
      <w:r w:rsidR="00963055" w:rsidRPr="00BD2951">
        <w:rPr>
          <w:rFonts w:ascii="Times New Roman" w:eastAsia="Times New Roman" w:hAnsi="Times New Roman" w:cs="Times New Roman"/>
          <w:sz w:val="24"/>
        </w:rPr>
        <w:t>Piedāvājuma saturs atbilstošs izglītības līmeni, laiks, vieta, modulārās programmas</w:t>
      </w:r>
      <w:r w:rsidR="004D77C0">
        <w:rPr>
          <w:rFonts w:ascii="Times New Roman" w:eastAsia="Times New Roman" w:hAnsi="Times New Roman" w:cs="Times New Roman"/>
          <w:sz w:val="24"/>
        </w:rPr>
        <w:t>.</w:t>
      </w:r>
    </w:p>
    <w:p w:rsidR="00963055" w:rsidRPr="00BD2951" w:rsidRDefault="00BD2951" w:rsidP="00BD2951">
      <w:pPr>
        <w:widowControl w:val="0"/>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3.2. </w:t>
      </w:r>
      <w:r w:rsidR="00963055" w:rsidRPr="00BD2951">
        <w:rPr>
          <w:rFonts w:ascii="Times New Roman" w:eastAsia="Times New Roman" w:hAnsi="Times New Roman" w:cs="Times New Roman"/>
          <w:sz w:val="24"/>
        </w:rPr>
        <w:t>Piedāvājuma kvalitātes uzraudzība</w:t>
      </w:r>
      <w:r w:rsidR="004D77C0">
        <w:rPr>
          <w:rFonts w:ascii="Times New Roman" w:eastAsia="Times New Roman" w:hAnsi="Times New Roman" w:cs="Times New Roman"/>
          <w:sz w:val="24"/>
        </w:rPr>
        <w:t>.</w:t>
      </w:r>
    </w:p>
    <w:p w:rsidR="00963055" w:rsidRPr="00BD2951" w:rsidRDefault="00BD2951" w:rsidP="006F6EE6">
      <w:pPr>
        <w:widowControl w:val="0"/>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3.3. </w:t>
      </w:r>
      <w:r w:rsidR="00963055" w:rsidRPr="00BD2951">
        <w:rPr>
          <w:rFonts w:ascii="Times New Roman" w:eastAsia="Times New Roman" w:hAnsi="Times New Roman" w:cs="Times New Roman"/>
          <w:sz w:val="24"/>
        </w:rPr>
        <w:t>Finansējuma modelis atbilstoši mērķa grupai, atbilstošs kvalifikācijas līmenim (ar lielāku valsts līdzfinansējumu personām ar zemāku kvalifikāciju)</w:t>
      </w:r>
      <w:r>
        <w:rPr>
          <w:rFonts w:ascii="Times New Roman" w:eastAsia="Times New Roman" w:hAnsi="Times New Roman" w:cs="Times New Roman"/>
          <w:sz w:val="24"/>
        </w:rPr>
        <w:t>.</w:t>
      </w:r>
    </w:p>
    <w:p w:rsidR="00963055" w:rsidRPr="00347AEB" w:rsidRDefault="00963055" w:rsidP="00963055">
      <w:pPr>
        <w:widowControl w:val="0"/>
        <w:spacing w:after="0" w:line="240" w:lineRule="auto"/>
        <w:jc w:val="both"/>
        <w:rPr>
          <w:rFonts w:ascii="Times New Roman" w:eastAsia="Times New Roman" w:hAnsi="Times New Roman" w:cs="Times New Roman"/>
          <w:sz w:val="24"/>
        </w:rPr>
      </w:pPr>
      <w:r w:rsidRPr="00347AEB">
        <w:rPr>
          <w:rFonts w:ascii="Times New Roman" w:eastAsia="Times New Roman" w:hAnsi="Times New Roman" w:cs="Times New Roman"/>
          <w:sz w:val="24"/>
        </w:rPr>
        <w:t>4.  Mūžizglītības stratēģiskā komunikācija un karjeras atbalsts</w:t>
      </w:r>
      <w:r w:rsidR="004D77C0">
        <w:rPr>
          <w:rFonts w:ascii="Times New Roman" w:eastAsia="Times New Roman" w:hAnsi="Times New Roman" w:cs="Times New Roman"/>
          <w:sz w:val="24"/>
        </w:rPr>
        <w:t xml:space="preserve">: </w:t>
      </w:r>
    </w:p>
    <w:p w:rsidR="00963055" w:rsidRPr="00BD2951" w:rsidRDefault="00BD2951" w:rsidP="00BD2951">
      <w:pPr>
        <w:widowControl w:val="0"/>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4.1. </w:t>
      </w:r>
      <w:r w:rsidR="00963055" w:rsidRPr="00BD2951">
        <w:rPr>
          <w:rFonts w:ascii="Times New Roman" w:eastAsia="Times New Roman" w:hAnsi="Times New Roman" w:cs="Times New Roman"/>
          <w:sz w:val="24"/>
        </w:rPr>
        <w:t xml:space="preserve">Mūžizglītības kampaņa, labie prakses piemēri, atbilstošu komunikācijas kanālu izvēle </w:t>
      </w:r>
      <w:r w:rsidR="00963055" w:rsidRPr="00BD2951">
        <w:rPr>
          <w:rFonts w:ascii="Times New Roman" w:eastAsia="Times New Roman" w:hAnsi="Times New Roman" w:cs="Times New Roman"/>
          <w:sz w:val="24"/>
        </w:rPr>
        <w:lastRenderedPageBreak/>
        <w:t>mērķa grupas sasniegšanai</w:t>
      </w:r>
      <w:r w:rsidR="004D77C0">
        <w:rPr>
          <w:rFonts w:ascii="Times New Roman" w:eastAsia="Times New Roman" w:hAnsi="Times New Roman" w:cs="Times New Roman"/>
          <w:sz w:val="24"/>
        </w:rPr>
        <w:t>.</w:t>
      </w:r>
    </w:p>
    <w:p w:rsidR="006F6EE6" w:rsidRPr="00BD2951" w:rsidRDefault="00BD2951" w:rsidP="006F6EE6">
      <w:pPr>
        <w:widowControl w:val="0"/>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4.2. </w:t>
      </w:r>
      <w:r w:rsidR="00963055" w:rsidRPr="00BD2951">
        <w:rPr>
          <w:rFonts w:ascii="Times New Roman" w:eastAsia="Times New Roman" w:hAnsi="Times New Roman" w:cs="Times New Roman"/>
          <w:sz w:val="24"/>
        </w:rPr>
        <w:t>Pieejamības paplašināšana profesionāliem atbalsta pakalpojumiem, tai skaitā, karjeras attīstības atbalsta pakalpojumiem nodarbinātām personām, indivī</w:t>
      </w:r>
      <w:r>
        <w:rPr>
          <w:rFonts w:ascii="Times New Roman" w:eastAsia="Times New Roman" w:hAnsi="Times New Roman" w:cs="Times New Roman"/>
          <w:sz w:val="24"/>
        </w:rPr>
        <w:t>da atbildība par savu nodarbināt</w:t>
      </w:r>
      <w:r w:rsidR="00963055" w:rsidRPr="00BD2951">
        <w:rPr>
          <w:rFonts w:ascii="Times New Roman" w:eastAsia="Times New Roman" w:hAnsi="Times New Roman" w:cs="Times New Roman"/>
          <w:sz w:val="24"/>
        </w:rPr>
        <w:t xml:space="preserve">ību ( praksē pieejams karjeras konsultantu un </w:t>
      </w:r>
      <w:proofErr w:type="spellStart"/>
      <w:r>
        <w:rPr>
          <w:rFonts w:ascii="Times New Roman" w:eastAsia="Times New Roman" w:hAnsi="Times New Roman" w:cs="Times New Roman"/>
          <w:sz w:val="24"/>
        </w:rPr>
        <w:t>kouču</w:t>
      </w:r>
      <w:proofErr w:type="spellEnd"/>
      <w:r>
        <w:rPr>
          <w:rFonts w:ascii="Times New Roman" w:eastAsia="Times New Roman" w:hAnsi="Times New Roman" w:cs="Times New Roman"/>
          <w:sz w:val="24"/>
        </w:rPr>
        <w:t xml:space="preserve"> atbalsts tikai par maksu).</w:t>
      </w:r>
    </w:p>
    <w:p w:rsidR="00963055" w:rsidRPr="00347AEB" w:rsidRDefault="00963055" w:rsidP="00963055">
      <w:pPr>
        <w:widowControl w:val="0"/>
        <w:spacing w:after="0" w:line="240" w:lineRule="auto"/>
        <w:jc w:val="both"/>
        <w:rPr>
          <w:rFonts w:ascii="Times New Roman" w:eastAsia="Times New Roman" w:hAnsi="Times New Roman" w:cs="Times New Roman"/>
          <w:sz w:val="24"/>
        </w:rPr>
      </w:pPr>
      <w:r w:rsidRPr="00347AEB">
        <w:rPr>
          <w:rFonts w:ascii="Times New Roman" w:eastAsia="Times New Roman" w:hAnsi="Times New Roman" w:cs="Times New Roman"/>
          <w:sz w:val="24"/>
        </w:rPr>
        <w:t>5. Paradigmas maiņa formālajā izglītībā, veicinot domāšanas veida maiņu no profesijas uz prasmēm un kompetencēm un indivīda lomu šajā procesā (kompetencēs balstīta izglītība un darba vidē balstīta profesionālā izglītība veicinās mūž</w:t>
      </w:r>
      <w:r w:rsidR="00BD2951" w:rsidRPr="00347AEB">
        <w:rPr>
          <w:rFonts w:ascii="Times New Roman" w:eastAsia="Times New Roman" w:hAnsi="Times New Roman" w:cs="Times New Roman"/>
          <w:sz w:val="24"/>
        </w:rPr>
        <w:t>izglītības kultūras veidošanos)</w:t>
      </w:r>
      <w:r w:rsidR="00347AEB">
        <w:rPr>
          <w:rFonts w:ascii="Times New Roman" w:eastAsia="Times New Roman" w:hAnsi="Times New Roman" w:cs="Times New Roman"/>
          <w:sz w:val="24"/>
        </w:rPr>
        <w:t>.</w:t>
      </w:r>
    </w:p>
    <w:p w:rsidR="00347AEB" w:rsidRDefault="00347AEB" w:rsidP="00963055">
      <w:pPr>
        <w:widowControl w:val="0"/>
        <w:spacing w:after="0" w:line="240" w:lineRule="auto"/>
        <w:jc w:val="both"/>
        <w:rPr>
          <w:rFonts w:ascii="Times New Roman" w:eastAsia="Times New Roman" w:hAnsi="Times New Roman" w:cs="Times New Roman"/>
        </w:rPr>
      </w:pPr>
    </w:p>
    <w:p w:rsidR="008F7262" w:rsidRDefault="008F7262" w:rsidP="00963055">
      <w:pPr>
        <w:widowControl w:val="0"/>
        <w:spacing w:after="0" w:line="240" w:lineRule="auto"/>
        <w:jc w:val="both"/>
        <w:rPr>
          <w:rFonts w:ascii="Times New Roman" w:eastAsia="Times New Roman" w:hAnsi="Times New Roman" w:cs="Times New Roman"/>
        </w:rPr>
      </w:pPr>
    </w:p>
    <w:p w:rsidR="00963055" w:rsidRDefault="00963055" w:rsidP="00963055">
      <w:pPr>
        <w:widowControl w:val="0"/>
        <w:spacing w:after="0" w:line="240" w:lineRule="auto"/>
        <w:jc w:val="both"/>
        <w:rPr>
          <w:rFonts w:ascii="Times New Roman" w:eastAsia="Times New Roman" w:hAnsi="Times New Roman" w:cs="Times New Roman"/>
        </w:rPr>
      </w:pPr>
    </w:p>
    <w:p w:rsidR="00963055" w:rsidRPr="004D77C0" w:rsidRDefault="00963055" w:rsidP="004D77C0">
      <w:pPr>
        <w:widowControl w:val="0"/>
        <w:shd w:val="clear" w:color="auto" w:fill="FFC000" w:themeFill="accent4"/>
        <w:spacing w:after="0" w:line="240" w:lineRule="auto"/>
        <w:jc w:val="center"/>
        <w:rPr>
          <w:rFonts w:ascii="Times New Roman" w:eastAsia="Times New Roman" w:hAnsi="Times New Roman" w:cs="Times New Roman"/>
          <w:b/>
          <w:sz w:val="28"/>
        </w:rPr>
      </w:pPr>
      <w:r w:rsidRPr="004D77C0">
        <w:rPr>
          <w:rFonts w:ascii="Times New Roman" w:eastAsia="Times New Roman" w:hAnsi="Times New Roman" w:cs="Times New Roman"/>
          <w:b/>
          <w:sz w:val="28"/>
        </w:rPr>
        <w:t xml:space="preserve">III. Prioritāte: </w:t>
      </w:r>
      <w:r w:rsidR="00715F46" w:rsidRPr="004D77C0">
        <w:rPr>
          <w:rFonts w:ascii="Times New Roman" w:eastAsia="Times New Roman" w:hAnsi="Times New Roman" w:cs="Times New Roman"/>
          <w:b/>
          <w:sz w:val="28"/>
        </w:rPr>
        <w:t>Prasmju atbilstības uzlabošana darba tirgū</w:t>
      </w:r>
    </w:p>
    <w:p w:rsidR="00963055" w:rsidRPr="00347AEB" w:rsidRDefault="00963055" w:rsidP="00963055">
      <w:pPr>
        <w:widowControl w:val="0"/>
        <w:spacing w:after="0" w:line="240" w:lineRule="auto"/>
        <w:jc w:val="both"/>
        <w:rPr>
          <w:rFonts w:ascii="Times New Roman" w:eastAsia="Times New Roman" w:hAnsi="Times New Roman" w:cs="Times New Roman"/>
          <w:sz w:val="24"/>
        </w:rPr>
      </w:pPr>
    </w:p>
    <w:p w:rsidR="00347AEB" w:rsidRPr="004D77C0" w:rsidRDefault="00347AEB" w:rsidP="00347AEB">
      <w:pPr>
        <w:rPr>
          <w:rFonts w:ascii="Times New Roman" w:hAnsi="Times New Roman" w:cs="Times New Roman"/>
          <w:b/>
          <w:sz w:val="28"/>
          <w:u w:val="single"/>
        </w:rPr>
      </w:pPr>
      <w:r w:rsidRPr="004D77C0">
        <w:rPr>
          <w:rFonts w:ascii="Times New Roman" w:hAnsi="Times New Roman" w:cs="Times New Roman"/>
          <w:b/>
          <w:sz w:val="28"/>
          <w:u w:val="single"/>
        </w:rPr>
        <w:t>Top Rekomendācijas:</w:t>
      </w:r>
    </w:p>
    <w:p w:rsidR="00963055" w:rsidRPr="00347AEB" w:rsidRDefault="00963055" w:rsidP="00347AEB">
      <w:pPr>
        <w:widowControl w:val="0"/>
        <w:spacing w:line="240" w:lineRule="auto"/>
        <w:ind w:left="426" w:hanging="426"/>
        <w:jc w:val="both"/>
        <w:rPr>
          <w:rFonts w:ascii="Times New Roman" w:eastAsia="Times New Roman" w:hAnsi="Times New Roman" w:cs="Times New Roman"/>
          <w:b/>
          <w:sz w:val="24"/>
        </w:rPr>
      </w:pPr>
      <w:r w:rsidRPr="00347AEB">
        <w:rPr>
          <w:rFonts w:ascii="Times New Roman" w:eastAsia="Times New Roman" w:hAnsi="Times New Roman" w:cs="Times New Roman"/>
          <w:b/>
          <w:sz w:val="24"/>
        </w:rPr>
        <w:t xml:space="preserve">1. </w:t>
      </w:r>
      <w:r w:rsidR="00347AEB">
        <w:rPr>
          <w:rFonts w:ascii="Times New Roman" w:eastAsia="Times New Roman" w:hAnsi="Times New Roman" w:cs="Times New Roman"/>
          <w:b/>
          <w:sz w:val="24"/>
        </w:rPr>
        <w:tab/>
      </w:r>
      <w:r w:rsidRPr="00347AEB">
        <w:rPr>
          <w:rFonts w:ascii="Times New Roman" w:eastAsia="Times New Roman" w:hAnsi="Times New Roman" w:cs="Times New Roman"/>
          <w:b/>
          <w:sz w:val="24"/>
        </w:rPr>
        <w:t>Izveidot darba tirgus apsteidzošo pārkārtojumu sistēmu, kur tiek ievietota informācija par darba tirgus pieprasījumu un piedāvājumu, nākotnē attīstīt to par dinamisku platformu, kura tiek papildināta ar aktuālāko informāciju par mācību iespējām, atalgojumu (NIID.lv, profesiju pasaule, aktuālā VID informācija par darba samaksu u</w:t>
      </w:r>
      <w:r w:rsidR="004D77C0">
        <w:rPr>
          <w:rFonts w:ascii="Times New Roman" w:eastAsia="Times New Roman" w:hAnsi="Times New Roman" w:cs="Times New Roman"/>
          <w:b/>
          <w:sz w:val="24"/>
        </w:rPr>
        <w:t>.</w:t>
      </w:r>
      <w:r w:rsidRPr="00347AEB">
        <w:rPr>
          <w:rFonts w:ascii="Times New Roman" w:eastAsia="Times New Roman" w:hAnsi="Times New Roman" w:cs="Times New Roman"/>
          <w:b/>
          <w:sz w:val="24"/>
        </w:rPr>
        <w:t>tml.), karjeru, t.</w:t>
      </w:r>
      <w:r w:rsidR="00347AEB">
        <w:rPr>
          <w:rFonts w:ascii="Times New Roman" w:eastAsia="Times New Roman" w:hAnsi="Times New Roman" w:cs="Times New Roman"/>
          <w:b/>
          <w:sz w:val="24"/>
        </w:rPr>
        <w:t xml:space="preserve"> </w:t>
      </w:r>
      <w:r w:rsidRPr="00347AEB">
        <w:rPr>
          <w:rFonts w:ascii="Times New Roman" w:eastAsia="Times New Roman" w:hAnsi="Times New Roman" w:cs="Times New Roman"/>
          <w:b/>
          <w:sz w:val="24"/>
        </w:rPr>
        <w:t>sk.</w:t>
      </w:r>
      <w:r w:rsidR="00347AEB">
        <w:rPr>
          <w:rFonts w:ascii="Times New Roman" w:eastAsia="Times New Roman" w:hAnsi="Times New Roman" w:cs="Times New Roman"/>
          <w:b/>
          <w:sz w:val="24"/>
        </w:rPr>
        <w:t xml:space="preserve"> </w:t>
      </w:r>
      <w:r w:rsidRPr="00347AEB">
        <w:rPr>
          <w:rFonts w:ascii="Times New Roman" w:eastAsia="Times New Roman" w:hAnsi="Times New Roman" w:cs="Times New Roman"/>
          <w:b/>
          <w:sz w:val="24"/>
        </w:rPr>
        <w:t>reģionālajā griezumā. Veikt visu iesaistīto pušu - t.</w:t>
      </w:r>
      <w:r w:rsidR="00347AEB">
        <w:rPr>
          <w:rFonts w:ascii="Times New Roman" w:eastAsia="Times New Roman" w:hAnsi="Times New Roman" w:cs="Times New Roman"/>
          <w:b/>
          <w:sz w:val="24"/>
        </w:rPr>
        <w:t xml:space="preserve"> </w:t>
      </w:r>
      <w:r w:rsidRPr="00347AEB">
        <w:rPr>
          <w:rFonts w:ascii="Times New Roman" w:eastAsia="Times New Roman" w:hAnsi="Times New Roman" w:cs="Times New Roman"/>
          <w:b/>
          <w:sz w:val="24"/>
        </w:rPr>
        <w:t>sk.</w:t>
      </w:r>
      <w:r w:rsidR="00347AEB">
        <w:rPr>
          <w:rFonts w:ascii="Times New Roman" w:eastAsia="Times New Roman" w:hAnsi="Times New Roman" w:cs="Times New Roman"/>
          <w:b/>
          <w:sz w:val="24"/>
        </w:rPr>
        <w:t xml:space="preserve"> </w:t>
      </w:r>
      <w:r w:rsidRPr="00347AEB">
        <w:rPr>
          <w:rFonts w:ascii="Times New Roman" w:eastAsia="Times New Roman" w:hAnsi="Times New Roman" w:cs="Times New Roman"/>
          <w:b/>
          <w:sz w:val="24"/>
        </w:rPr>
        <w:t>karjeras konsultantu, gan to, kas strādā izglītības sektorā, gan ar pieaugušajiem - izglītošanu par darba tirgū nepieciešamo.</w:t>
      </w:r>
    </w:p>
    <w:p w:rsidR="00963055" w:rsidRPr="00347AEB" w:rsidRDefault="00963055" w:rsidP="00715F46">
      <w:pPr>
        <w:widowControl w:val="0"/>
        <w:spacing w:after="0" w:line="240" w:lineRule="auto"/>
        <w:ind w:left="426" w:hanging="426"/>
        <w:jc w:val="both"/>
        <w:rPr>
          <w:rFonts w:ascii="Times New Roman" w:eastAsia="Times New Roman" w:hAnsi="Times New Roman" w:cs="Times New Roman"/>
          <w:b/>
          <w:sz w:val="24"/>
        </w:rPr>
      </w:pPr>
      <w:r w:rsidRPr="00347AEB">
        <w:rPr>
          <w:rFonts w:ascii="Times New Roman" w:eastAsia="Times New Roman" w:hAnsi="Times New Roman" w:cs="Times New Roman"/>
          <w:b/>
          <w:sz w:val="24"/>
        </w:rPr>
        <w:t xml:space="preserve">2. </w:t>
      </w:r>
      <w:r w:rsidR="00347AEB">
        <w:rPr>
          <w:rFonts w:ascii="Times New Roman" w:eastAsia="Times New Roman" w:hAnsi="Times New Roman" w:cs="Times New Roman"/>
          <w:b/>
          <w:sz w:val="24"/>
        </w:rPr>
        <w:tab/>
      </w:r>
      <w:r w:rsidRPr="00347AEB">
        <w:rPr>
          <w:rFonts w:ascii="Times New Roman" w:eastAsia="Times New Roman" w:hAnsi="Times New Roman" w:cs="Times New Roman"/>
          <w:b/>
          <w:sz w:val="24"/>
        </w:rPr>
        <w:t>1.</w:t>
      </w:r>
      <w:r w:rsidR="008F7262">
        <w:rPr>
          <w:rFonts w:ascii="Times New Roman" w:eastAsia="Times New Roman" w:hAnsi="Times New Roman" w:cs="Times New Roman"/>
          <w:b/>
          <w:sz w:val="24"/>
        </w:rPr>
        <w:t xml:space="preserve"> </w:t>
      </w:r>
      <w:r w:rsidRPr="00347AEB">
        <w:rPr>
          <w:rFonts w:ascii="Times New Roman" w:eastAsia="Times New Roman" w:hAnsi="Times New Roman" w:cs="Times New Roman"/>
          <w:b/>
          <w:sz w:val="24"/>
        </w:rPr>
        <w:t xml:space="preserve">līmeņa augstākās (koledžas) izglītības stiprināšana, lai uzlabotu prasmju atbilstību mainīgajām darba tirgus prasībām (papildus potenciāls arī mūžizglītības kontekstā). </w:t>
      </w:r>
    </w:p>
    <w:p w:rsidR="00347AEB" w:rsidRDefault="00963055" w:rsidP="00715F46">
      <w:pPr>
        <w:widowControl w:val="0"/>
        <w:spacing w:after="0" w:line="240" w:lineRule="auto"/>
        <w:ind w:left="426" w:hanging="426"/>
        <w:jc w:val="both"/>
        <w:rPr>
          <w:rFonts w:ascii="Times New Roman" w:eastAsia="Times New Roman" w:hAnsi="Times New Roman" w:cs="Times New Roman"/>
          <w:b/>
          <w:sz w:val="24"/>
        </w:rPr>
      </w:pPr>
      <w:r w:rsidRPr="00347AEB">
        <w:rPr>
          <w:rFonts w:ascii="Times New Roman" w:eastAsia="Times New Roman" w:hAnsi="Times New Roman" w:cs="Times New Roman"/>
          <w:b/>
          <w:sz w:val="24"/>
        </w:rPr>
        <w:t xml:space="preserve">3. </w:t>
      </w:r>
      <w:r w:rsidR="00347AEB">
        <w:rPr>
          <w:rFonts w:ascii="Times New Roman" w:eastAsia="Times New Roman" w:hAnsi="Times New Roman" w:cs="Times New Roman"/>
          <w:b/>
          <w:sz w:val="24"/>
        </w:rPr>
        <w:tab/>
      </w:r>
      <w:r w:rsidRPr="00347AEB">
        <w:rPr>
          <w:rFonts w:ascii="Times New Roman" w:eastAsia="Times New Roman" w:hAnsi="Times New Roman" w:cs="Times New Roman"/>
          <w:b/>
          <w:sz w:val="24"/>
        </w:rPr>
        <w:t xml:space="preserve">Uz darba tirgus vajadzībām orientēta izglītojamo motivācijas sistēmas veidošana. </w:t>
      </w:r>
    </w:p>
    <w:p w:rsidR="00963055" w:rsidRPr="00347AEB" w:rsidRDefault="00963055" w:rsidP="00347AEB">
      <w:pPr>
        <w:widowControl w:val="0"/>
        <w:spacing w:after="0" w:line="240" w:lineRule="auto"/>
        <w:ind w:left="426"/>
        <w:jc w:val="both"/>
        <w:rPr>
          <w:rFonts w:ascii="Times New Roman" w:eastAsia="Times New Roman" w:hAnsi="Times New Roman" w:cs="Times New Roman"/>
          <w:b/>
          <w:i/>
          <w:sz w:val="24"/>
        </w:rPr>
      </w:pPr>
      <w:r w:rsidRPr="00347AEB">
        <w:rPr>
          <w:rFonts w:ascii="Times New Roman" w:eastAsia="Times New Roman" w:hAnsi="Times New Roman" w:cs="Times New Roman"/>
          <w:b/>
          <w:i/>
          <w:sz w:val="24"/>
        </w:rPr>
        <w:t>To varētu risināt caur:</w:t>
      </w:r>
    </w:p>
    <w:p w:rsidR="00963055" w:rsidRPr="00347AEB" w:rsidRDefault="00963055" w:rsidP="00347AEB">
      <w:pPr>
        <w:widowControl w:val="0"/>
        <w:spacing w:after="0" w:line="240" w:lineRule="auto"/>
        <w:ind w:left="1134" w:hanging="425"/>
        <w:jc w:val="both"/>
        <w:rPr>
          <w:rFonts w:ascii="Times New Roman" w:eastAsia="Times New Roman" w:hAnsi="Times New Roman" w:cs="Times New Roman"/>
          <w:sz w:val="24"/>
        </w:rPr>
      </w:pPr>
      <w:r w:rsidRPr="00347AEB">
        <w:rPr>
          <w:rFonts w:ascii="Times New Roman" w:eastAsia="Times New Roman" w:hAnsi="Times New Roman" w:cs="Times New Roman"/>
          <w:sz w:val="24"/>
        </w:rPr>
        <w:t>3.1. Kompetencēs balstītu izglītības saturu, tai skaitā iespējami agrāku profesionālo pieredzi izvēlētajā profesijā</w:t>
      </w:r>
      <w:r w:rsidR="00347AEB">
        <w:rPr>
          <w:rFonts w:ascii="Times New Roman" w:eastAsia="Times New Roman" w:hAnsi="Times New Roman" w:cs="Times New Roman"/>
          <w:sz w:val="24"/>
        </w:rPr>
        <w:t>;</w:t>
      </w:r>
    </w:p>
    <w:p w:rsidR="00963055" w:rsidRPr="00347AEB" w:rsidRDefault="00963055" w:rsidP="00347AEB">
      <w:pPr>
        <w:widowControl w:val="0"/>
        <w:spacing w:after="0" w:line="240" w:lineRule="auto"/>
        <w:ind w:left="709"/>
        <w:jc w:val="both"/>
        <w:rPr>
          <w:rFonts w:ascii="Times New Roman" w:eastAsia="Times New Roman" w:hAnsi="Times New Roman" w:cs="Times New Roman"/>
          <w:sz w:val="24"/>
        </w:rPr>
      </w:pPr>
      <w:r w:rsidRPr="00347AEB">
        <w:rPr>
          <w:rFonts w:ascii="Times New Roman" w:eastAsia="Times New Roman" w:hAnsi="Times New Roman" w:cs="Times New Roman"/>
          <w:sz w:val="24"/>
        </w:rPr>
        <w:t>3.2. Karjeras izglītības sistēmas pilnveidošanu</w:t>
      </w:r>
      <w:r w:rsidR="00347AEB">
        <w:rPr>
          <w:rFonts w:ascii="Times New Roman" w:eastAsia="Times New Roman" w:hAnsi="Times New Roman" w:cs="Times New Roman"/>
          <w:sz w:val="24"/>
        </w:rPr>
        <w:t>;</w:t>
      </w:r>
    </w:p>
    <w:p w:rsidR="00963055" w:rsidRPr="00347AEB" w:rsidRDefault="00963055" w:rsidP="00347AEB">
      <w:pPr>
        <w:widowControl w:val="0"/>
        <w:spacing w:after="0" w:line="240" w:lineRule="auto"/>
        <w:ind w:left="709"/>
        <w:jc w:val="both"/>
        <w:rPr>
          <w:rFonts w:ascii="Times New Roman" w:eastAsia="Times New Roman" w:hAnsi="Times New Roman" w:cs="Times New Roman"/>
          <w:sz w:val="24"/>
        </w:rPr>
      </w:pPr>
      <w:r w:rsidRPr="00347AEB">
        <w:rPr>
          <w:rFonts w:ascii="Times New Roman" w:eastAsia="Times New Roman" w:hAnsi="Times New Roman" w:cs="Times New Roman"/>
          <w:sz w:val="24"/>
        </w:rPr>
        <w:t>3.3. Darbu ar ģimeni, mērķtiecīgu atbildības veidošanu par savu dzīvi</w:t>
      </w:r>
      <w:r w:rsidR="00347AEB">
        <w:rPr>
          <w:rFonts w:ascii="Times New Roman" w:eastAsia="Times New Roman" w:hAnsi="Times New Roman" w:cs="Times New Roman"/>
          <w:sz w:val="24"/>
        </w:rPr>
        <w:t>.</w:t>
      </w:r>
    </w:p>
    <w:p w:rsidR="008F7262" w:rsidRDefault="008F7262" w:rsidP="00715F46">
      <w:pPr>
        <w:rPr>
          <w:rFonts w:ascii="Times New Roman" w:eastAsia="Times New Roman" w:hAnsi="Times New Roman" w:cs="Times New Roman"/>
          <w:b/>
          <w:i/>
          <w:sz w:val="24"/>
          <w:lang w:val="en-GB"/>
        </w:rPr>
      </w:pPr>
    </w:p>
    <w:p w:rsidR="00715F46" w:rsidRPr="00624B1C" w:rsidRDefault="00624B1C" w:rsidP="00715F46">
      <w:pPr>
        <w:rPr>
          <w:rFonts w:ascii="Times New Roman" w:eastAsia="Times New Roman" w:hAnsi="Times New Roman" w:cs="Times New Roman"/>
          <w:b/>
          <w:i/>
          <w:sz w:val="24"/>
        </w:rPr>
      </w:pPr>
      <w:r w:rsidRPr="00624B1C">
        <w:rPr>
          <w:rFonts w:ascii="Times New Roman" w:eastAsia="Times New Roman" w:hAnsi="Times New Roman" w:cs="Times New Roman"/>
          <w:b/>
          <w:i/>
          <w:sz w:val="24"/>
        </w:rPr>
        <w:t xml:space="preserve">Rekomendācijas </w:t>
      </w:r>
      <w:r w:rsidR="004D77C0">
        <w:rPr>
          <w:rFonts w:ascii="Times New Roman" w:eastAsia="Times New Roman" w:hAnsi="Times New Roman" w:cs="Times New Roman"/>
          <w:b/>
          <w:i/>
          <w:sz w:val="24"/>
        </w:rPr>
        <w:t>(1. galds)</w:t>
      </w:r>
      <w:r w:rsidR="00715F46" w:rsidRPr="00624B1C">
        <w:rPr>
          <w:rFonts w:ascii="Times New Roman" w:eastAsia="Times New Roman" w:hAnsi="Times New Roman" w:cs="Times New Roman"/>
          <w:b/>
          <w:i/>
          <w:sz w:val="24"/>
        </w:rPr>
        <w:t>:</w:t>
      </w:r>
    </w:p>
    <w:p w:rsidR="00715F46" w:rsidRPr="00347AEB" w:rsidRDefault="00715F46" w:rsidP="00347AEB">
      <w:pPr>
        <w:widowControl w:val="0"/>
        <w:numPr>
          <w:ilvl w:val="0"/>
          <w:numId w:val="9"/>
        </w:numPr>
        <w:spacing w:after="0" w:line="240" w:lineRule="auto"/>
        <w:ind w:left="426" w:hanging="426"/>
        <w:jc w:val="both"/>
        <w:rPr>
          <w:rFonts w:ascii="Times New Roman" w:eastAsia="Times New Roman" w:hAnsi="Times New Roman" w:cs="Times New Roman"/>
          <w:sz w:val="24"/>
        </w:rPr>
      </w:pPr>
      <w:r w:rsidRPr="00347AEB">
        <w:rPr>
          <w:rFonts w:ascii="Times New Roman" w:eastAsia="Times New Roman" w:hAnsi="Times New Roman" w:cs="Times New Roman"/>
          <w:sz w:val="24"/>
        </w:rPr>
        <w:t>Izveidot darba tirgus apsteidzošo pārkārtojumu sistēmu, kur tiek ievietota informācija par darba tirgus pieprasījumu un piedāvājumu, nākotnē attīstīt to par dinamisku platformu, kura tiek papildināta ar aktuālāko informāciju par apmācību iespējām, atalgojumu un sociālajām garantijām (NIID.lv, profesiju pasaule, aktuālā VID informācija par darba samaksu u</w:t>
      </w:r>
      <w:r w:rsidR="004D77C0">
        <w:rPr>
          <w:rFonts w:ascii="Times New Roman" w:eastAsia="Times New Roman" w:hAnsi="Times New Roman" w:cs="Times New Roman"/>
          <w:sz w:val="24"/>
        </w:rPr>
        <w:t>.</w:t>
      </w:r>
      <w:r w:rsidRPr="00347AEB">
        <w:rPr>
          <w:rFonts w:ascii="Times New Roman" w:eastAsia="Times New Roman" w:hAnsi="Times New Roman" w:cs="Times New Roman"/>
          <w:sz w:val="24"/>
        </w:rPr>
        <w:t>tml.), karjeru, t.sk.</w:t>
      </w:r>
      <w:r w:rsidR="004D77C0">
        <w:rPr>
          <w:rFonts w:ascii="Times New Roman" w:eastAsia="Times New Roman" w:hAnsi="Times New Roman" w:cs="Times New Roman"/>
          <w:sz w:val="24"/>
        </w:rPr>
        <w:t xml:space="preserve"> </w:t>
      </w:r>
      <w:r w:rsidRPr="00347AEB">
        <w:rPr>
          <w:rFonts w:ascii="Times New Roman" w:eastAsia="Times New Roman" w:hAnsi="Times New Roman" w:cs="Times New Roman"/>
          <w:sz w:val="24"/>
        </w:rPr>
        <w:t>reģionālajā griezumā. Veikt visu iesaistīto pušu - t.sk.</w:t>
      </w:r>
      <w:r w:rsidR="004D77C0">
        <w:rPr>
          <w:rFonts w:ascii="Times New Roman" w:eastAsia="Times New Roman" w:hAnsi="Times New Roman" w:cs="Times New Roman"/>
          <w:sz w:val="24"/>
        </w:rPr>
        <w:t xml:space="preserve"> </w:t>
      </w:r>
      <w:r w:rsidRPr="00347AEB">
        <w:rPr>
          <w:rFonts w:ascii="Times New Roman" w:eastAsia="Times New Roman" w:hAnsi="Times New Roman" w:cs="Times New Roman"/>
          <w:sz w:val="24"/>
        </w:rPr>
        <w:t>karjeras konsultantu, gan to, kas strādā izglītības sektorā, gan ar pieaugušajiem - izglītošanu par darba tirgū nepieciešamo.</w:t>
      </w:r>
    </w:p>
    <w:p w:rsidR="00715F46" w:rsidRPr="00347AEB" w:rsidRDefault="00715F46" w:rsidP="00347AEB">
      <w:pPr>
        <w:widowControl w:val="0"/>
        <w:numPr>
          <w:ilvl w:val="0"/>
          <w:numId w:val="9"/>
        </w:numPr>
        <w:spacing w:after="0" w:line="240" w:lineRule="auto"/>
        <w:ind w:left="426" w:hanging="426"/>
        <w:jc w:val="both"/>
        <w:rPr>
          <w:rFonts w:ascii="Times New Roman" w:eastAsia="Times New Roman" w:hAnsi="Times New Roman" w:cs="Times New Roman"/>
          <w:sz w:val="24"/>
        </w:rPr>
      </w:pPr>
      <w:r w:rsidRPr="00347AEB">
        <w:rPr>
          <w:rFonts w:ascii="Times New Roman" w:eastAsia="Times New Roman" w:hAnsi="Times New Roman" w:cs="Times New Roman"/>
          <w:sz w:val="24"/>
        </w:rPr>
        <w:t>Prasmju atzīšana pieaugušajiem - elastīga indivīda prasmju apguve īsā laika periodā (moduļu veidā, apgūt trūkstošās prasmes, atzīt esošās prasmes), nepieciešama esošo prasmju atzīšana. Jauns tiesiskais ietvars par iepriekšējās izglītības un prasmju atzīšanu (prasmju pielīdzināšana). [ārpus formālās izglītības]</w:t>
      </w:r>
    </w:p>
    <w:p w:rsidR="00715F46" w:rsidRPr="00347AEB" w:rsidRDefault="00715F46" w:rsidP="00347AEB">
      <w:pPr>
        <w:widowControl w:val="0"/>
        <w:numPr>
          <w:ilvl w:val="0"/>
          <w:numId w:val="9"/>
        </w:numPr>
        <w:spacing w:after="0" w:line="240" w:lineRule="auto"/>
        <w:ind w:left="426" w:hanging="426"/>
        <w:jc w:val="both"/>
        <w:rPr>
          <w:rFonts w:ascii="Times New Roman" w:eastAsia="Times New Roman" w:hAnsi="Times New Roman" w:cs="Times New Roman"/>
          <w:sz w:val="24"/>
        </w:rPr>
      </w:pPr>
      <w:r w:rsidRPr="00347AEB">
        <w:rPr>
          <w:rFonts w:ascii="Times New Roman" w:eastAsia="Times New Roman" w:hAnsi="Times New Roman" w:cs="Times New Roman"/>
          <w:sz w:val="24"/>
        </w:rPr>
        <w:t>Veicināt investīcijas nodarbināto kvalifikācijas un konkurētspējas celšanā ar koplīgumu un citu atbalsta instrumentu palīdzību (nosakot atalgojuma līmeni un darba apstākļu uzlabošanu), t.sk. ieviešot prasmju fondus vai taisnīgas pārejas fondus.</w:t>
      </w:r>
    </w:p>
    <w:p w:rsidR="00715F46" w:rsidRPr="00347AEB" w:rsidRDefault="00715F46" w:rsidP="00347AEB">
      <w:pPr>
        <w:widowControl w:val="0"/>
        <w:numPr>
          <w:ilvl w:val="0"/>
          <w:numId w:val="9"/>
        </w:numPr>
        <w:spacing w:after="0" w:line="240" w:lineRule="auto"/>
        <w:ind w:left="426" w:hanging="426"/>
        <w:jc w:val="both"/>
        <w:rPr>
          <w:rFonts w:ascii="Times New Roman" w:eastAsia="Times New Roman" w:hAnsi="Times New Roman" w:cs="Times New Roman"/>
          <w:sz w:val="24"/>
        </w:rPr>
      </w:pPr>
      <w:r w:rsidRPr="00347AEB">
        <w:rPr>
          <w:rFonts w:ascii="Times New Roman" w:eastAsia="Times New Roman" w:hAnsi="Times New Roman" w:cs="Times New Roman"/>
          <w:sz w:val="24"/>
        </w:rPr>
        <w:t xml:space="preserve">Izveidot prasmju pilnveides sistēmu pedagogiem, </w:t>
      </w:r>
      <w:r w:rsidR="004D77C0" w:rsidRPr="00347AEB">
        <w:rPr>
          <w:rFonts w:ascii="Times New Roman" w:eastAsia="Times New Roman" w:hAnsi="Times New Roman" w:cs="Times New Roman"/>
          <w:sz w:val="24"/>
        </w:rPr>
        <w:t>prioritāri</w:t>
      </w:r>
      <w:r w:rsidRPr="00347AEB">
        <w:rPr>
          <w:rFonts w:ascii="Times New Roman" w:eastAsia="Times New Roman" w:hAnsi="Times New Roman" w:cs="Times New Roman"/>
          <w:sz w:val="24"/>
        </w:rPr>
        <w:t xml:space="preserve"> profesionālajā izglītībā, atbilstoši tendencēm tautsaimniecībā un nozares specifikai.</w:t>
      </w:r>
    </w:p>
    <w:p w:rsidR="00715F46" w:rsidRPr="00347AEB" w:rsidRDefault="00715F46" w:rsidP="00347AEB">
      <w:pPr>
        <w:widowControl w:val="0"/>
        <w:numPr>
          <w:ilvl w:val="0"/>
          <w:numId w:val="9"/>
        </w:numPr>
        <w:spacing w:after="0" w:line="240" w:lineRule="auto"/>
        <w:ind w:left="426" w:hanging="426"/>
        <w:jc w:val="both"/>
        <w:rPr>
          <w:rFonts w:ascii="Times New Roman" w:eastAsia="Times New Roman" w:hAnsi="Times New Roman" w:cs="Times New Roman"/>
          <w:sz w:val="24"/>
        </w:rPr>
      </w:pPr>
      <w:r w:rsidRPr="00347AEB">
        <w:rPr>
          <w:rFonts w:ascii="Times New Roman" w:eastAsia="Times New Roman" w:hAnsi="Times New Roman" w:cs="Times New Roman"/>
          <w:sz w:val="24"/>
        </w:rPr>
        <w:t xml:space="preserve">Nodrošināt darba tirgū nepieciešamo </w:t>
      </w:r>
      <w:proofErr w:type="spellStart"/>
      <w:r w:rsidRPr="00347AEB">
        <w:rPr>
          <w:rFonts w:ascii="Times New Roman" w:eastAsia="Times New Roman" w:hAnsi="Times New Roman" w:cs="Times New Roman"/>
          <w:sz w:val="24"/>
        </w:rPr>
        <w:t>pamatprasmju</w:t>
      </w:r>
      <w:proofErr w:type="spellEnd"/>
      <w:r w:rsidRPr="00347AEB">
        <w:rPr>
          <w:rFonts w:ascii="Times New Roman" w:eastAsia="Times New Roman" w:hAnsi="Times New Roman" w:cs="Times New Roman"/>
          <w:sz w:val="24"/>
        </w:rPr>
        <w:t xml:space="preserve"> attīstību (piemēram, STEM jomas attīstība, nostiprinot pieeju </w:t>
      </w:r>
      <w:proofErr w:type="spellStart"/>
      <w:r w:rsidRPr="00347AEB">
        <w:rPr>
          <w:rFonts w:ascii="Times New Roman" w:eastAsia="Times New Roman" w:hAnsi="Times New Roman" w:cs="Times New Roman"/>
          <w:sz w:val="24"/>
        </w:rPr>
        <w:t>pamatprasmju</w:t>
      </w:r>
      <w:proofErr w:type="spellEnd"/>
      <w:r w:rsidRPr="00347AEB">
        <w:rPr>
          <w:rFonts w:ascii="Times New Roman" w:eastAsia="Times New Roman" w:hAnsi="Times New Roman" w:cs="Times New Roman"/>
          <w:sz w:val="24"/>
        </w:rPr>
        <w:t xml:space="preserve"> attīstībai - digitālās, saskarsmes, komunikācija, uzņēmējdarbības, valodas).</w:t>
      </w:r>
    </w:p>
    <w:p w:rsidR="00AA3888" w:rsidRDefault="00AA3888" w:rsidP="00715F46">
      <w:pPr>
        <w:rPr>
          <w:rFonts w:ascii="Times New Roman" w:eastAsia="Times New Roman" w:hAnsi="Times New Roman" w:cs="Times New Roman"/>
          <w:b/>
        </w:rPr>
      </w:pPr>
    </w:p>
    <w:p w:rsidR="00715F46" w:rsidRPr="00AA3888" w:rsidRDefault="00624B1C" w:rsidP="00715F46">
      <w:pP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Rekomendācijas </w:t>
      </w:r>
      <w:r w:rsidR="004D77C0">
        <w:rPr>
          <w:rFonts w:ascii="Times New Roman" w:eastAsia="Times New Roman" w:hAnsi="Times New Roman" w:cs="Times New Roman"/>
          <w:b/>
          <w:i/>
          <w:sz w:val="24"/>
        </w:rPr>
        <w:t>(2. galds)</w:t>
      </w:r>
      <w:r w:rsidR="00715F46" w:rsidRPr="00AA3888">
        <w:rPr>
          <w:rFonts w:ascii="Times New Roman" w:eastAsia="Times New Roman" w:hAnsi="Times New Roman" w:cs="Times New Roman"/>
          <w:b/>
          <w:i/>
          <w:sz w:val="24"/>
        </w:rPr>
        <w:t>:</w:t>
      </w:r>
    </w:p>
    <w:p w:rsidR="00715F46" w:rsidRPr="00AA3888" w:rsidRDefault="00715F46" w:rsidP="008F7262">
      <w:pPr>
        <w:widowControl w:val="0"/>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1.</w:t>
      </w:r>
      <w:r w:rsidR="00AA3888">
        <w:rPr>
          <w:rFonts w:ascii="Times New Roman" w:eastAsia="Times New Roman" w:hAnsi="Times New Roman" w:cs="Times New Roman"/>
          <w:sz w:val="24"/>
        </w:rPr>
        <w:t xml:space="preserve"> </w:t>
      </w:r>
      <w:r w:rsidR="008F7262">
        <w:rPr>
          <w:rFonts w:ascii="Times New Roman" w:eastAsia="Times New Roman" w:hAnsi="Times New Roman" w:cs="Times New Roman"/>
          <w:sz w:val="24"/>
        </w:rPr>
        <w:t xml:space="preserve"> </w:t>
      </w:r>
      <w:r w:rsidRPr="00AA3888">
        <w:rPr>
          <w:rFonts w:ascii="Times New Roman" w:eastAsia="Times New Roman" w:hAnsi="Times New Roman" w:cs="Times New Roman"/>
          <w:sz w:val="24"/>
        </w:rPr>
        <w:t>Uz darba tirgus vajadzībām orientētas izglītojamo motivācijas si</w:t>
      </w:r>
      <w:r w:rsidR="00AA3888">
        <w:rPr>
          <w:rFonts w:ascii="Times New Roman" w:eastAsia="Times New Roman" w:hAnsi="Times New Roman" w:cs="Times New Roman"/>
          <w:sz w:val="24"/>
        </w:rPr>
        <w:t>s</w:t>
      </w:r>
      <w:r w:rsidRPr="00AA3888">
        <w:rPr>
          <w:rFonts w:ascii="Times New Roman" w:eastAsia="Times New Roman" w:hAnsi="Times New Roman" w:cs="Times New Roman"/>
          <w:sz w:val="24"/>
        </w:rPr>
        <w:t>tēmas veidošana. To varētu risināt caur:</w:t>
      </w:r>
    </w:p>
    <w:p w:rsidR="00715F46" w:rsidRPr="00AA3888" w:rsidRDefault="00715F46" w:rsidP="008F7262">
      <w:pPr>
        <w:widowControl w:val="0"/>
        <w:spacing w:after="0" w:line="240" w:lineRule="auto"/>
        <w:ind w:left="1134" w:hanging="425"/>
        <w:jc w:val="both"/>
        <w:rPr>
          <w:rFonts w:ascii="Times New Roman" w:eastAsia="Times New Roman" w:hAnsi="Times New Roman" w:cs="Times New Roman"/>
          <w:sz w:val="24"/>
        </w:rPr>
      </w:pPr>
      <w:r w:rsidRPr="00AA3888">
        <w:rPr>
          <w:rFonts w:ascii="Times New Roman" w:eastAsia="Times New Roman" w:hAnsi="Times New Roman" w:cs="Times New Roman"/>
          <w:sz w:val="24"/>
        </w:rPr>
        <w:t>1.1.</w:t>
      </w:r>
      <w:r w:rsidR="00AA3888">
        <w:rPr>
          <w:rFonts w:ascii="Times New Roman" w:eastAsia="Times New Roman" w:hAnsi="Times New Roman" w:cs="Times New Roman"/>
          <w:sz w:val="24"/>
        </w:rPr>
        <w:t xml:space="preserve"> </w:t>
      </w:r>
      <w:r w:rsidRPr="00AA3888">
        <w:rPr>
          <w:rFonts w:ascii="Times New Roman" w:eastAsia="Times New Roman" w:hAnsi="Times New Roman" w:cs="Times New Roman"/>
          <w:sz w:val="24"/>
        </w:rPr>
        <w:t>kompetencēs balstītu izglītības saturu, tai skaitā iespējami agrāku profesionālo pieredzi izvēlētajā jomā/profesijā</w:t>
      </w:r>
      <w:r w:rsidR="00AA3888">
        <w:rPr>
          <w:rFonts w:ascii="Times New Roman" w:eastAsia="Times New Roman" w:hAnsi="Times New Roman" w:cs="Times New Roman"/>
          <w:sz w:val="24"/>
        </w:rPr>
        <w:t>;</w:t>
      </w:r>
    </w:p>
    <w:p w:rsidR="00715F46" w:rsidRPr="00AA3888" w:rsidRDefault="00715F46" w:rsidP="00715F46">
      <w:pPr>
        <w:widowControl w:val="0"/>
        <w:spacing w:after="0" w:line="240" w:lineRule="auto"/>
        <w:ind w:firstLine="720"/>
        <w:jc w:val="both"/>
        <w:rPr>
          <w:rFonts w:ascii="Times New Roman" w:eastAsia="Times New Roman" w:hAnsi="Times New Roman" w:cs="Times New Roman"/>
          <w:sz w:val="24"/>
        </w:rPr>
      </w:pPr>
      <w:r w:rsidRPr="00AA3888">
        <w:rPr>
          <w:rFonts w:ascii="Times New Roman" w:eastAsia="Times New Roman" w:hAnsi="Times New Roman" w:cs="Times New Roman"/>
          <w:sz w:val="24"/>
        </w:rPr>
        <w:t>1.2.</w:t>
      </w:r>
      <w:r w:rsidR="00AA3888">
        <w:rPr>
          <w:rFonts w:ascii="Times New Roman" w:eastAsia="Times New Roman" w:hAnsi="Times New Roman" w:cs="Times New Roman"/>
          <w:sz w:val="24"/>
        </w:rPr>
        <w:t xml:space="preserve"> </w:t>
      </w:r>
      <w:r w:rsidRPr="00AA3888">
        <w:rPr>
          <w:rFonts w:ascii="Times New Roman" w:eastAsia="Times New Roman" w:hAnsi="Times New Roman" w:cs="Times New Roman"/>
          <w:sz w:val="24"/>
        </w:rPr>
        <w:t>karjeras izglītības sistē</w:t>
      </w:r>
      <w:r w:rsidR="00AA3888">
        <w:rPr>
          <w:rFonts w:ascii="Times New Roman" w:eastAsia="Times New Roman" w:hAnsi="Times New Roman" w:cs="Times New Roman"/>
          <w:sz w:val="24"/>
        </w:rPr>
        <w:t>mas pilnveidošanu;</w:t>
      </w:r>
    </w:p>
    <w:p w:rsidR="00715F46" w:rsidRPr="00AA3888" w:rsidRDefault="00715F46" w:rsidP="00715F46">
      <w:pPr>
        <w:widowControl w:val="0"/>
        <w:spacing w:after="0" w:line="240" w:lineRule="auto"/>
        <w:ind w:firstLine="720"/>
        <w:jc w:val="both"/>
        <w:rPr>
          <w:rFonts w:ascii="Times New Roman" w:eastAsia="Times New Roman" w:hAnsi="Times New Roman" w:cs="Times New Roman"/>
          <w:sz w:val="24"/>
        </w:rPr>
      </w:pPr>
      <w:r w:rsidRPr="00AA3888">
        <w:rPr>
          <w:rFonts w:ascii="Times New Roman" w:eastAsia="Times New Roman" w:hAnsi="Times New Roman" w:cs="Times New Roman"/>
          <w:sz w:val="24"/>
        </w:rPr>
        <w:t>1.3. darbu ar ģimeni, mērķtiecīgu atbildības veidošanu par savu dzīvi</w:t>
      </w:r>
      <w:r w:rsidR="00AA3888">
        <w:rPr>
          <w:rFonts w:ascii="Times New Roman" w:eastAsia="Times New Roman" w:hAnsi="Times New Roman" w:cs="Times New Roman"/>
          <w:sz w:val="24"/>
        </w:rPr>
        <w:t>.</w:t>
      </w:r>
    </w:p>
    <w:p w:rsidR="00715F46" w:rsidRPr="00AA3888" w:rsidRDefault="00715F46" w:rsidP="008F7262">
      <w:pPr>
        <w:widowControl w:val="0"/>
        <w:spacing w:after="0" w:line="240" w:lineRule="auto"/>
        <w:ind w:left="284" w:hanging="284"/>
        <w:jc w:val="both"/>
        <w:rPr>
          <w:rFonts w:ascii="Times New Roman" w:eastAsia="Times New Roman" w:hAnsi="Times New Roman" w:cs="Times New Roman"/>
          <w:sz w:val="24"/>
        </w:rPr>
      </w:pPr>
      <w:r w:rsidRPr="00AA3888">
        <w:rPr>
          <w:rFonts w:ascii="Times New Roman" w:eastAsia="Times New Roman" w:hAnsi="Times New Roman" w:cs="Times New Roman"/>
          <w:sz w:val="24"/>
        </w:rPr>
        <w:t>2. Veidot elastīgas izglītības programmas, pielāgotas mainīgajām darba tirgus vajadzībām -modulārā izglītība, starpdisciplinārās izglītības programmas</w:t>
      </w:r>
      <w:r w:rsidR="00AA3888">
        <w:rPr>
          <w:rFonts w:ascii="Times New Roman" w:eastAsia="Times New Roman" w:hAnsi="Times New Roman" w:cs="Times New Roman"/>
          <w:sz w:val="24"/>
        </w:rPr>
        <w:t>.</w:t>
      </w:r>
    </w:p>
    <w:p w:rsidR="00715F46" w:rsidRPr="00AA3888" w:rsidRDefault="00715F46" w:rsidP="008F7262">
      <w:pPr>
        <w:widowControl w:val="0"/>
        <w:spacing w:after="0" w:line="240" w:lineRule="auto"/>
        <w:ind w:left="284" w:hanging="284"/>
        <w:jc w:val="both"/>
        <w:rPr>
          <w:rFonts w:ascii="Times New Roman" w:eastAsia="Times New Roman" w:hAnsi="Times New Roman" w:cs="Times New Roman"/>
          <w:sz w:val="24"/>
        </w:rPr>
      </w:pPr>
      <w:r w:rsidRPr="00AA3888">
        <w:rPr>
          <w:rFonts w:ascii="Times New Roman" w:eastAsia="Times New Roman" w:hAnsi="Times New Roman" w:cs="Times New Roman"/>
          <w:sz w:val="24"/>
        </w:rPr>
        <w:t>3. Uzlabot informāciju par prasmēm, ka būs nepieciešamas nākotnē, nodrošināt plašu informācijas izplatību un izmantošanu.</w:t>
      </w:r>
    </w:p>
    <w:p w:rsidR="00715F46" w:rsidRPr="00AA3888" w:rsidRDefault="00715F46" w:rsidP="008F7262">
      <w:pPr>
        <w:widowControl w:val="0"/>
        <w:tabs>
          <w:tab w:val="left" w:pos="284"/>
        </w:tabs>
        <w:spacing w:after="0" w:line="240" w:lineRule="auto"/>
        <w:ind w:left="284" w:hanging="284"/>
        <w:jc w:val="both"/>
        <w:rPr>
          <w:rFonts w:ascii="Times New Roman" w:eastAsia="Times New Roman" w:hAnsi="Times New Roman" w:cs="Times New Roman"/>
          <w:sz w:val="24"/>
        </w:rPr>
      </w:pPr>
      <w:r w:rsidRPr="00AA3888">
        <w:rPr>
          <w:rFonts w:ascii="Times New Roman" w:eastAsia="Times New Roman" w:hAnsi="Times New Roman" w:cs="Times New Roman"/>
          <w:sz w:val="24"/>
        </w:rPr>
        <w:t>4. Skaidri nodefinēt reģionu/nozaru stratēģisko redzējumu. Izglītības piedāvājuma un tīkla plānošanā jāņem vērā reģionālās attīstības vajadzības un demogrāfijas iespējas. Izglītību kompone</w:t>
      </w:r>
      <w:r w:rsidR="004D77C0">
        <w:rPr>
          <w:rFonts w:ascii="Times New Roman" w:eastAsia="Times New Roman" w:hAnsi="Times New Roman" w:cs="Times New Roman"/>
          <w:sz w:val="24"/>
        </w:rPr>
        <w:t>n</w:t>
      </w:r>
      <w:r w:rsidRPr="00AA3888">
        <w:rPr>
          <w:rFonts w:ascii="Times New Roman" w:eastAsia="Times New Roman" w:hAnsi="Times New Roman" w:cs="Times New Roman"/>
          <w:sz w:val="24"/>
        </w:rPr>
        <w:t>ti ieintegrēt reģionu attīstības.</w:t>
      </w:r>
    </w:p>
    <w:p w:rsidR="00715F46" w:rsidRPr="00AA3888" w:rsidRDefault="00715F46" w:rsidP="00715F46">
      <w:pPr>
        <w:widowControl w:val="0"/>
        <w:spacing w:after="0" w:line="240" w:lineRule="auto"/>
        <w:jc w:val="both"/>
        <w:rPr>
          <w:rFonts w:ascii="Times New Roman" w:eastAsia="Times New Roman" w:hAnsi="Times New Roman" w:cs="Times New Roman"/>
          <w:sz w:val="24"/>
        </w:rPr>
      </w:pPr>
      <w:r w:rsidRPr="00AA3888">
        <w:rPr>
          <w:rFonts w:ascii="Times New Roman" w:eastAsia="Times New Roman" w:hAnsi="Times New Roman" w:cs="Times New Roman"/>
          <w:sz w:val="24"/>
        </w:rPr>
        <w:t>5. Pieaugušo formālās izglītības piedāvājuma paplašināšana:</w:t>
      </w:r>
    </w:p>
    <w:p w:rsidR="00715F46" w:rsidRPr="00AA3888" w:rsidRDefault="00715F46" w:rsidP="00715F46">
      <w:pPr>
        <w:widowControl w:val="0"/>
        <w:spacing w:after="0" w:line="240" w:lineRule="auto"/>
        <w:ind w:firstLine="720"/>
        <w:rPr>
          <w:rFonts w:ascii="Times New Roman" w:eastAsia="Times New Roman" w:hAnsi="Times New Roman" w:cs="Times New Roman"/>
          <w:sz w:val="24"/>
        </w:rPr>
      </w:pPr>
      <w:r w:rsidRPr="00AA3888">
        <w:rPr>
          <w:rFonts w:ascii="Times New Roman" w:eastAsia="Times New Roman" w:hAnsi="Times New Roman" w:cs="Times New Roman"/>
          <w:sz w:val="24"/>
        </w:rPr>
        <w:t>5.1. Iedzīvotājiem ar pamata un zemāku izglītību, jo īpaši ekonomiski neaktīvajiem.</w:t>
      </w:r>
    </w:p>
    <w:p w:rsidR="00715F46" w:rsidRPr="00AA3888" w:rsidRDefault="00715F46" w:rsidP="00715F46">
      <w:pPr>
        <w:widowControl w:val="0"/>
        <w:spacing w:after="0" w:line="240" w:lineRule="auto"/>
        <w:ind w:firstLine="720"/>
        <w:rPr>
          <w:rFonts w:ascii="Times New Roman" w:eastAsia="Times New Roman" w:hAnsi="Times New Roman" w:cs="Times New Roman"/>
          <w:sz w:val="24"/>
        </w:rPr>
      </w:pPr>
      <w:r w:rsidRPr="00AA3888">
        <w:rPr>
          <w:rFonts w:ascii="Times New Roman" w:eastAsia="Times New Roman" w:hAnsi="Times New Roman" w:cs="Times New Roman"/>
          <w:sz w:val="24"/>
        </w:rPr>
        <w:t>5.2. Augstākajā izglītībā</w:t>
      </w:r>
      <w:r w:rsidR="00AA3888">
        <w:rPr>
          <w:rFonts w:ascii="Times New Roman" w:eastAsia="Times New Roman" w:hAnsi="Times New Roman" w:cs="Times New Roman"/>
          <w:sz w:val="24"/>
        </w:rPr>
        <w:t>.</w:t>
      </w:r>
    </w:p>
    <w:p w:rsidR="00715F46" w:rsidRDefault="00715F46" w:rsidP="00AA3888">
      <w:pPr>
        <w:widowControl w:val="0"/>
        <w:spacing w:after="0" w:line="240" w:lineRule="auto"/>
        <w:jc w:val="both"/>
        <w:rPr>
          <w:rFonts w:ascii="Times New Roman" w:eastAsia="Times New Roman" w:hAnsi="Times New Roman" w:cs="Times New Roman"/>
        </w:rPr>
      </w:pPr>
    </w:p>
    <w:p w:rsidR="008F7262" w:rsidRDefault="008F7262" w:rsidP="00AA3888">
      <w:pPr>
        <w:widowControl w:val="0"/>
        <w:spacing w:after="0" w:line="240" w:lineRule="auto"/>
        <w:jc w:val="both"/>
        <w:rPr>
          <w:rFonts w:ascii="Times New Roman" w:eastAsia="Times New Roman" w:hAnsi="Times New Roman" w:cs="Times New Roman"/>
        </w:rPr>
      </w:pPr>
    </w:p>
    <w:p w:rsidR="00715F46" w:rsidRPr="00AA3888" w:rsidRDefault="00624B1C" w:rsidP="00715F46">
      <w:pPr>
        <w:rPr>
          <w:rFonts w:ascii="Times New Roman" w:eastAsia="Times New Roman" w:hAnsi="Times New Roman" w:cs="Times New Roman"/>
          <w:b/>
          <w:i/>
          <w:sz w:val="24"/>
        </w:rPr>
      </w:pPr>
      <w:r>
        <w:rPr>
          <w:rFonts w:ascii="Times New Roman" w:eastAsia="Times New Roman" w:hAnsi="Times New Roman" w:cs="Times New Roman"/>
          <w:b/>
          <w:i/>
          <w:sz w:val="24"/>
        </w:rPr>
        <w:t xml:space="preserve">Rekomendācijas </w:t>
      </w:r>
      <w:r w:rsidR="004D77C0">
        <w:rPr>
          <w:rFonts w:ascii="Times New Roman" w:eastAsia="Times New Roman" w:hAnsi="Times New Roman" w:cs="Times New Roman"/>
          <w:b/>
          <w:i/>
          <w:sz w:val="24"/>
        </w:rPr>
        <w:t>(3. galds)</w:t>
      </w:r>
      <w:r w:rsidR="00715F46" w:rsidRPr="00AA3888">
        <w:rPr>
          <w:rFonts w:ascii="Times New Roman" w:eastAsia="Times New Roman" w:hAnsi="Times New Roman" w:cs="Times New Roman"/>
          <w:b/>
          <w:i/>
          <w:sz w:val="24"/>
        </w:rPr>
        <w:t>:</w:t>
      </w:r>
    </w:p>
    <w:p w:rsidR="00715F46" w:rsidRPr="00AA3888" w:rsidRDefault="00715F46" w:rsidP="00AA3888">
      <w:pPr>
        <w:widowControl w:val="0"/>
        <w:spacing w:line="240" w:lineRule="auto"/>
        <w:jc w:val="both"/>
        <w:rPr>
          <w:rFonts w:ascii="Times New Roman" w:eastAsia="Times New Roman" w:hAnsi="Times New Roman" w:cs="Times New Roman"/>
          <w:sz w:val="24"/>
        </w:rPr>
      </w:pPr>
      <w:r w:rsidRPr="00AA3888">
        <w:rPr>
          <w:rFonts w:ascii="Times New Roman" w:eastAsia="Times New Roman" w:hAnsi="Times New Roman" w:cs="Times New Roman"/>
          <w:sz w:val="24"/>
          <w:u w:val="single"/>
        </w:rPr>
        <w:t>1. prioritāte</w:t>
      </w:r>
      <w:r w:rsidRPr="00AA3888">
        <w:rPr>
          <w:rFonts w:ascii="Times New Roman" w:eastAsia="Times New Roman" w:hAnsi="Times New Roman" w:cs="Times New Roman"/>
          <w:sz w:val="24"/>
        </w:rPr>
        <w:t>: 1.līmeņa augstākās izglītības programmu (koledžu līmenis) īstenošanas stiprināšana, lai uzlabotu prasmju atbilstību mainīgajā darba t</w:t>
      </w:r>
      <w:r w:rsidR="00AA3888">
        <w:rPr>
          <w:rFonts w:ascii="Times New Roman" w:eastAsia="Times New Roman" w:hAnsi="Times New Roman" w:cs="Times New Roman"/>
          <w:sz w:val="24"/>
        </w:rPr>
        <w:t>irgus prasībām.  Iespējamais mūž</w:t>
      </w:r>
      <w:r w:rsidRPr="00AA3888">
        <w:rPr>
          <w:rFonts w:ascii="Times New Roman" w:eastAsia="Times New Roman" w:hAnsi="Times New Roman" w:cs="Times New Roman"/>
          <w:sz w:val="24"/>
        </w:rPr>
        <w:t xml:space="preserve">izglītības formāts, nozares speciālistiem. </w:t>
      </w:r>
    </w:p>
    <w:p w:rsidR="00715F46" w:rsidRPr="00AA3888" w:rsidRDefault="00715F46" w:rsidP="00AA3888">
      <w:pPr>
        <w:widowControl w:val="0"/>
        <w:spacing w:line="240" w:lineRule="auto"/>
        <w:jc w:val="both"/>
        <w:rPr>
          <w:rFonts w:ascii="Times New Roman" w:eastAsia="Times New Roman" w:hAnsi="Times New Roman" w:cs="Times New Roman"/>
          <w:sz w:val="24"/>
        </w:rPr>
      </w:pPr>
      <w:r w:rsidRPr="00AA3888">
        <w:rPr>
          <w:rFonts w:ascii="Times New Roman" w:eastAsia="Times New Roman" w:hAnsi="Times New Roman" w:cs="Times New Roman"/>
          <w:sz w:val="24"/>
          <w:u w:val="single"/>
        </w:rPr>
        <w:t>2. prioritāte</w:t>
      </w:r>
      <w:r w:rsidRPr="00AA3888">
        <w:rPr>
          <w:rFonts w:ascii="Times New Roman" w:eastAsia="Times New Roman" w:hAnsi="Times New Roman" w:cs="Times New Roman"/>
          <w:sz w:val="24"/>
        </w:rPr>
        <w:t xml:space="preserve">: Izmaiņas  profesionālo kvalifikācijas apliecinošo dokumentu piešķiršanās kārtībā - veidojot neatkarīgas eksaminācijas komisijas. Māca viens, eksaminē cits. </w:t>
      </w:r>
    </w:p>
    <w:p w:rsidR="00715F46" w:rsidRPr="00AA3888" w:rsidRDefault="00715F46" w:rsidP="00AA3888">
      <w:pPr>
        <w:widowControl w:val="0"/>
        <w:spacing w:after="0" w:line="240" w:lineRule="auto"/>
        <w:jc w:val="both"/>
        <w:rPr>
          <w:rFonts w:ascii="Times New Roman" w:eastAsia="Times New Roman" w:hAnsi="Times New Roman" w:cs="Times New Roman"/>
          <w:sz w:val="24"/>
        </w:rPr>
      </w:pPr>
      <w:r w:rsidRPr="00AA3888">
        <w:rPr>
          <w:rFonts w:ascii="Times New Roman" w:eastAsia="Times New Roman" w:hAnsi="Times New Roman" w:cs="Times New Roman"/>
          <w:sz w:val="24"/>
          <w:u w:val="single"/>
        </w:rPr>
        <w:t>3. prioritāte</w:t>
      </w:r>
      <w:r w:rsidRPr="00AA3888">
        <w:rPr>
          <w:rFonts w:ascii="Times New Roman" w:eastAsia="Times New Roman" w:hAnsi="Times New Roman" w:cs="Times New Roman"/>
          <w:sz w:val="24"/>
        </w:rPr>
        <w:t>: Nozares profesionāļu aktīvāka iesaiste standartu - programmu izstrādē (nozare vēlas audzēkni profesionāli - bet prasības, kas jāmāca ir jānodefinē nozares profesionālim).  Finansējums nozares speciālistu piesaistei. (Piemēram, darba grupas ar profesionāļiem vai  brauc pie uzņēmēja un intervē, kas ir nepieciešams, strukturēta intervija).</w:t>
      </w:r>
    </w:p>
    <w:p w:rsidR="00715F46" w:rsidRDefault="00715F46" w:rsidP="00715F46">
      <w:pPr>
        <w:widowControl w:val="0"/>
        <w:spacing w:after="0" w:line="240" w:lineRule="auto"/>
        <w:ind w:left="426" w:hanging="426"/>
        <w:jc w:val="both"/>
        <w:rPr>
          <w:rFonts w:ascii="Times New Roman" w:eastAsia="Times New Roman" w:hAnsi="Times New Roman" w:cs="Times New Roman"/>
        </w:rPr>
      </w:pPr>
    </w:p>
    <w:p w:rsidR="00AA3888" w:rsidRDefault="00AA3888" w:rsidP="00715F46">
      <w:pPr>
        <w:widowControl w:val="0"/>
        <w:spacing w:after="0" w:line="240" w:lineRule="auto"/>
        <w:ind w:left="426" w:hanging="426"/>
        <w:jc w:val="center"/>
        <w:rPr>
          <w:rFonts w:ascii="Times New Roman" w:eastAsia="Times New Roman" w:hAnsi="Times New Roman" w:cs="Times New Roman"/>
          <w:sz w:val="28"/>
        </w:rPr>
      </w:pPr>
    </w:p>
    <w:p w:rsidR="00AA3888" w:rsidRDefault="00AA3888" w:rsidP="00715F46">
      <w:pPr>
        <w:widowControl w:val="0"/>
        <w:spacing w:after="0" w:line="240" w:lineRule="auto"/>
        <w:ind w:left="426" w:hanging="426"/>
        <w:jc w:val="center"/>
        <w:rPr>
          <w:rFonts w:ascii="Times New Roman" w:eastAsia="Times New Roman" w:hAnsi="Times New Roman" w:cs="Times New Roman"/>
          <w:sz w:val="28"/>
        </w:rPr>
      </w:pPr>
    </w:p>
    <w:p w:rsidR="00AA3888" w:rsidRDefault="00AA3888" w:rsidP="00715F46">
      <w:pPr>
        <w:widowControl w:val="0"/>
        <w:spacing w:after="0" w:line="240" w:lineRule="auto"/>
        <w:ind w:left="426" w:hanging="426"/>
        <w:jc w:val="center"/>
        <w:rPr>
          <w:rFonts w:ascii="Times New Roman" w:eastAsia="Times New Roman" w:hAnsi="Times New Roman" w:cs="Times New Roman"/>
          <w:sz w:val="28"/>
        </w:rPr>
      </w:pPr>
    </w:p>
    <w:p w:rsidR="00715F46" w:rsidRPr="004D77C0" w:rsidRDefault="00715F46" w:rsidP="004D77C0">
      <w:pPr>
        <w:widowControl w:val="0"/>
        <w:shd w:val="clear" w:color="auto" w:fill="FFC000" w:themeFill="accent4"/>
        <w:spacing w:after="0" w:line="240" w:lineRule="auto"/>
        <w:ind w:left="426" w:hanging="426"/>
        <w:jc w:val="center"/>
        <w:rPr>
          <w:rFonts w:ascii="Times New Roman" w:eastAsia="Times New Roman" w:hAnsi="Times New Roman" w:cs="Times New Roman"/>
          <w:b/>
          <w:sz w:val="28"/>
        </w:rPr>
      </w:pPr>
      <w:r w:rsidRPr="004D77C0">
        <w:rPr>
          <w:rFonts w:ascii="Times New Roman" w:eastAsia="Times New Roman" w:hAnsi="Times New Roman" w:cs="Times New Roman"/>
          <w:b/>
          <w:sz w:val="28"/>
        </w:rPr>
        <w:t>IV. Prioritāte: Prasmju sistēmas pārvaldības stiprināšana</w:t>
      </w:r>
    </w:p>
    <w:p w:rsidR="00715F46" w:rsidRDefault="00715F46" w:rsidP="00715F46">
      <w:pPr>
        <w:widowControl w:val="0"/>
        <w:spacing w:after="0" w:line="240" w:lineRule="auto"/>
        <w:ind w:left="426" w:hanging="426"/>
        <w:jc w:val="both"/>
        <w:rPr>
          <w:rFonts w:ascii="Times New Roman" w:eastAsia="Times New Roman" w:hAnsi="Times New Roman" w:cs="Times New Roman"/>
        </w:rPr>
      </w:pPr>
    </w:p>
    <w:p w:rsidR="00347AEB" w:rsidRPr="004D77C0" w:rsidRDefault="00347AEB" w:rsidP="00347AEB">
      <w:pPr>
        <w:rPr>
          <w:rFonts w:ascii="Times New Roman" w:hAnsi="Times New Roman" w:cs="Times New Roman"/>
          <w:b/>
          <w:sz w:val="28"/>
          <w:u w:val="single"/>
        </w:rPr>
      </w:pPr>
      <w:r w:rsidRPr="004D77C0">
        <w:rPr>
          <w:rFonts w:ascii="Times New Roman" w:hAnsi="Times New Roman" w:cs="Times New Roman"/>
          <w:b/>
          <w:sz w:val="28"/>
          <w:u w:val="single"/>
        </w:rPr>
        <w:t>Top Rekomendācijas:</w:t>
      </w:r>
    </w:p>
    <w:p w:rsidR="00715F46" w:rsidRPr="00347AEB" w:rsidRDefault="00715F46" w:rsidP="00715F46">
      <w:pPr>
        <w:pStyle w:val="ListParagraph"/>
        <w:widowControl w:val="0"/>
        <w:numPr>
          <w:ilvl w:val="3"/>
          <w:numId w:val="9"/>
        </w:numPr>
        <w:spacing w:after="0" w:line="240" w:lineRule="auto"/>
        <w:ind w:left="284" w:hanging="284"/>
        <w:jc w:val="both"/>
        <w:rPr>
          <w:rFonts w:ascii="Times New Roman" w:eastAsia="Times New Roman" w:hAnsi="Times New Roman" w:cs="Times New Roman"/>
          <w:b/>
          <w:sz w:val="24"/>
        </w:rPr>
      </w:pPr>
      <w:r w:rsidRPr="00347AEB">
        <w:rPr>
          <w:rFonts w:ascii="Times New Roman" w:eastAsia="Times New Roman" w:hAnsi="Times New Roman" w:cs="Times New Roman"/>
          <w:b/>
          <w:sz w:val="24"/>
        </w:rPr>
        <w:t>Instit</w:t>
      </w:r>
      <w:r w:rsidR="00347AEB">
        <w:rPr>
          <w:rFonts w:ascii="Times New Roman" w:eastAsia="Times New Roman" w:hAnsi="Times New Roman" w:cs="Times New Roman"/>
          <w:b/>
          <w:sz w:val="24"/>
        </w:rPr>
        <w:t>ucionālās atbildības kartēšana</w:t>
      </w:r>
    </w:p>
    <w:p w:rsidR="00715F46" w:rsidRPr="00347AEB" w:rsidRDefault="00715F46" w:rsidP="00347AEB">
      <w:pPr>
        <w:widowControl w:val="0"/>
        <w:spacing w:after="0" w:line="240" w:lineRule="auto"/>
        <w:ind w:left="284"/>
        <w:jc w:val="both"/>
        <w:rPr>
          <w:rFonts w:ascii="Times New Roman" w:eastAsia="Times New Roman" w:hAnsi="Times New Roman" w:cs="Times New Roman"/>
          <w:b/>
          <w:sz w:val="24"/>
        </w:rPr>
      </w:pPr>
      <w:r w:rsidRPr="00347AEB">
        <w:rPr>
          <w:rFonts w:ascii="Times New Roman" w:eastAsia="Times New Roman" w:hAnsi="Times New Roman" w:cs="Times New Roman"/>
          <w:b/>
          <w:sz w:val="24"/>
        </w:rPr>
        <w:t xml:space="preserve">Izveidot atbildību karti – shēmu par prasmju pārvaldību, precizējot katras institūcijas pienākumus un atbildību, panākot, ka katra mērķauditorija, iepazīstoties ar shēmu, var redzēt kura institūcija var sniegt atbalstu konkrētā ar prasmēm un izglītību saistītā problēmas risināšanā un kāda veida atbalstu iespējams saņemt.  </w:t>
      </w:r>
    </w:p>
    <w:p w:rsidR="00347AEB" w:rsidRPr="00347AEB" w:rsidRDefault="00347AEB" w:rsidP="00347AEB">
      <w:pPr>
        <w:widowControl w:val="0"/>
        <w:spacing w:after="0" w:line="240" w:lineRule="auto"/>
        <w:ind w:left="284"/>
        <w:jc w:val="both"/>
        <w:rPr>
          <w:rFonts w:ascii="Times New Roman" w:eastAsia="Times New Roman" w:hAnsi="Times New Roman" w:cs="Times New Roman"/>
          <w:sz w:val="24"/>
        </w:rPr>
      </w:pPr>
    </w:p>
    <w:p w:rsidR="00715F46" w:rsidRPr="00347AEB" w:rsidRDefault="00715F46" w:rsidP="00715F46">
      <w:pPr>
        <w:widowControl w:val="0"/>
        <w:spacing w:after="0" w:line="240" w:lineRule="auto"/>
        <w:ind w:left="426" w:hanging="426"/>
        <w:jc w:val="both"/>
        <w:rPr>
          <w:rFonts w:ascii="Times New Roman" w:eastAsia="Times New Roman" w:hAnsi="Times New Roman" w:cs="Times New Roman"/>
          <w:b/>
          <w:sz w:val="24"/>
        </w:rPr>
      </w:pPr>
      <w:r w:rsidRPr="00347AEB">
        <w:rPr>
          <w:rFonts w:ascii="Times New Roman" w:eastAsia="Times New Roman" w:hAnsi="Times New Roman" w:cs="Times New Roman"/>
          <w:b/>
          <w:sz w:val="24"/>
        </w:rPr>
        <w:t xml:space="preserve">2. </w:t>
      </w:r>
      <w:r w:rsidR="00347AEB">
        <w:rPr>
          <w:rFonts w:ascii="Times New Roman" w:eastAsia="Times New Roman" w:hAnsi="Times New Roman" w:cs="Times New Roman"/>
          <w:b/>
          <w:sz w:val="24"/>
        </w:rPr>
        <w:t xml:space="preserve"> </w:t>
      </w:r>
      <w:r w:rsidRPr="00347AEB">
        <w:rPr>
          <w:rFonts w:ascii="Times New Roman" w:eastAsia="Times New Roman" w:hAnsi="Times New Roman" w:cs="Times New Roman"/>
          <w:b/>
          <w:sz w:val="24"/>
        </w:rPr>
        <w:t>Stratēģisks pētījumu pasūtījums</w:t>
      </w:r>
    </w:p>
    <w:p w:rsidR="00715F46" w:rsidRPr="00347AEB" w:rsidRDefault="00715F46" w:rsidP="00347AEB">
      <w:pPr>
        <w:widowControl w:val="0"/>
        <w:spacing w:after="0" w:line="240" w:lineRule="auto"/>
        <w:ind w:left="284"/>
        <w:jc w:val="both"/>
        <w:rPr>
          <w:rFonts w:ascii="Times New Roman" w:eastAsia="Times New Roman" w:hAnsi="Times New Roman" w:cs="Times New Roman"/>
          <w:b/>
          <w:sz w:val="24"/>
        </w:rPr>
      </w:pPr>
      <w:r w:rsidRPr="00347AEB">
        <w:rPr>
          <w:rFonts w:ascii="Times New Roman" w:eastAsia="Times New Roman" w:hAnsi="Times New Roman" w:cs="Times New Roman"/>
          <w:b/>
          <w:sz w:val="24"/>
        </w:rPr>
        <w:t xml:space="preserve">Izveidot valsts pētījumu programmu darba tirgus izpētei, prasmju ilgtermiņa prognozēšanai, stiprinot analītisko kapacitāti, tostarp atbalstot </w:t>
      </w:r>
      <w:proofErr w:type="spellStart"/>
      <w:r w:rsidRPr="00347AEB">
        <w:rPr>
          <w:rFonts w:ascii="Times New Roman" w:eastAsia="Times New Roman" w:hAnsi="Times New Roman" w:cs="Times New Roman"/>
          <w:b/>
          <w:sz w:val="24"/>
        </w:rPr>
        <w:t>think</w:t>
      </w:r>
      <w:proofErr w:type="spellEnd"/>
      <w:r w:rsidRPr="00347AEB">
        <w:rPr>
          <w:rFonts w:ascii="Times New Roman" w:eastAsia="Times New Roman" w:hAnsi="Times New Roman" w:cs="Times New Roman"/>
          <w:b/>
          <w:sz w:val="24"/>
        </w:rPr>
        <w:t xml:space="preserve"> tank kustību. Pētījumu programmai jānodrošina starpnozaru vadība, jāpiešķir stabils un ilgtspējīgs finansējums</w:t>
      </w:r>
    </w:p>
    <w:p w:rsidR="00715F46" w:rsidRPr="00347AEB" w:rsidRDefault="00715F46" w:rsidP="00347AEB">
      <w:pPr>
        <w:widowControl w:val="0"/>
        <w:spacing w:after="0" w:line="240" w:lineRule="auto"/>
        <w:ind w:left="426" w:firstLine="294"/>
        <w:jc w:val="both"/>
        <w:rPr>
          <w:rFonts w:ascii="Times New Roman" w:eastAsia="Times New Roman" w:hAnsi="Times New Roman" w:cs="Times New Roman"/>
          <w:b/>
          <w:i/>
          <w:sz w:val="24"/>
        </w:rPr>
      </w:pPr>
      <w:r w:rsidRPr="00347AEB">
        <w:rPr>
          <w:rFonts w:ascii="Times New Roman" w:eastAsia="Times New Roman" w:hAnsi="Times New Roman" w:cs="Times New Roman"/>
          <w:b/>
          <w:i/>
          <w:sz w:val="24"/>
        </w:rPr>
        <w:t>Svarīgi veidot: apsteidzošus, gan fundamentālus, gan pielietojamus.</w:t>
      </w:r>
    </w:p>
    <w:p w:rsidR="00715F46" w:rsidRPr="00347AEB" w:rsidRDefault="00715F46" w:rsidP="00347AEB">
      <w:pPr>
        <w:widowControl w:val="0"/>
        <w:spacing w:after="0" w:line="240" w:lineRule="auto"/>
        <w:ind w:left="426" w:firstLine="294"/>
        <w:jc w:val="both"/>
        <w:rPr>
          <w:rFonts w:ascii="Times New Roman" w:eastAsia="Times New Roman" w:hAnsi="Times New Roman" w:cs="Times New Roman"/>
          <w:b/>
          <w:i/>
          <w:sz w:val="24"/>
        </w:rPr>
      </w:pPr>
      <w:r w:rsidRPr="00347AEB">
        <w:rPr>
          <w:rFonts w:ascii="Times New Roman" w:eastAsia="Times New Roman" w:hAnsi="Times New Roman" w:cs="Times New Roman"/>
          <w:b/>
          <w:i/>
          <w:sz w:val="24"/>
        </w:rPr>
        <w:t>Ieviest prasmju diagnostikas/ sekotāja rīku visos izglītības līmeņos.</w:t>
      </w:r>
    </w:p>
    <w:p w:rsidR="00715F46" w:rsidRDefault="00715F46" w:rsidP="00715F46">
      <w:pPr>
        <w:widowControl w:val="0"/>
        <w:spacing w:after="0" w:line="240" w:lineRule="auto"/>
        <w:jc w:val="both"/>
        <w:rPr>
          <w:rFonts w:ascii="Times New Roman" w:eastAsia="Times New Roman" w:hAnsi="Times New Roman" w:cs="Times New Roman"/>
        </w:rPr>
      </w:pPr>
    </w:p>
    <w:p w:rsidR="008F7262" w:rsidRDefault="008F7262" w:rsidP="00715F46">
      <w:pPr>
        <w:widowControl w:val="0"/>
        <w:spacing w:after="0" w:line="240" w:lineRule="auto"/>
        <w:jc w:val="both"/>
        <w:rPr>
          <w:rFonts w:ascii="Times New Roman" w:eastAsia="Times New Roman" w:hAnsi="Times New Roman" w:cs="Times New Roman"/>
        </w:rPr>
      </w:pPr>
    </w:p>
    <w:p w:rsidR="008F7262" w:rsidRDefault="008F7262" w:rsidP="00715F46">
      <w:pPr>
        <w:widowControl w:val="0"/>
        <w:spacing w:after="0" w:line="240" w:lineRule="auto"/>
        <w:jc w:val="both"/>
        <w:rPr>
          <w:rFonts w:ascii="Times New Roman" w:eastAsia="Times New Roman" w:hAnsi="Times New Roman" w:cs="Times New Roman"/>
        </w:rPr>
      </w:pPr>
    </w:p>
    <w:p w:rsidR="007768AF" w:rsidRPr="00AA3888" w:rsidRDefault="00624B1C" w:rsidP="007768AF">
      <w:pPr>
        <w:rPr>
          <w:rFonts w:ascii="Times New Roman" w:eastAsia="Times New Roman" w:hAnsi="Times New Roman" w:cs="Times New Roman"/>
          <w:b/>
          <w:i/>
          <w:sz w:val="24"/>
        </w:rPr>
      </w:pPr>
      <w:r>
        <w:rPr>
          <w:rFonts w:ascii="Times New Roman" w:eastAsia="Times New Roman" w:hAnsi="Times New Roman" w:cs="Times New Roman"/>
          <w:b/>
          <w:i/>
          <w:sz w:val="24"/>
        </w:rPr>
        <w:t xml:space="preserve">Rekomendācijas </w:t>
      </w:r>
      <w:r w:rsidR="004D77C0">
        <w:rPr>
          <w:rFonts w:ascii="Times New Roman" w:eastAsia="Times New Roman" w:hAnsi="Times New Roman" w:cs="Times New Roman"/>
          <w:b/>
          <w:i/>
          <w:sz w:val="24"/>
        </w:rPr>
        <w:t>(1. galds)</w:t>
      </w:r>
      <w:r w:rsidR="007768AF" w:rsidRPr="00AA3888">
        <w:rPr>
          <w:rFonts w:ascii="Times New Roman" w:eastAsia="Times New Roman" w:hAnsi="Times New Roman" w:cs="Times New Roman"/>
          <w:b/>
          <w:i/>
          <w:sz w:val="24"/>
        </w:rPr>
        <w:t>:</w:t>
      </w:r>
    </w:p>
    <w:p w:rsidR="007768AF" w:rsidRPr="00AA3888" w:rsidRDefault="007768AF" w:rsidP="00AA3888">
      <w:pPr>
        <w:widowControl w:val="0"/>
        <w:numPr>
          <w:ilvl w:val="0"/>
          <w:numId w:val="11"/>
        </w:numPr>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Institucionālās atbildības kartēšana</w:t>
      </w:r>
      <w:r w:rsidR="00AA3888">
        <w:rPr>
          <w:rFonts w:ascii="Times New Roman" w:eastAsia="Times New Roman" w:hAnsi="Times New Roman" w:cs="Times New Roman"/>
          <w:sz w:val="24"/>
        </w:rPr>
        <w:t>.</w:t>
      </w:r>
    </w:p>
    <w:p w:rsidR="007768AF" w:rsidRPr="00AA3888" w:rsidRDefault="007768AF" w:rsidP="00AA3888">
      <w:pPr>
        <w:widowControl w:val="0"/>
        <w:numPr>
          <w:ilvl w:val="0"/>
          <w:numId w:val="11"/>
        </w:numPr>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Pētniecība kā mūžizglītības politikas pierādījumu bāze, kura ir pēctecīga, regulāra, salīdzināma un pieejama.</w:t>
      </w:r>
    </w:p>
    <w:p w:rsidR="007768AF" w:rsidRPr="00AA3888" w:rsidRDefault="007768AF" w:rsidP="00AA3888">
      <w:pPr>
        <w:widowControl w:val="0"/>
        <w:numPr>
          <w:ilvl w:val="0"/>
          <w:numId w:val="11"/>
        </w:numPr>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Pilnvērtīga resursu izmantošana: resursu koplietošana valsts pašvaldību, … , skolu līmenī. T.s. prakses vietas, informācijas platformas, atbildība par jauniešiem.</w:t>
      </w:r>
    </w:p>
    <w:p w:rsidR="007768AF" w:rsidRPr="00AA3888" w:rsidRDefault="007768AF" w:rsidP="00AA3888">
      <w:pPr>
        <w:widowControl w:val="0"/>
        <w:numPr>
          <w:ilvl w:val="0"/>
          <w:numId w:val="11"/>
        </w:numPr>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Izveidot prasmju pārvaldības modeli, iekļaujot vispārējās un profesionālās prasmes, kuras šobrīd apzinājuši dažādi resori.</w:t>
      </w:r>
    </w:p>
    <w:p w:rsidR="007768AF" w:rsidRPr="00AA3888" w:rsidRDefault="007768AF" w:rsidP="00AA3888">
      <w:pPr>
        <w:widowControl w:val="0"/>
        <w:numPr>
          <w:ilvl w:val="0"/>
          <w:numId w:val="11"/>
        </w:numPr>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Nodrošināt izglītības kvalitātes sistēmas izveidi neformālajā izglītībā, nosakot skaidras atbildības robežas. Izveidojot kritērijus un metodiku.</w:t>
      </w:r>
    </w:p>
    <w:p w:rsidR="007768AF" w:rsidRPr="00AA3888" w:rsidRDefault="007768AF" w:rsidP="00AA3888">
      <w:pPr>
        <w:widowControl w:val="0"/>
        <w:numPr>
          <w:ilvl w:val="0"/>
          <w:numId w:val="11"/>
        </w:numPr>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Informācijas stratēģijas izveidošana, ievērojot informācijas pieejamību un koordināciju.</w:t>
      </w:r>
    </w:p>
    <w:p w:rsidR="007768AF" w:rsidRPr="00AA3888" w:rsidRDefault="007768AF" w:rsidP="00AA3888">
      <w:pPr>
        <w:widowControl w:val="0"/>
        <w:numPr>
          <w:ilvl w:val="0"/>
          <w:numId w:val="11"/>
        </w:numPr>
        <w:spacing w:after="0" w:line="240" w:lineRule="auto"/>
        <w:ind w:left="426" w:hanging="426"/>
        <w:jc w:val="both"/>
        <w:rPr>
          <w:rFonts w:ascii="Times New Roman" w:eastAsia="Times New Roman" w:hAnsi="Times New Roman" w:cs="Times New Roman"/>
          <w:sz w:val="24"/>
        </w:rPr>
      </w:pPr>
      <w:r w:rsidRPr="00AA3888">
        <w:rPr>
          <w:rFonts w:ascii="Times New Roman" w:eastAsia="Times New Roman" w:hAnsi="Times New Roman" w:cs="Times New Roman"/>
          <w:sz w:val="24"/>
        </w:rPr>
        <w:t>Mūžizglītības koncepts izglītības saturā, sākot no pirmsskolas.</w:t>
      </w:r>
    </w:p>
    <w:p w:rsidR="00AA3888" w:rsidRDefault="00AA3888" w:rsidP="007768AF">
      <w:pPr>
        <w:rPr>
          <w:rFonts w:ascii="Times New Roman" w:eastAsia="Times New Roman" w:hAnsi="Times New Roman" w:cs="Times New Roman"/>
          <w:b/>
        </w:rPr>
      </w:pPr>
    </w:p>
    <w:p w:rsidR="008F7262" w:rsidRDefault="008F7262" w:rsidP="007768AF">
      <w:pPr>
        <w:rPr>
          <w:rFonts w:ascii="Times New Roman" w:eastAsia="Times New Roman" w:hAnsi="Times New Roman" w:cs="Times New Roman"/>
          <w:b/>
        </w:rPr>
      </w:pPr>
    </w:p>
    <w:p w:rsidR="007768AF" w:rsidRPr="00AA3888" w:rsidRDefault="00624B1C" w:rsidP="007768AF">
      <w:pPr>
        <w:rPr>
          <w:rFonts w:ascii="Times New Roman" w:eastAsia="Times New Roman" w:hAnsi="Times New Roman" w:cs="Times New Roman"/>
          <w:b/>
          <w:i/>
          <w:sz w:val="24"/>
        </w:rPr>
      </w:pPr>
      <w:r>
        <w:rPr>
          <w:rFonts w:ascii="Times New Roman" w:eastAsia="Times New Roman" w:hAnsi="Times New Roman" w:cs="Times New Roman"/>
          <w:b/>
          <w:i/>
          <w:sz w:val="24"/>
        </w:rPr>
        <w:t xml:space="preserve">Rekomendācijas </w:t>
      </w:r>
      <w:r w:rsidR="004D77C0">
        <w:rPr>
          <w:rFonts w:ascii="Times New Roman" w:eastAsia="Times New Roman" w:hAnsi="Times New Roman" w:cs="Times New Roman"/>
          <w:b/>
          <w:i/>
          <w:sz w:val="24"/>
        </w:rPr>
        <w:t>(2.galds)</w:t>
      </w:r>
      <w:r w:rsidR="007768AF" w:rsidRPr="00AA3888">
        <w:rPr>
          <w:rFonts w:ascii="Times New Roman" w:eastAsia="Times New Roman" w:hAnsi="Times New Roman" w:cs="Times New Roman"/>
          <w:b/>
          <w:i/>
          <w:sz w:val="24"/>
        </w:rPr>
        <w:t>:</w:t>
      </w:r>
    </w:p>
    <w:p w:rsidR="007768AF" w:rsidRPr="00AA3888" w:rsidRDefault="007768AF" w:rsidP="00AA3888">
      <w:pPr>
        <w:widowControl w:val="0"/>
        <w:spacing w:line="240" w:lineRule="auto"/>
        <w:jc w:val="both"/>
        <w:rPr>
          <w:rFonts w:ascii="Times New Roman" w:eastAsia="Times New Roman" w:hAnsi="Times New Roman" w:cs="Times New Roman"/>
          <w:sz w:val="24"/>
          <w:szCs w:val="24"/>
        </w:rPr>
      </w:pPr>
      <w:r w:rsidRPr="00AA3888">
        <w:rPr>
          <w:rFonts w:ascii="Times New Roman" w:eastAsia="Times New Roman" w:hAnsi="Times New Roman" w:cs="Times New Roman"/>
          <w:sz w:val="24"/>
          <w:szCs w:val="24"/>
        </w:rPr>
        <w:t xml:space="preserve">1. Stratēģisks pētījumu pasūtījums, izveidojot valsts pētījumu programmu darba tirgus izpētei, prasmju ilgtermiņa prognozēšanai, stiprinot analītisko kapacitāti, tostarp atbalstot </w:t>
      </w:r>
      <w:proofErr w:type="spellStart"/>
      <w:r w:rsidRPr="00AA3888">
        <w:rPr>
          <w:rFonts w:ascii="Times New Roman" w:eastAsia="Times New Roman" w:hAnsi="Times New Roman" w:cs="Times New Roman"/>
          <w:i/>
          <w:sz w:val="24"/>
          <w:szCs w:val="24"/>
        </w:rPr>
        <w:t>think</w:t>
      </w:r>
      <w:proofErr w:type="spellEnd"/>
      <w:r w:rsidRPr="00AA3888">
        <w:rPr>
          <w:rFonts w:ascii="Times New Roman" w:eastAsia="Times New Roman" w:hAnsi="Times New Roman" w:cs="Times New Roman"/>
          <w:i/>
          <w:sz w:val="24"/>
          <w:szCs w:val="24"/>
        </w:rPr>
        <w:t xml:space="preserve"> tank</w:t>
      </w:r>
      <w:r w:rsidRPr="00AA3888">
        <w:rPr>
          <w:rFonts w:ascii="Times New Roman" w:eastAsia="Times New Roman" w:hAnsi="Times New Roman" w:cs="Times New Roman"/>
          <w:sz w:val="24"/>
          <w:szCs w:val="24"/>
        </w:rPr>
        <w:t xml:space="preserve"> kustību, paredzot stabilu un ilgtspējīgu finansējumu, starpnozaru vadību un veicot apsteidzošu, fundamentālu un pielietojamu pētījumu īstenošanu nozarē, kā arī ieviešot prasmju diagnostikas/ sekotāja rīku visos izglītības līmeņos</w:t>
      </w:r>
      <w:r w:rsidRPr="00AA3888">
        <w:rPr>
          <w:rFonts w:ascii="Times New Roman" w:eastAsia="Times New Roman" w:hAnsi="Times New Roman" w:cs="Times New Roman"/>
          <w:i/>
          <w:sz w:val="24"/>
          <w:szCs w:val="24"/>
        </w:rPr>
        <w:t>.</w:t>
      </w:r>
    </w:p>
    <w:p w:rsidR="007768AF" w:rsidRPr="00AA3888" w:rsidRDefault="007768AF" w:rsidP="00AA3888">
      <w:pPr>
        <w:widowControl w:val="0"/>
        <w:spacing w:after="0" w:line="240" w:lineRule="auto"/>
        <w:jc w:val="both"/>
        <w:rPr>
          <w:rFonts w:ascii="Times New Roman" w:eastAsia="Times New Roman" w:hAnsi="Times New Roman" w:cs="Times New Roman"/>
          <w:sz w:val="24"/>
          <w:szCs w:val="24"/>
        </w:rPr>
      </w:pPr>
      <w:r w:rsidRPr="00AA3888">
        <w:rPr>
          <w:rFonts w:ascii="Times New Roman" w:eastAsia="Times New Roman" w:hAnsi="Times New Roman" w:cs="Times New Roman"/>
          <w:sz w:val="24"/>
          <w:szCs w:val="24"/>
        </w:rPr>
        <w:t>2. Motivācijas pasākumi iesaistei un finansēšanai</w:t>
      </w:r>
    </w:p>
    <w:p w:rsidR="007768AF" w:rsidRPr="00AA3888" w:rsidRDefault="007768AF" w:rsidP="00AA3888">
      <w:pPr>
        <w:widowControl w:val="0"/>
        <w:spacing w:after="0" w:line="240" w:lineRule="auto"/>
        <w:ind w:left="284"/>
        <w:jc w:val="both"/>
        <w:rPr>
          <w:rFonts w:ascii="Times New Roman" w:eastAsia="Times New Roman" w:hAnsi="Times New Roman" w:cs="Times New Roman"/>
          <w:sz w:val="24"/>
          <w:szCs w:val="24"/>
        </w:rPr>
      </w:pPr>
      <w:r w:rsidRPr="00AA3888">
        <w:rPr>
          <w:rFonts w:ascii="Times New Roman" w:eastAsia="Times New Roman" w:hAnsi="Times New Roman" w:cs="Times New Roman"/>
          <w:sz w:val="24"/>
          <w:szCs w:val="24"/>
        </w:rPr>
        <w:t>2.1. skolu vadītāju atlases un novērtēšanas kritēriju paaugstināšana, stimulējot starpnozaru sadarbību, tostarp vērtējot skolu vadītāju spēju veidot komandu, kā arī nodrošinot lēmējvaras (pašvaldības) un izpildvaras (izglītības iestādes) funkciju nepārklāšanos.</w:t>
      </w:r>
    </w:p>
    <w:p w:rsidR="007768AF" w:rsidRPr="00AA3888" w:rsidRDefault="007768AF" w:rsidP="00AA3888">
      <w:pPr>
        <w:widowControl w:val="0"/>
        <w:spacing w:after="0" w:line="240" w:lineRule="auto"/>
        <w:ind w:left="284"/>
        <w:jc w:val="both"/>
        <w:rPr>
          <w:rFonts w:ascii="Times New Roman" w:eastAsia="Times New Roman" w:hAnsi="Times New Roman" w:cs="Times New Roman"/>
          <w:sz w:val="24"/>
          <w:szCs w:val="24"/>
        </w:rPr>
      </w:pPr>
      <w:r w:rsidRPr="00AA3888">
        <w:rPr>
          <w:rFonts w:ascii="Times New Roman" w:eastAsia="Times New Roman" w:hAnsi="Times New Roman" w:cs="Times New Roman"/>
          <w:sz w:val="24"/>
          <w:szCs w:val="24"/>
        </w:rPr>
        <w:t>2.2. skolu un pašvaldību mērķtiecīgāka un kvalitatīvāka sadarbība ar uzņēmumiem kompleksiem problēmu risinājumiem, tai skaitā stiprinot lokālos uzņēmējdarbības centrus, tostarp piedāvājot personības izaugsmes veicināšanas pasākumus.</w:t>
      </w:r>
    </w:p>
    <w:p w:rsidR="007768AF" w:rsidRPr="00AA3888" w:rsidRDefault="007768AF" w:rsidP="00AA3888">
      <w:pPr>
        <w:widowControl w:val="0"/>
        <w:spacing w:line="240" w:lineRule="auto"/>
        <w:ind w:left="284"/>
        <w:jc w:val="both"/>
        <w:rPr>
          <w:rFonts w:ascii="Times New Roman" w:eastAsia="Times New Roman" w:hAnsi="Times New Roman" w:cs="Times New Roman"/>
          <w:sz w:val="24"/>
          <w:szCs w:val="24"/>
        </w:rPr>
      </w:pPr>
      <w:r w:rsidRPr="00AA3888">
        <w:rPr>
          <w:rFonts w:ascii="Times New Roman" w:eastAsia="Times New Roman" w:hAnsi="Times New Roman" w:cs="Times New Roman"/>
          <w:sz w:val="24"/>
          <w:szCs w:val="24"/>
        </w:rPr>
        <w:t xml:space="preserve">2.3. publiskās privātās partnerības pieaugušo izglītības fonda izveide bez lieka administratīvā sloga, lai organizētu mācības sadarbībā ar uzņēmējiem un izglītības iestādēm, kā arī nevalstiskajām </w:t>
      </w:r>
      <w:r w:rsidR="004D77C0" w:rsidRPr="00AA3888">
        <w:rPr>
          <w:rFonts w:ascii="Times New Roman" w:eastAsia="Times New Roman" w:hAnsi="Times New Roman" w:cs="Times New Roman"/>
          <w:sz w:val="24"/>
          <w:szCs w:val="24"/>
        </w:rPr>
        <w:t>organizācijām</w:t>
      </w:r>
      <w:r w:rsidRPr="00AA3888">
        <w:rPr>
          <w:rFonts w:ascii="Times New Roman" w:eastAsia="Times New Roman" w:hAnsi="Times New Roman" w:cs="Times New Roman"/>
          <w:sz w:val="24"/>
          <w:szCs w:val="24"/>
        </w:rPr>
        <w:t xml:space="preserve"> un profesionālajām organizācijām, tostarp paredzot uzņēmēju iesaisti izglītības programmu finansēšanā.</w:t>
      </w:r>
    </w:p>
    <w:p w:rsidR="007768AF" w:rsidRPr="00AA3888" w:rsidRDefault="007768AF" w:rsidP="00AA3888">
      <w:pPr>
        <w:widowControl w:val="0"/>
        <w:spacing w:after="0" w:line="240" w:lineRule="auto"/>
        <w:ind w:left="284"/>
        <w:jc w:val="both"/>
        <w:rPr>
          <w:rFonts w:ascii="Times New Roman" w:eastAsia="Times New Roman" w:hAnsi="Times New Roman" w:cs="Times New Roman"/>
          <w:sz w:val="24"/>
          <w:szCs w:val="24"/>
        </w:rPr>
      </w:pPr>
      <w:r w:rsidRPr="00AA3888">
        <w:rPr>
          <w:rFonts w:ascii="Times New Roman" w:eastAsia="Times New Roman" w:hAnsi="Times New Roman" w:cs="Times New Roman"/>
          <w:sz w:val="24"/>
          <w:szCs w:val="24"/>
        </w:rPr>
        <w:t xml:space="preserve">2.4. atklātu konkursu īstenošana motivācijas pasākumu dažādošanai, iesaistot sociālās atstumtības riska grupu, tai skaitā īstenojot un </w:t>
      </w:r>
      <w:proofErr w:type="spellStart"/>
      <w:r w:rsidRPr="00AA3888">
        <w:rPr>
          <w:rFonts w:ascii="Times New Roman" w:eastAsia="Times New Roman" w:hAnsi="Times New Roman" w:cs="Times New Roman"/>
          <w:sz w:val="24"/>
          <w:szCs w:val="24"/>
        </w:rPr>
        <w:t>monitorējot</w:t>
      </w:r>
      <w:proofErr w:type="spellEnd"/>
      <w:r w:rsidRPr="00AA3888">
        <w:rPr>
          <w:rFonts w:ascii="Times New Roman" w:eastAsia="Times New Roman" w:hAnsi="Times New Roman" w:cs="Times New Roman"/>
          <w:sz w:val="24"/>
          <w:szCs w:val="24"/>
        </w:rPr>
        <w:t xml:space="preserve"> caurviju kompetenci mācīties mūža garumā.</w:t>
      </w:r>
    </w:p>
    <w:p w:rsidR="007768AF" w:rsidRPr="00AA3888" w:rsidRDefault="007768AF" w:rsidP="00AA3888">
      <w:pPr>
        <w:widowControl w:val="0"/>
        <w:spacing w:after="0" w:line="240" w:lineRule="auto"/>
        <w:ind w:left="284"/>
        <w:jc w:val="both"/>
        <w:rPr>
          <w:rFonts w:ascii="Times New Roman" w:eastAsia="Times New Roman" w:hAnsi="Times New Roman" w:cs="Times New Roman"/>
          <w:sz w:val="24"/>
          <w:szCs w:val="24"/>
        </w:rPr>
      </w:pPr>
      <w:r w:rsidRPr="00AA3888">
        <w:rPr>
          <w:rFonts w:ascii="Times New Roman" w:eastAsia="Times New Roman" w:hAnsi="Times New Roman" w:cs="Times New Roman"/>
          <w:sz w:val="24"/>
          <w:szCs w:val="24"/>
        </w:rPr>
        <w:t xml:space="preserve">2.5. sociālās kampaņas īstenošana atsevišķu </w:t>
      </w:r>
      <w:proofErr w:type="spellStart"/>
      <w:r w:rsidRPr="00AA3888">
        <w:rPr>
          <w:rFonts w:ascii="Times New Roman" w:eastAsia="Times New Roman" w:hAnsi="Times New Roman" w:cs="Times New Roman"/>
          <w:sz w:val="24"/>
          <w:szCs w:val="24"/>
        </w:rPr>
        <w:t>mērķagrupu</w:t>
      </w:r>
      <w:proofErr w:type="spellEnd"/>
      <w:r w:rsidRPr="00AA3888">
        <w:rPr>
          <w:rFonts w:ascii="Times New Roman" w:eastAsia="Times New Roman" w:hAnsi="Times New Roman" w:cs="Times New Roman"/>
          <w:sz w:val="24"/>
          <w:szCs w:val="24"/>
        </w:rPr>
        <w:t xml:space="preserve"> aktivizēšanai, tostarp paredzot valsts finansējumu sistemātiskai pieaugušo izglītībai.</w:t>
      </w:r>
    </w:p>
    <w:p w:rsidR="007768AF" w:rsidRPr="00AA3888" w:rsidRDefault="00AA3888" w:rsidP="00AA38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768AF" w:rsidRPr="00AA3888">
        <w:rPr>
          <w:rFonts w:ascii="Times New Roman" w:eastAsia="Times New Roman" w:hAnsi="Times New Roman" w:cs="Times New Roman"/>
          <w:sz w:val="24"/>
          <w:szCs w:val="24"/>
        </w:rPr>
        <w:t xml:space="preserve">Plānojot administratīvo reformu (ATR), nodrošināt pašvaldības izveidotu </w:t>
      </w:r>
      <w:proofErr w:type="spellStart"/>
      <w:r w:rsidR="007768AF" w:rsidRPr="00AA3888">
        <w:rPr>
          <w:rFonts w:ascii="Times New Roman" w:eastAsia="Times New Roman" w:hAnsi="Times New Roman" w:cs="Times New Roman"/>
          <w:sz w:val="24"/>
          <w:szCs w:val="24"/>
        </w:rPr>
        <w:t>starpinstitucionālo</w:t>
      </w:r>
      <w:proofErr w:type="spellEnd"/>
      <w:r w:rsidR="007768AF" w:rsidRPr="00AA3888">
        <w:rPr>
          <w:rFonts w:ascii="Times New Roman" w:eastAsia="Times New Roman" w:hAnsi="Times New Roman" w:cs="Times New Roman"/>
          <w:sz w:val="24"/>
          <w:szCs w:val="24"/>
        </w:rPr>
        <w:t xml:space="preserve"> sadarbības mehānismu kompleksai pieaugušo izglītības problēmu risināšanai (motivēšana, iesaiste, mācības, vajadzību apzināšana, pirmo soļu speršanai, nodarbinātībai..), nodrošinot metodisko atbalstu un finansējumu, kā arī īstenojot sadarbībā ar nevalstiskajām organizācijām.</w:t>
      </w:r>
    </w:p>
    <w:sectPr w:rsidR="007768AF" w:rsidRPr="00AA3888" w:rsidSect="004D77C0">
      <w:pgSz w:w="11906" w:h="16838"/>
      <w:pgMar w:top="1440"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81913"/>
    <w:multiLevelType w:val="multilevel"/>
    <w:tmpl w:val="4DD43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C37EF1"/>
    <w:multiLevelType w:val="multilevel"/>
    <w:tmpl w:val="552CEA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FD94524"/>
    <w:multiLevelType w:val="multilevel"/>
    <w:tmpl w:val="943C3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D67A72"/>
    <w:multiLevelType w:val="multilevel"/>
    <w:tmpl w:val="6A0E054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A1191C"/>
    <w:multiLevelType w:val="multilevel"/>
    <w:tmpl w:val="0F28D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C8533B"/>
    <w:multiLevelType w:val="multilevel"/>
    <w:tmpl w:val="A462EA14"/>
    <w:lvl w:ilvl="0">
      <w:start w:val="1"/>
      <w:numFmt w:val="decimal"/>
      <w:lvlText w:val="%1."/>
      <w:lvlJc w:val="left"/>
      <w:pPr>
        <w:ind w:left="1352" w:hanging="360"/>
      </w:pPr>
      <w:rPr>
        <w:u w:val="none"/>
      </w:rPr>
    </w:lvl>
    <w:lvl w:ilvl="1">
      <w:start w:val="1"/>
      <w:numFmt w:val="lowerLetter"/>
      <w:lvlText w:val="%2."/>
      <w:lvlJc w:val="left"/>
      <w:pPr>
        <w:ind w:left="2072" w:hanging="360"/>
      </w:pPr>
      <w:rPr>
        <w:u w:val="none"/>
      </w:rPr>
    </w:lvl>
    <w:lvl w:ilvl="2">
      <w:start w:val="1"/>
      <w:numFmt w:val="lowerRoman"/>
      <w:lvlText w:val="%3."/>
      <w:lvlJc w:val="right"/>
      <w:pPr>
        <w:ind w:left="2792" w:hanging="360"/>
      </w:pPr>
      <w:rPr>
        <w:u w:val="none"/>
      </w:rPr>
    </w:lvl>
    <w:lvl w:ilvl="3">
      <w:start w:val="1"/>
      <w:numFmt w:val="decimal"/>
      <w:lvlText w:val="%4."/>
      <w:lvlJc w:val="left"/>
      <w:pPr>
        <w:ind w:left="3512" w:hanging="360"/>
      </w:pPr>
      <w:rPr>
        <w:u w:val="none"/>
      </w:rPr>
    </w:lvl>
    <w:lvl w:ilvl="4">
      <w:start w:val="1"/>
      <w:numFmt w:val="lowerLetter"/>
      <w:lvlText w:val="%5."/>
      <w:lvlJc w:val="left"/>
      <w:pPr>
        <w:ind w:left="4232" w:hanging="360"/>
      </w:pPr>
      <w:rPr>
        <w:u w:val="none"/>
      </w:rPr>
    </w:lvl>
    <w:lvl w:ilvl="5">
      <w:start w:val="1"/>
      <w:numFmt w:val="lowerRoman"/>
      <w:lvlText w:val="%6."/>
      <w:lvlJc w:val="right"/>
      <w:pPr>
        <w:ind w:left="4952" w:hanging="360"/>
      </w:pPr>
      <w:rPr>
        <w:u w:val="none"/>
      </w:rPr>
    </w:lvl>
    <w:lvl w:ilvl="6">
      <w:start w:val="1"/>
      <w:numFmt w:val="decimal"/>
      <w:lvlText w:val="%7."/>
      <w:lvlJc w:val="left"/>
      <w:pPr>
        <w:ind w:left="5672" w:hanging="360"/>
      </w:pPr>
      <w:rPr>
        <w:u w:val="none"/>
      </w:rPr>
    </w:lvl>
    <w:lvl w:ilvl="7">
      <w:start w:val="1"/>
      <w:numFmt w:val="lowerLetter"/>
      <w:lvlText w:val="%8."/>
      <w:lvlJc w:val="left"/>
      <w:pPr>
        <w:ind w:left="6392" w:hanging="360"/>
      </w:pPr>
      <w:rPr>
        <w:u w:val="none"/>
      </w:rPr>
    </w:lvl>
    <w:lvl w:ilvl="8">
      <w:start w:val="1"/>
      <w:numFmt w:val="lowerRoman"/>
      <w:lvlText w:val="%9."/>
      <w:lvlJc w:val="right"/>
      <w:pPr>
        <w:ind w:left="7112" w:hanging="360"/>
      </w:pPr>
      <w:rPr>
        <w:u w:val="none"/>
      </w:rPr>
    </w:lvl>
  </w:abstractNum>
  <w:abstractNum w:abstractNumId="6" w15:restartNumberingAfterBreak="0">
    <w:nsid w:val="4BA54A21"/>
    <w:multiLevelType w:val="multilevel"/>
    <w:tmpl w:val="0F048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99434D"/>
    <w:multiLevelType w:val="multilevel"/>
    <w:tmpl w:val="29F88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BF492C"/>
    <w:multiLevelType w:val="multilevel"/>
    <w:tmpl w:val="AFB67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EF12A1"/>
    <w:multiLevelType w:val="multilevel"/>
    <w:tmpl w:val="A2FC1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E321E2"/>
    <w:multiLevelType w:val="multilevel"/>
    <w:tmpl w:val="3B1E6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FB479F"/>
    <w:multiLevelType w:val="multilevel"/>
    <w:tmpl w:val="D9C01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19826B7"/>
    <w:multiLevelType w:val="hybridMultilevel"/>
    <w:tmpl w:val="DD0CC5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C14CCA"/>
    <w:multiLevelType w:val="multilevel"/>
    <w:tmpl w:val="570E4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FF76C0"/>
    <w:multiLevelType w:val="multilevel"/>
    <w:tmpl w:val="F09C3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2"/>
  </w:num>
  <w:num w:numId="3">
    <w:abstractNumId w:val="2"/>
  </w:num>
  <w:num w:numId="4">
    <w:abstractNumId w:val="0"/>
  </w:num>
  <w:num w:numId="5">
    <w:abstractNumId w:val="7"/>
  </w:num>
  <w:num w:numId="6">
    <w:abstractNumId w:val="5"/>
  </w:num>
  <w:num w:numId="7">
    <w:abstractNumId w:val="6"/>
  </w:num>
  <w:num w:numId="8">
    <w:abstractNumId w:val="9"/>
  </w:num>
  <w:num w:numId="9">
    <w:abstractNumId w:val="4"/>
  </w:num>
  <w:num w:numId="10">
    <w:abstractNumId w:val="10"/>
  </w:num>
  <w:num w:numId="11">
    <w:abstractNumId w:val="14"/>
  </w:num>
  <w:num w:numId="12">
    <w:abstractNumId w:val="8"/>
  </w:num>
  <w:num w:numId="13">
    <w:abstractNumId w:val="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98"/>
    <w:rsid w:val="00042202"/>
    <w:rsid w:val="001B7FB0"/>
    <w:rsid w:val="00347AEB"/>
    <w:rsid w:val="004D77C0"/>
    <w:rsid w:val="0053090D"/>
    <w:rsid w:val="00624B1C"/>
    <w:rsid w:val="006424E2"/>
    <w:rsid w:val="006F6EE6"/>
    <w:rsid w:val="00715F46"/>
    <w:rsid w:val="007768AF"/>
    <w:rsid w:val="008F7262"/>
    <w:rsid w:val="00963055"/>
    <w:rsid w:val="00966B98"/>
    <w:rsid w:val="00AA3888"/>
    <w:rsid w:val="00BD2951"/>
    <w:rsid w:val="00D84E8D"/>
    <w:rsid w:val="00DE0EE2"/>
    <w:rsid w:val="00EF6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90F32-1462-449D-8F0E-E77B186B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89360">
      <w:bodyDiv w:val="1"/>
      <w:marLeft w:val="0"/>
      <w:marRight w:val="0"/>
      <w:marTop w:val="0"/>
      <w:marBottom w:val="0"/>
      <w:divBdr>
        <w:top w:val="none" w:sz="0" w:space="0" w:color="auto"/>
        <w:left w:val="none" w:sz="0" w:space="0" w:color="auto"/>
        <w:bottom w:val="none" w:sz="0" w:space="0" w:color="auto"/>
        <w:right w:val="none" w:sz="0" w:space="0" w:color="auto"/>
      </w:divBdr>
      <w:divsChild>
        <w:div w:id="1237207477">
          <w:marLeft w:val="0"/>
          <w:marRight w:val="0"/>
          <w:marTop w:val="0"/>
          <w:marBottom w:val="0"/>
          <w:divBdr>
            <w:top w:val="none" w:sz="0" w:space="0" w:color="auto"/>
            <w:left w:val="none" w:sz="0" w:space="0" w:color="auto"/>
            <w:bottom w:val="none" w:sz="0" w:space="0" w:color="auto"/>
            <w:right w:val="none" w:sz="0" w:space="0" w:color="auto"/>
          </w:divBdr>
          <w:divsChild>
            <w:div w:id="1015427965">
              <w:marLeft w:val="0"/>
              <w:marRight w:val="0"/>
              <w:marTop w:val="0"/>
              <w:marBottom w:val="0"/>
              <w:divBdr>
                <w:top w:val="none" w:sz="0" w:space="0" w:color="auto"/>
                <w:left w:val="none" w:sz="0" w:space="0" w:color="auto"/>
                <w:bottom w:val="none" w:sz="0" w:space="0" w:color="auto"/>
                <w:right w:val="none" w:sz="0" w:space="0" w:color="auto"/>
              </w:divBdr>
              <w:divsChild>
                <w:div w:id="260921512">
                  <w:marLeft w:val="0"/>
                  <w:marRight w:val="0"/>
                  <w:marTop w:val="0"/>
                  <w:marBottom w:val="0"/>
                  <w:divBdr>
                    <w:top w:val="none" w:sz="0" w:space="0" w:color="auto"/>
                    <w:left w:val="none" w:sz="0" w:space="0" w:color="auto"/>
                    <w:bottom w:val="none" w:sz="0" w:space="0" w:color="auto"/>
                    <w:right w:val="none" w:sz="0" w:space="0" w:color="auto"/>
                  </w:divBdr>
                  <w:divsChild>
                    <w:div w:id="1105728821">
                      <w:marLeft w:val="0"/>
                      <w:marRight w:val="0"/>
                      <w:marTop w:val="0"/>
                      <w:marBottom w:val="0"/>
                      <w:divBdr>
                        <w:top w:val="none" w:sz="0" w:space="0" w:color="auto"/>
                        <w:left w:val="none" w:sz="0" w:space="0" w:color="auto"/>
                        <w:bottom w:val="none" w:sz="0" w:space="0" w:color="auto"/>
                        <w:right w:val="none" w:sz="0" w:space="0" w:color="auto"/>
                      </w:divBdr>
                      <w:divsChild>
                        <w:div w:id="29886476">
                          <w:marLeft w:val="0"/>
                          <w:marRight w:val="0"/>
                          <w:marTop w:val="0"/>
                          <w:marBottom w:val="0"/>
                          <w:divBdr>
                            <w:top w:val="none" w:sz="0" w:space="0" w:color="auto"/>
                            <w:left w:val="none" w:sz="0" w:space="0" w:color="auto"/>
                            <w:bottom w:val="none" w:sz="0" w:space="0" w:color="auto"/>
                            <w:right w:val="none" w:sz="0" w:space="0" w:color="auto"/>
                          </w:divBdr>
                          <w:divsChild>
                            <w:div w:id="696154534">
                              <w:marLeft w:val="0"/>
                              <w:marRight w:val="0"/>
                              <w:marTop w:val="0"/>
                              <w:marBottom w:val="0"/>
                              <w:divBdr>
                                <w:top w:val="none" w:sz="0" w:space="0" w:color="auto"/>
                                <w:left w:val="none" w:sz="0" w:space="0" w:color="auto"/>
                                <w:bottom w:val="none" w:sz="0" w:space="0" w:color="auto"/>
                                <w:right w:val="none" w:sz="0" w:space="0" w:color="auto"/>
                              </w:divBdr>
                              <w:divsChild>
                                <w:div w:id="2129086296">
                                  <w:marLeft w:val="0"/>
                                  <w:marRight w:val="0"/>
                                  <w:marTop w:val="0"/>
                                  <w:marBottom w:val="0"/>
                                  <w:divBdr>
                                    <w:top w:val="none" w:sz="0" w:space="0" w:color="auto"/>
                                    <w:left w:val="none" w:sz="0" w:space="0" w:color="auto"/>
                                    <w:bottom w:val="none" w:sz="0" w:space="0" w:color="auto"/>
                                    <w:right w:val="none" w:sz="0" w:space="0" w:color="auto"/>
                                  </w:divBdr>
                                  <w:divsChild>
                                    <w:div w:id="64493323">
                                      <w:marLeft w:val="0"/>
                                      <w:marRight w:val="0"/>
                                      <w:marTop w:val="0"/>
                                      <w:marBottom w:val="0"/>
                                      <w:divBdr>
                                        <w:top w:val="none" w:sz="0" w:space="0" w:color="auto"/>
                                        <w:left w:val="none" w:sz="0" w:space="0" w:color="auto"/>
                                        <w:bottom w:val="none" w:sz="0" w:space="0" w:color="auto"/>
                                        <w:right w:val="none" w:sz="0" w:space="0" w:color="auto"/>
                                      </w:divBdr>
                                      <w:divsChild>
                                        <w:div w:id="1512718581">
                                          <w:marLeft w:val="0"/>
                                          <w:marRight w:val="0"/>
                                          <w:marTop w:val="0"/>
                                          <w:marBottom w:val="495"/>
                                          <w:divBdr>
                                            <w:top w:val="none" w:sz="0" w:space="0" w:color="auto"/>
                                            <w:left w:val="none" w:sz="0" w:space="0" w:color="auto"/>
                                            <w:bottom w:val="none" w:sz="0" w:space="0" w:color="auto"/>
                                            <w:right w:val="none" w:sz="0" w:space="0" w:color="auto"/>
                                          </w:divBdr>
                                          <w:divsChild>
                                            <w:div w:id="15407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969932">
      <w:bodyDiv w:val="1"/>
      <w:marLeft w:val="0"/>
      <w:marRight w:val="0"/>
      <w:marTop w:val="0"/>
      <w:marBottom w:val="0"/>
      <w:divBdr>
        <w:top w:val="none" w:sz="0" w:space="0" w:color="auto"/>
        <w:left w:val="none" w:sz="0" w:space="0" w:color="auto"/>
        <w:bottom w:val="none" w:sz="0" w:space="0" w:color="auto"/>
        <w:right w:val="none" w:sz="0" w:space="0" w:color="auto"/>
      </w:divBdr>
      <w:divsChild>
        <w:div w:id="590049867">
          <w:marLeft w:val="778"/>
          <w:marRight w:val="0"/>
          <w:marTop w:val="205"/>
          <w:marBottom w:val="0"/>
          <w:divBdr>
            <w:top w:val="none" w:sz="0" w:space="0" w:color="auto"/>
            <w:left w:val="none" w:sz="0" w:space="0" w:color="auto"/>
            <w:bottom w:val="none" w:sz="0" w:space="0" w:color="auto"/>
            <w:right w:val="none" w:sz="0" w:space="0" w:color="auto"/>
          </w:divBdr>
        </w:div>
        <w:div w:id="2028216154">
          <w:marLeft w:val="778"/>
          <w:marRight w:val="0"/>
          <w:marTop w:val="205"/>
          <w:marBottom w:val="0"/>
          <w:divBdr>
            <w:top w:val="none" w:sz="0" w:space="0" w:color="auto"/>
            <w:left w:val="none" w:sz="0" w:space="0" w:color="auto"/>
            <w:bottom w:val="none" w:sz="0" w:space="0" w:color="auto"/>
            <w:right w:val="none" w:sz="0" w:space="0" w:color="auto"/>
          </w:divBdr>
        </w:div>
      </w:divsChild>
    </w:div>
    <w:div w:id="1348168289">
      <w:bodyDiv w:val="1"/>
      <w:marLeft w:val="0"/>
      <w:marRight w:val="0"/>
      <w:marTop w:val="0"/>
      <w:marBottom w:val="0"/>
      <w:divBdr>
        <w:top w:val="none" w:sz="0" w:space="0" w:color="auto"/>
        <w:left w:val="none" w:sz="0" w:space="0" w:color="auto"/>
        <w:bottom w:val="none" w:sz="0" w:space="0" w:color="auto"/>
        <w:right w:val="none" w:sz="0" w:space="0" w:color="auto"/>
      </w:divBdr>
    </w:div>
    <w:div w:id="1384527719">
      <w:bodyDiv w:val="1"/>
      <w:marLeft w:val="0"/>
      <w:marRight w:val="0"/>
      <w:marTop w:val="0"/>
      <w:marBottom w:val="0"/>
      <w:divBdr>
        <w:top w:val="none" w:sz="0" w:space="0" w:color="auto"/>
        <w:left w:val="none" w:sz="0" w:space="0" w:color="auto"/>
        <w:bottom w:val="none" w:sz="0" w:space="0" w:color="auto"/>
        <w:right w:val="none" w:sz="0" w:space="0" w:color="auto"/>
      </w:divBdr>
      <w:divsChild>
        <w:div w:id="44959356">
          <w:marLeft w:val="0"/>
          <w:marRight w:val="0"/>
          <w:marTop w:val="0"/>
          <w:marBottom w:val="0"/>
          <w:divBdr>
            <w:top w:val="none" w:sz="0" w:space="0" w:color="auto"/>
            <w:left w:val="none" w:sz="0" w:space="0" w:color="auto"/>
            <w:bottom w:val="none" w:sz="0" w:space="0" w:color="auto"/>
            <w:right w:val="none" w:sz="0" w:space="0" w:color="auto"/>
          </w:divBdr>
          <w:divsChild>
            <w:div w:id="238028180">
              <w:marLeft w:val="0"/>
              <w:marRight w:val="0"/>
              <w:marTop w:val="0"/>
              <w:marBottom w:val="0"/>
              <w:divBdr>
                <w:top w:val="none" w:sz="0" w:space="0" w:color="auto"/>
                <w:left w:val="none" w:sz="0" w:space="0" w:color="auto"/>
                <w:bottom w:val="none" w:sz="0" w:space="0" w:color="auto"/>
                <w:right w:val="none" w:sz="0" w:space="0" w:color="auto"/>
              </w:divBdr>
              <w:divsChild>
                <w:div w:id="291399014">
                  <w:marLeft w:val="0"/>
                  <w:marRight w:val="0"/>
                  <w:marTop w:val="0"/>
                  <w:marBottom w:val="0"/>
                  <w:divBdr>
                    <w:top w:val="none" w:sz="0" w:space="0" w:color="auto"/>
                    <w:left w:val="none" w:sz="0" w:space="0" w:color="auto"/>
                    <w:bottom w:val="none" w:sz="0" w:space="0" w:color="auto"/>
                    <w:right w:val="none" w:sz="0" w:space="0" w:color="auto"/>
                  </w:divBdr>
                  <w:divsChild>
                    <w:div w:id="1929541407">
                      <w:marLeft w:val="0"/>
                      <w:marRight w:val="0"/>
                      <w:marTop w:val="0"/>
                      <w:marBottom w:val="0"/>
                      <w:divBdr>
                        <w:top w:val="none" w:sz="0" w:space="0" w:color="auto"/>
                        <w:left w:val="none" w:sz="0" w:space="0" w:color="auto"/>
                        <w:bottom w:val="none" w:sz="0" w:space="0" w:color="auto"/>
                        <w:right w:val="none" w:sz="0" w:space="0" w:color="auto"/>
                      </w:divBdr>
                      <w:divsChild>
                        <w:div w:id="886910598">
                          <w:marLeft w:val="0"/>
                          <w:marRight w:val="0"/>
                          <w:marTop w:val="0"/>
                          <w:marBottom w:val="0"/>
                          <w:divBdr>
                            <w:top w:val="none" w:sz="0" w:space="0" w:color="auto"/>
                            <w:left w:val="none" w:sz="0" w:space="0" w:color="auto"/>
                            <w:bottom w:val="none" w:sz="0" w:space="0" w:color="auto"/>
                            <w:right w:val="none" w:sz="0" w:space="0" w:color="auto"/>
                          </w:divBdr>
                          <w:divsChild>
                            <w:div w:id="1698039977">
                              <w:marLeft w:val="0"/>
                              <w:marRight w:val="0"/>
                              <w:marTop w:val="0"/>
                              <w:marBottom w:val="0"/>
                              <w:divBdr>
                                <w:top w:val="none" w:sz="0" w:space="0" w:color="auto"/>
                                <w:left w:val="none" w:sz="0" w:space="0" w:color="auto"/>
                                <w:bottom w:val="none" w:sz="0" w:space="0" w:color="auto"/>
                                <w:right w:val="none" w:sz="0" w:space="0" w:color="auto"/>
                              </w:divBdr>
                              <w:divsChild>
                                <w:div w:id="1211963450">
                                  <w:marLeft w:val="0"/>
                                  <w:marRight w:val="0"/>
                                  <w:marTop w:val="0"/>
                                  <w:marBottom w:val="0"/>
                                  <w:divBdr>
                                    <w:top w:val="none" w:sz="0" w:space="0" w:color="auto"/>
                                    <w:left w:val="none" w:sz="0" w:space="0" w:color="auto"/>
                                    <w:bottom w:val="none" w:sz="0" w:space="0" w:color="auto"/>
                                    <w:right w:val="none" w:sz="0" w:space="0" w:color="auto"/>
                                  </w:divBdr>
                                  <w:divsChild>
                                    <w:div w:id="1136726546">
                                      <w:marLeft w:val="0"/>
                                      <w:marRight w:val="0"/>
                                      <w:marTop w:val="0"/>
                                      <w:marBottom w:val="0"/>
                                      <w:divBdr>
                                        <w:top w:val="none" w:sz="0" w:space="0" w:color="auto"/>
                                        <w:left w:val="none" w:sz="0" w:space="0" w:color="auto"/>
                                        <w:bottom w:val="none" w:sz="0" w:space="0" w:color="auto"/>
                                        <w:right w:val="none" w:sz="0" w:space="0" w:color="auto"/>
                                      </w:divBdr>
                                      <w:divsChild>
                                        <w:div w:id="408582097">
                                          <w:marLeft w:val="0"/>
                                          <w:marRight w:val="0"/>
                                          <w:marTop w:val="0"/>
                                          <w:marBottom w:val="495"/>
                                          <w:divBdr>
                                            <w:top w:val="none" w:sz="0" w:space="0" w:color="auto"/>
                                            <w:left w:val="none" w:sz="0" w:space="0" w:color="auto"/>
                                            <w:bottom w:val="none" w:sz="0" w:space="0" w:color="auto"/>
                                            <w:right w:val="none" w:sz="0" w:space="0" w:color="auto"/>
                                          </w:divBdr>
                                          <w:divsChild>
                                            <w:div w:id="10739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039891">
      <w:bodyDiv w:val="1"/>
      <w:marLeft w:val="0"/>
      <w:marRight w:val="0"/>
      <w:marTop w:val="0"/>
      <w:marBottom w:val="0"/>
      <w:divBdr>
        <w:top w:val="none" w:sz="0" w:space="0" w:color="auto"/>
        <w:left w:val="none" w:sz="0" w:space="0" w:color="auto"/>
        <w:bottom w:val="none" w:sz="0" w:space="0" w:color="auto"/>
        <w:right w:val="none" w:sz="0" w:space="0" w:color="auto"/>
      </w:divBdr>
      <w:divsChild>
        <w:div w:id="1789814193">
          <w:marLeft w:val="965"/>
          <w:marRight w:val="0"/>
          <w:marTop w:val="0"/>
          <w:marBottom w:val="0"/>
          <w:divBdr>
            <w:top w:val="none" w:sz="0" w:space="0" w:color="auto"/>
            <w:left w:val="none" w:sz="0" w:space="0" w:color="auto"/>
            <w:bottom w:val="none" w:sz="0" w:space="0" w:color="auto"/>
            <w:right w:val="none" w:sz="0" w:space="0" w:color="auto"/>
          </w:divBdr>
        </w:div>
      </w:divsChild>
    </w:div>
    <w:div w:id="1554543160">
      <w:bodyDiv w:val="1"/>
      <w:marLeft w:val="0"/>
      <w:marRight w:val="0"/>
      <w:marTop w:val="0"/>
      <w:marBottom w:val="0"/>
      <w:divBdr>
        <w:top w:val="none" w:sz="0" w:space="0" w:color="auto"/>
        <w:left w:val="none" w:sz="0" w:space="0" w:color="auto"/>
        <w:bottom w:val="none" w:sz="0" w:space="0" w:color="auto"/>
        <w:right w:val="none" w:sz="0" w:space="0" w:color="auto"/>
      </w:divBdr>
      <w:divsChild>
        <w:div w:id="919096274">
          <w:marLeft w:val="0"/>
          <w:marRight w:val="0"/>
          <w:marTop w:val="0"/>
          <w:marBottom w:val="0"/>
          <w:divBdr>
            <w:top w:val="none" w:sz="0" w:space="0" w:color="auto"/>
            <w:left w:val="none" w:sz="0" w:space="0" w:color="auto"/>
            <w:bottom w:val="none" w:sz="0" w:space="0" w:color="auto"/>
            <w:right w:val="none" w:sz="0" w:space="0" w:color="auto"/>
          </w:divBdr>
          <w:divsChild>
            <w:div w:id="1294478414">
              <w:marLeft w:val="0"/>
              <w:marRight w:val="0"/>
              <w:marTop w:val="0"/>
              <w:marBottom w:val="0"/>
              <w:divBdr>
                <w:top w:val="none" w:sz="0" w:space="0" w:color="auto"/>
                <w:left w:val="none" w:sz="0" w:space="0" w:color="auto"/>
                <w:bottom w:val="none" w:sz="0" w:space="0" w:color="auto"/>
                <w:right w:val="none" w:sz="0" w:space="0" w:color="auto"/>
              </w:divBdr>
              <w:divsChild>
                <w:div w:id="1836610840">
                  <w:marLeft w:val="0"/>
                  <w:marRight w:val="0"/>
                  <w:marTop w:val="0"/>
                  <w:marBottom w:val="0"/>
                  <w:divBdr>
                    <w:top w:val="none" w:sz="0" w:space="0" w:color="auto"/>
                    <w:left w:val="none" w:sz="0" w:space="0" w:color="auto"/>
                    <w:bottom w:val="none" w:sz="0" w:space="0" w:color="auto"/>
                    <w:right w:val="none" w:sz="0" w:space="0" w:color="auto"/>
                  </w:divBdr>
                  <w:divsChild>
                    <w:div w:id="1853954910">
                      <w:marLeft w:val="0"/>
                      <w:marRight w:val="0"/>
                      <w:marTop w:val="0"/>
                      <w:marBottom w:val="0"/>
                      <w:divBdr>
                        <w:top w:val="none" w:sz="0" w:space="0" w:color="auto"/>
                        <w:left w:val="none" w:sz="0" w:space="0" w:color="auto"/>
                        <w:bottom w:val="none" w:sz="0" w:space="0" w:color="auto"/>
                        <w:right w:val="none" w:sz="0" w:space="0" w:color="auto"/>
                      </w:divBdr>
                      <w:divsChild>
                        <w:div w:id="753471619">
                          <w:marLeft w:val="0"/>
                          <w:marRight w:val="0"/>
                          <w:marTop w:val="0"/>
                          <w:marBottom w:val="0"/>
                          <w:divBdr>
                            <w:top w:val="none" w:sz="0" w:space="0" w:color="auto"/>
                            <w:left w:val="none" w:sz="0" w:space="0" w:color="auto"/>
                            <w:bottom w:val="none" w:sz="0" w:space="0" w:color="auto"/>
                            <w:right w:val="none" w:sz="0" w:space="0" w:color="auto"/>
                          </w:divBdr>
                          <w:divsChild>
                            <w:div w:id="399714585">
                              <w:marLeft w:val="0"/>
                              <w:marRight w:val="0"/>
                              <w:marTop w:val="0"/>
                              <w:marBottom w:val="0"/>
                              <w:divBdr>
                                <w:top w:val="none" w:sz="0" w:space="0" w:color="auto"/>
                                <w:left w:val="none" w:sz="0" w:space="0" w:color="auto"/>
                                <w:bottom w:val="none" w:sz="0" w:space="0" w:color="auto"/>
                                <w:right w:val="none" w:sz="0" w:space="0" w:color="auto"/>
                              </w:divBdr>
                              <w:divsChild>
                                <w:div w:id="341663891">
                                  <w:marLeft w:val="0"/>
                                  <w:marRight w:val="0"/>
                                  <w:marTop w:val="0"/>
                                  <w:marBottom w:val="0"/>
                                  <w:divBdr>
                                    <w:top w:val="none" w:sz="0" w:space="0" w:color="auto"/>
                                    <w:left w:val="none" w:sz="0" w:space="0" w:color="auto"/>
                                    <w:bottom w:val="none" w:sz="0" w:space="0" w:color="auto"/>
                                    <w:right w:val="none" w:sz="0" w:space="0" w:color="auto"/>
                                  </w:divBdr>
                                  <w:divsChild>
                                    <w:div w:id="2141923328">
                                      <w:marLeft w:val="0"/>
                                      <w:marRight w:val="0"/>
                                      <w:marTop w:val="0"/>
                                      <w:marBottom w:val="0"/>
                                      <w:divBdr>
                                        <w:top w:val="none" w:sz="0" w:space="0" w:color="auto"/>
                                        <w:left w:val="none" w:sz="0" w:space="0" w:color="auto"/>
                                        <w:bottom w:val="none" w:sz="0" w:space="0" w:color="auto"/>
                                        <w:right w:val="none" w:sz="0" w:space="0" w:color="auto"/>
                                      </w:divBdr>
                                      <w:divsChild>
                                        <w:div w:id="863889">
                                          <w:marLeft w:val="0"/>
                                          <w:marRight w:val="0"/>
                                          <w:marTop w:val="0"/>
                                          <w:marBottom w:val="495"/>
                                          <w:divBdr>
                                            <w:top w:val="none" w:sz="0" w:space="0" w:color="auto"/>
                                            <w:left w:val="none" w:sz="0" w:space="0" w:color="auto"/>
                                            <w:bottom w:val="none" w:sz="0" w:space="0" w:color="auto"/>
                                            <w:right w:val="none" w:sz="0" w:space="0" w:color="auto"/>
                                          </w:divBdr>
                                          <w:divsChild>
                                            <w:div w:id="14653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305181">
      <w:bodyDiv w:val="1"/>
      <w:marLeft w:val="0"/>
      <w:marRight w:val="0"/>
      <w:marTop w:val="0"/>
      <w:marBottom w:val="0"/>
      <w:divBdr>
        <w:top w:val="none" w:sz="0" w:space="0" w:color="auto"/>
        <w:left w:val="none" w:sz="0" w:space="0" w:color="auto"/>
        <w:bottom w:val="none" w:sz="0" w:space="0" w:color="auto"/>
        <w:right w:val="none" w:sz="0" w:space="0" w:color="auto"/>
      </w:divBdr>
      <w:divsChild>
        <w:div w:id="180049028">
          <w:marLeft w:val="0"/>
          <w:marRight w:val="0"/>
          <w:marTop w:val="0"/>
          <w:marBottom w:val="0"/>
          <w:divBdr>
            <w:top w:val="none" w:sz="0" w:space="0" w:color="auto"/>
            <w:left w:val="none" w:sz="0" w:space="0" w:color="auto"/>
            <w:bottom w:val="none" w:sz="0" w:space="0" w:color="auto"/>
            <w:right w:val="none" w:sz="0" w:space="0" w:color="auto"/>
          </w:divBdr>
          <w:divsChild>
            <w:div w:id="37316238">
              <w:marLeft w:val="0"/>
              <w:marRight w:val="0"/>
              <w:marTop w:val="0"/>
              <w:marBottom w:val="0"/>
              <w:divBdr>
                <w:top w:val="none" w:sz="0" w:space="0" w:color="auto"/>
                <w:left w:val="none" w:sz="0" w:space="0" w:color="auto"/>
                <w:bottom w:val="none" w:sz="0" w:space="0" w:color="auto"/>
                <w:right w:val="none" w:sz="0" w:space="0" w:color="auto"/>
              </w:divBdr>
              <w:divsChild>
                <w:div w:id="1194226956">
                  <w:marLeft w:val="0"/>
                  <w:marRight w:val="0"/>
                  <w:marTop w:val="0"/>
                  <w:marBottom w:val="0"/>
                  <w:divBdr>
                    <w:top w:val="none" w:sz="0" w:space="0" w:color="auto"/>
                    <w:left w:val="none" w:sz="0" w:space="0" w:color="auto"/>
                    <w:bottom w:val="none" w:sz="0" w:space="0" w:color="auto"/>
                    <w:right w:val="none" w:sz="0" w:space="0" w:color="auto"/>
                  </w:divBdr>
                  <w:divsChild>
                    <w:div w:id="1828671522">
                      <w:marLeft w:val="0"/>
                      <w:marRight w:val="0"/>
                      <w:marTop w:val="0"/>
                      <w:marBottom w:val="0"/>
                      <w:divBdr>
                        <w:top w:val="none" w:sz="0" w:space="0" w:color="auto"/>
                        <w:left w:val="none" w:sz="0" w:space="0" w:color="auto"/>
                        <w:bottom w:val="none" w:sz="0" w:space="0" w:color="auto"/>
                        <w:right w:val="none" w:sz="0" w:space="0" w:color="auto"/>
                      </w:divBdr>
                      <w:divsChild>
                        <w:div w:id="750977721">
                          <w:marLeft w:val="0"/>
                          <w:marRight w:val="0"/>
                          <w:marTop w:val="0"/>
                          <w:marBottom w:val="0"/>
                          <w:divBdr>
                            <w:top w:val="none" w:sz="0" w:space="0" w:color="auto"/>
                            <w:left w:val="none" w:sz="0" w:space="0" w:color="auto"/>
                            <w:bottom w:val="none" w:sz="0" w:space="0" w:color="auto"/>
                            <w:right w:val="none" w:sz="0" w:space="0" w:color="auto"/>
                          </w:divBdr>
                          <w:divsChild>
                            <w:div w:id="646785034">
                              <w:marLeft w:val="0"/>
                              <w:marRight w:val="0"/>
                              <w:marTop w:val="0"/>
                              <w:marBottom w:val="0"/>
                              <w:divBdr>
                                <w:top w:val="none" w:sz="0" w:space="0" w:color="auto"/>
                                <w:left w:val="none" w:sz="0" w:space="0" w:color="auto"/>
                                <w:bottom w:val="none" w:sz="0" w:space="0" w:color="auto"/>
                                <w:right w:val="none" w:sz="0" w:space="0" w:color="auto"/>
                              </w:divBdr>
                              <w:divsChild>
                                <w:div w:id="242689047">
                                  <w:marLeft w:val="0"/>
                                  <w:marRight w:val="0"/>
                                  <w:marTop w:val="0"/>
                                  <w:marBottom w:val="0"/>
                                  <w:divBdr>
                                    <w:top w:val="none" w:sz="0" w:space="0" w:color="auto"/>
                                    <w:left w:val="none" w:sz="0" w:space="0" w:color="auto"/>
                                    <w:bottom w:val="none" w:sz="0" w:space="0" w:color="auto"/>
                                    <w:right w:val="none" w:sz="0" w:space="0" w:color="auto"/>
                                  </w:divBdr>
                                  <w:divsChild>
                                    <w:div w:id="594477894">
                                      <w:marLeft w:val="0"/>
                                      <w:marRight w:val="0"/>
                                      <w:marTop w:val="0"/>
                                      <w:marBottom w:val="0"/>
                                      <w:divBdr>
                                        <w:top w:val="none" w:sz="0" w:space="0" w:color="auto"/>
                                        <w:left w:val="none" w:sz="0" w:space="0" w:color="auto"/>
                                        <w:bottom w:val="none" w:sz="0" w:space="0" w:color="auto"/>
                                        <w:right w:val="none" w:sz="0" w:space="0" w:color="auto"/>
                                      </w:divBdr>
                                      <w:divsChild>
                                        <w:div w:id="2073842191">
                                          <w:marLeft w:val="0"/>
                                          <w:marRight w:val="0"/>
                                          <w:marTop w:val="0"/>
                                          <w:marBottom w:val="495"/>
                                          <w:divBdr>
                                            <w:top w:val="none" w:sz="0" w:space="0" w:color="auto"/>
                                            <w:left w:val="none" w:sz="0" w:space="0" w:color="auto"/>
                                            <w:bottom w:val="none" w:sz="0" w:space="0" w:color="auto"/>
                                            <w:right w:val="none" w:sz="0" w:space="0" w:color="auto"/>
                                          </w:divBdr>
                                          <w:divsChild>
                                            <w:div w:id="1933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822324">
      <w:bodyDiv w:val="1"/>
      <w:marLeft w:val="0"/>
      <w:marRight w:val="0"/>
      <w:marTop w:val="0"/>
      <w:marBottom w:val="0"/>
      <w:divBdr>
        <w:top w:val="none" w:sz="0" w:space="0" w:color="auto"/>
        <w:left w:val="none" w:sz="0" w:space="0" w:color="auto"/>
        <w:bottom w:val="none" w:sz="0" w:space="0" w:color="auto"/>
        <w:right w:val="none" w:sz="0" w:space="0" w:color="auto"/>
      </w:divBdr>
    </w:div>
    <w:div w:id="198025874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94">
          <w:marLeft w:val="360"/>
          <w:marRight w:val="0"/>
          <w:marTop w:val="200"/>
          <w:marBottom w:val="0"/>
          <w:divBdr>
            <w:top w:val="none" w:sz="0" w:space="0" w:color="auto"/>
            <w:left w:val="none" w:sz="0" w:space="0" w:color="auto"/>
            <w:bottom w:val="none" w:sz="0" w:space="0" w:color="auto"/>
            <w:right w:val="none" w:sz="0" w:space="0" w:color="auto"/>
          </w:divBdr>
        </w:div>
        <w:div w:id="1833251934">
          <w:marLeft w:val="360"/>
          <w:marRight w:val="0"/>
          <w:marTop w:val="200"/>
          <w:marBottom w:val="0"/>
          <w:divBdr>
            <w:top w:val="none" w:sz="0" w:space="0" w:color="auto"/>
            <w:left w:val="none" w:sz="0" w:space="0" w:color="auto"/>
            <w:bottom w:val="none" w:sz="0" w:space="0" w:color="auto"/>
            <w:right w:val="none" w:sz="0" w:space="0" w:color="auto"/>
          </w:divBdr>
        </w:div>
        <w:div w:id="1901553463">
          <w:marLeft w:val="360"/>
          <w:marRight w:val="0"/>
          <w:marTop w:val="200"/>
          <w:marBottom w:val="0"/>
          <w:divBdr>
            <w:top w:val="none" w:sz="0" w:space="0" w:color="auto"/>
            <w:left w:val="none" w:sz="0" w:space="0" w:color="auto"/>
            <w:bottom w:val="none" w:sz="0" w:space="0" w:color="auto"/>
            <w:right w:val="none" w:sz="0" w:space="0" w:color="auto"/>
          </w:divBdr>
        </w:div>
        <w:div w:id="1036152200">
          <w:marLeft w:val="360"/>
          <w:marRight w:val="0"/>
          <w:marTop w:val="120"/>
          <w:marBottom w:val="0"/>
          <w:divBdr>
            <w:top w:val="none" w:sz="0" w:space="0" w:color="auto"/>
            <w:left w:val="none" w:sz="0" w:space="0" w:color="auto"/>
            <w:bottom w:val="none" w:sz="0" w:space="0" w:color="auto"/>
            <w:right w:val="none" w:sz="0" w:space="0" w:color="auto"/>
          </w:divBdr>
        </w:div>
        <w:div w:id="891043008">
          <w:marLeft w:val="360"/>
          <w:marRight w:val="0"/>
          <w:marTop w:val="120"/>
          <w:marBottom w:val="0"/>
          <w:divBdr>
            <w:top w:val="none" w:sz="0" w:space="0" w:color="auto"/>
            <w:left w:val="none" w:sz="0" w:space="0" w:color="auto"/>
            <w:bottom w:val="none" w:sz="0" w:space="0" w:color="auto"/>
            <w:right w:val="none" w:sz="0" w:space="0" w:color="auto"/>
          </w:divBdr>
        </w:div>
        <w:div w:id="4529645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54FE-86D4-48B7-B258-9609D5ED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10680</Words>
  <Characters>6088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Jeļena Muhina</cp:lastModifiedBy>
  <cp:revision>6</cp:revision>
  <dcterms:created xsi:type="dcterms:W3CDTF">2019-02-21T08:50:00Z</dcterms:created>
  <dcterms:modified xsi:type="dcterms:W3CDTF">2019-03-18T08:40:00Z</dcterms:modified>
</cp:coreProperties>
</file>