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5F4B" w:rsidRPr="00025F4B" w:rsidRDefault="00025F4B" w:rsidP="00025F4B">
      <w:pPr>
        <w:autoSpaceDE w:val="0"/>
        <w:autoSpaceDN w:val="0"/>
        <w:adjustRightInd w:val="0"/>
        <w:spacing w:after="0" w:line="240" w:lineRule="auto"/>
        <w:jc w:val="center"/>
        <w:rPr>
          <w:rFonts w:ascii="Times New Roman" w:eastAsia="Calibri" w:hAnsi="Times New Roman" w:cs="Times New Roman"/>
          <w:b/>
          <w:sz w:val="28"/>
          <w:szCs w:val="28"/>
          <w:lang w:val="en-GB" w:eastAsia="en-US"/>
        </w:rPr>
      </w:pPr>
      <w:bookmarkStart w:id="0" w:name="_GoBack"/>
      <w:bookmarkEnd w:id="0"/>
    </w:p>
    <w:p w:rsidR="00025F4B" w:rsidRPr="00025F4B" w:rsidRDefault="00025F4B" w:rsidP="00025F4B">
      <w:pPr>
        <w:autoSpaceDE w:val="0"/>
        <w:autoSpaceDN w:val="0"/>
        <w:adjustRightInd w:val="0"/>
        <w:spacing w:after="0" w:line="240" w:lineRule="auto"/>
        <w:jc w:val="center"/>
        <w:rPr>
          <w:rFonts w:ascii="Times New Roman" w:eastAsia="Calibri" w:hAnsi="Times New Roman" w:cs="Times New Roman"/>
          <w:b/>
          <w:sz w:val="28"/>
          <w:szCs w:val="28"/>
          <w:lang w:val="en-GB" w:eastAsia="en-US"/>
        </w:rPr>
      </w:pPr>
      <w:r w:rsidRPr="00025F4B">
        <w:rPr>
          <w:rFonts w:ascii="Times New Roman" w:eastAsia="Calibri" w:hAnsi="Times New Roman" w:cs="Times New Roman"/>
          <w:b/>
          <w:sz w:val="28"/>
          <w:szCs w:val="28"/>
          <w:lang w:val="en-GB" w:eastAsia="en-US"/>
        </w:rPr>
        <w:t xml:space="preserve">Agreement </w:t>
      </w:r>
    </w:p>
    <w:p w:rsidR="00025F4B" w:rsidRPr="00025F4B" w:rsidRDefault="00025F4B" w:rsidP="00025F4B">
      <w:pPr>
        <w:autoSpaceDE w:val="0"/>
        <w:autoSpaceDN w:val="0"/>
        <w:adjustRightInd w:val="0"/>
        <w:spacing w:after="0" w:line="240" w:lineRule="auto"/>
        <w:jc w:val="center"/>
        <w:rPr>
          <w:rFonts w:ascii="Times New Roman" w:eastAsia="Calibri" w:hAnsi="Times New Roman" w:cs="Times New Roman"/>
          <w:b/>
          <w:sz w:val="28"/>
          <w:szCs w:val="28"/>
          <w:lang w:val="en-GB" w:eastAsia="en-US"/>
        </w:rPr>
      </w:pPr>
      <w:proofErr w:type="gramStart"/>
      <w:r w:rsidRPr="00025F4B">
        <w:rPr>
          <w:rFonts w:ascii="Times New Roman" w:eastAsia="Calibri" w:hAnsi="Times New Roman" w:cs="Times New Roman"/>
          <w:b/>
          <w:sz w:val="28"/>
          <w:szCs w:val="28"/>
          <w:lang w:val="en-GB" w:eastAsia="en-US"/>
        </w:rPr>
        <w:t>between</w:t>
      </w:r>
      <w:proofErr w:type="gramEnd"/>
    </w:p>
    <w:p w:rsidR="00025F4B" w:rsidRPr="00025F4B" w:rsidRDefault="00025F4B" w:rsidP="00025F4B">
      <w:pPr>
        <w:autoSpaceDE w:val="0"/>
        <w:autoSpaceDN w:val="0"/>
        <w:adjustRightInd w:val="0"/>
        <w:spacing w:after="0" w:line="240" w:lineRule="auto"/>
        <w:jc w:val="center"/>
        <w:rPr>
          <w:rFonts w:ascii="Times New Roman" w:eastAsia="Calibri" w:hAnsi="Times New Roman" w:cs="Times New Roman"/>
          <w:b/>
          <w:sz w:val="28"/>
          <w:szCs w:val="28"/>
          <w:lang w:val="en-GB" w:eastAsia="en-US"/>
        </w:rPr>
      </w:pPr>
      <w:proofErr w:type="gramStart"/>
      <w:r w:rsidRPr="00025F4B">
        <w:rPr>
          <w:rFonts w:ascii="Times New Roman" w:eastAsia="Calibri" w:hAnsi="Times New Roman" w:cs="Times New Roman"/>
          <w:b/>
          <w:sz w:val="28"/>
          <w:szCs w:val="28"/>
          <w:lang w:val="en-GB" w:eastAsia="en-US"/>
        </w:rPr>
        <w:t>the</w:t>
      </w:r>
      <w:proofErr w:type="gramEnd"/>
      <w:r w:rsidRPr="00025F4B">
        <w:rPr>
          <w:rFonts w:ascii="Times New Roman" w:eastAsia="Calibri" w:hAnsi="Times New Roman" w:cs="Times New Roman"/>
          <w:b/>
          <w:sz w:val="28"/>
          <w:szCs w:val="28"/>
          <w:lang w:val="en-GB" w:eastAsia="en-US"/>
        </w:rPr>
        <w:t xml:space="preserve"> Government of the Republic of Latvia</w:t>
      </w:r>
    </w:p>
    <w:p w:rsidR="00025F4B" w:rsidRPr="00025F4B" w:rsidRDefault="00025F4B" w:rsidP="00025F4B">
      <w:pPr>
        <w:autoSpaceDE w:val="0"/>
        <w:autoSpaceDN w:val="0"/>
        <w:adjustRightInd w:val="0"/>
        <w:spacing w:after="0" w:line="240" w:lineRule="auto"/>
        <w:jc w:val="center"/>
        <w:rPr>
          <w:rFonts w:ascii="Times New Roman" w:eastAsia="Calibri" w:hAnsi="Times New Roman" w:cs="Times New Roman"/>
          <w:b/>
          <w:sz w:val="28"/>
          <w:szCs w:val="28"/>
          <w:lang w:val="en-GB" w:eastAsia="en-US"/>
        </w:rPr>
      </w:pPr>
      <w:proofErr w:type="gramStart"/>
      <w:r w:rsidRPr="00025F4B">
        <w:rPr>
          <w:rFonts w:ascii="Times New Roman" w:eastAsia="Calibri" w:hAnsi="Times New Roman" w:cs="Times New Roman"/>
          <w:b/>
          <w:sz w:val="28"/>
          <w:szCs w:val="28"/>
          <w:lang w:val="en-GB" w:eastAsia="en-US"/>
        </w:rPr>
        <w:t>and</w:t>
      </w:r>
      <w:proofErr w:type="gramEnd"/>
    </w:p>
    <w:p w:rsidR="00025F4B" w:rsidRPr="00025F4B" w:rsidRDefault="00025F4B" w:rsidP="00025F4B">
      <w:pPr>
        <w:autoSpaceDE w:val="0"/>
        <w:autoSpaceDN w:val="0"/>
        <w:adjustRightInd w:val="0"/>
        <w:spacing w:after="0" w:line="240" w:lineRule="auto"/>
        <w:jc w:val="center"/>
        <w:rPr>
          <w:rFonts w:ascii="Times New Roman" w:eastAsia="Calibri" w:hAnsi="Times New Roman" w:cs="Times New Roman"/>
          <w:b/>
          <w:sz w:val="28"/>
          <w:szCs w:val="28"/>
          <w:lang w:val="en-GB" w:eastAsia="en-US"/>
        </w:rPr>
      </w:pPr>
      <w:proofErr w:type="gramStart"/>
      <w:r w:rsidRPr="00025F4B">
        <w:rPr>
          <w:rFonts w:ascii="Times New Roman" w:eastAsia="Calibri" w:hAnsi="Times New Roman" w:cs="Times New Roman"/>
          <w:b/>
          <w:sz w:val="28"/>
          <w:szCs w:val="28"/>
          <w:lang w:val="en-GB" w:eastAsia="en-US"/>
        </w:rPr>
        <w:t>the</w:t>
      </w:r>
      <w:proofErr w:type="gramEnd"/>
      <w:r w:rsidRPr="00025F4B">
        <w:rPr>
          <w:rFonts w:ascii="Times New Roman" w:eastAsia="Calibri" w:hAnsi="Times New Roman" w:cs="Times New Roman"/>
          <w:b/>
          <w:sz w:val="28"/>
          <w:szCs w:val="28"/>
          <w:lang w:val="en-GB" w:eastAsia="en-US"/>
        </w:rPr>
        <w:t xml:space="preserve"> Government of the People’s Republic of Bangladesh</w:t>
      </w:r>
    </w:p>
    <w:p w:rsidR="00025F4B" w:rsidRPr="00025F4B" w:rsidRDefault="00025F4B" w:rsidP="00025F4B">
      <w:pPr>
        <w:autoSpaceDE w:val="0"/>
        <w:autoSpaceDN w:val="0"/>
        <w:adjustRightInd w:val="0"/>
        <w:spacing w:after="0" w:line="240" w:lineRule="auto"/>
        <w:jc w:val="center"/>
        <w:rPr>
          <w:rFonts w:ascii="Times New Roman" w:eastAsia="Calibri" w:hAnsi="Times New Roman" w:cs="Times New Roman"/>
          <w:b/>
          <w:sz w:val="28"/>
          <w:szCs w:val="28"/>
          <w:lang w:val="en-GB" w:eastAsia="en-US"/>
        </w:rPr>
      </w:pPr>
      <w:proofErr w:type="gramStart"/>
      <w:r w:rsidRPr="00025F4B">
        <w:rPr>
          <w:rFonts w:ascii="Times New Roman" w:eastAsia="Calibri" w:hAnsi="Times New Roman" w:cs="Times New Roman"/>
          <w:b/>
          <w:sz w:val="28"/>
          <w:szCs w:val="28"/>
          <w:lang w:val="en-GB" w:eastAsia="en-US"/>
        </w:rPr>
        <w:t>on</w:t>
      </w:r>
      <w:proofErr w:type="gramEnd"/>
      <w:r w:rsidRPr="00025F4B">
        <w:rPr>
          <w:rFonts w:ascii="Times New Roman" w:eastAsia="Calibri" w:hAnsi="Times New Roman" w:cs="Times New Roman"/>
          <w:b/>
          <w:sz w:val="28"/>
          <w:szCs w:val="28"/>
          <w:lang w:val="en-GB" w:eastAsia="en-US"/>
        </w:rPr>
        <w:t xml:space="preserve"> Cooperation in the Field of Higher Education</w:t>
      </w:r>
    </w:p>
    <w:p w:rsidR="00025F4B" w:rsidRPr="00025F4B" w:rsidRDefault="00025F4B" w:rsidP="00025F4B">
      <w:pPr>
        <w:autoSpaceDE w:val="0"/>
        <w:autoSpaceDN w:val="0"/>
        <w:adjustRightInd w:val="0"/>
        <w:spacing w:after="0" w:line="240" w:lineRule="auto"/>
        <w:jc w:val="both"/>
        <w:rPr>
          <w:rFonts w:ascii="Times New Roman" w:eastAsia="Calibri" w:hAnsi="Times New Roman" w:cs="Times New Roman"/>
          <w:sz w:val="28"/>
          <w:szCs w:val="28"/>
          <w:lang w:val="en-GB" w:eastAsia="en-US"/>
        </w:rPr>
      </w:pPr>
    </w:p>
    <w:p w:rsidR="00025F4B" w:rsidRPr="00025F4B" w:rsidRDefault="00025F4B" w:rsidP="00025F4B">
      <w:pPr>
        <w:autoSpaceDE w:val="0"/>
        <w:autoSpaceDN w:val="0"/>
        <w:adjustRightInd w:val="0"/>
        <w:spacing w:after="0" w:line="240" w:lineRule="auto"/>
        <w:jc w:val="both"/>
        <w:rPr>
          <w:rFonts w:ascii="Times New Roman" w:eastAsia="Calibri" w:hAnsi="Times New Roman" w:cs="Times New Roman"/>
          <w:sz w:val="28"/>
          <w:szCs w:val="28"/>
          <w:lang w:val="en-GB" w:eastAsia="en-US"/>
        </w:rPr>
      </w:pPr>
    </w:p>
    <w:p w:rsidR="00025F4B" w:rsidRPr="00025F4B" w:rsidRDefault="00025F4B" w:rsidP="00025F4B">
      <w:pPr>
        <w:autoSpaceDE w:val="0"/>
        <w:autoSpaceDN w:val="0"/>
        <w:adjustRightInd w:val="0"/>
        <w:spacing w:after="0" w:line="240" w:lineRule="auto"/>
        <w:ind w:firstLine="720"/>
        <w:jc w:val="both"/>
        <w:rPr>
          <w:rFonts w:ascii="Times New Roman" w:eastAsia="Calibri" w:hAnsi="Times New Roman" w:cs="Times New Roman"/>
          <w:sz w:val="28"/>
          <w:szCs w:val="28"/>
          <w:lang w:val="en-GB" w:eastAsia="en-US"/>
        </w:rPr>
      </w:pPr>
      <w:r w:rsidRPr="00025F4B">
        <w:rPr>
          <w:rFonts w:ascii="Times New Roman" w:eastAsia="Calibri" w:hAnsi="Times New Roman" w:cs="Times New Roman"/>
          <w:sz w:val="28"/>
          <w:szCs w:val="28"/>
          <w:lang w:val="en-GB" w:eastAsia="en-US"/>
        </w:rPr>
        <w:t>The Government of the Republic of Latvia and the Government of the People's Republic of Bangladesh (hereinafter referred to as “the Parties”),</w:t>
      </w:r>
    </w:p>
    <w:p w:rsidR="00025F4B" w:rsidRPr="00025F4B" w:rsidRDefault="00025F4B" w:rsidP="00025F4B">
      <w:pPr>
        <w:autoSpaceDE w:val="0"/>
        <w:autoSpaceDN w:val="0"/>
        <w:adjustRightInd w:val="0"/>
        <w:spacing w:after="0" w:line="240" w:lineRule="auto"/>
        <w:jc w:val="both"/>
        <w:rPr>
          <w:rFonts w:ascii="Times New Roman" w:eastAsia="Calibri" w:hAnsi="Times New Roman" w:cs="Times New Roman"/>
          <w:sz w:val="28"/>
          <w:szCs w:val="28"/>
          <w:lang w:val="en-GB" w:eastAsia="en-US"/>
        </w:rPr>
      </w:pPr>
    </w:p>
    <w:p w:rsidR="00025F4B" w:rsidRPr="00025F4B" w:rsidRDefault="00025F4B" w:rsidP="00025F4B">
      <w:pPr>
        <w:autoSpaceDE w:val="0"/>
        <w:autoSpaceDN w:val="0"/>
        <w:adjustRightInd w:val="0"/>
        <w:spacing w:after="0" w:line="240" w:lineRule="auto"/>
        <w:ind w:firstLine="720"/>
        <w:jc w:val="both"/>
        <w:rPr>
          <w:rFonts w:ascii="Times New Roman" w:eastAsia="Calibri" w:hAnsi="Times New Roman" w:cs="Times New Roman"/>
          <w:sz w:val="28"/>
          <w:szCs w:val="28"/>
          <w:lang w:val="en-GB" w:eastAsia="en-US"/>
        </w:rPr>
      </w:pPr>
      <w:r w:rsidRPr="00025F4B">
        <w:rPr>
          <w:rFonts w:ascii="Times New Roman" w:eastAsia="Calibri" w:hAnsi="Times New Roman" w:cs="Times New Roman"/>
          <w:sz w:val="28"/>
          <w:szCs w:val="28"/>
          <w:lang w:val="en-GB" w:eastAsia="en-US"/>
        </w:rPr>
        <w:t>Willing to develop and strengthen mutually beneficial relations between the two States,</w:t>
      </w:r>
    </w:p>
    <w:p w:rsidR="00025F4B" w:rsidRPr="00025F4B" w:rsidRDefault="00025F4B" w:rsidP="00025F4B">
      <w:pPr>
        <w:autoSpaceDE w:val="0"/>
        <w:autoSpaceDN w:val="0"/>
        <w:adjustRightInd w:val="0"/>
        <w:spacing w:after="0" w:line="240" w:lineRule="auto"/>
        <w:jc w:val="both"/>
        <w:rPr>
          <w:rFonts w:ascii="Times New Roman" w:eastAsia="Calibri" w:hAnsi="Times New Roman" w:cs="Times New Roman"/>
          <w:sz w:val="28"/>
          <w:szCs w:val="28"/>
          <w:lang w:val="en-GB" w:eastAsia="en-US"/>
        </w:rPr>
      </w:pPr>
    </w:p>
    <w:p w:rsidR="00025F4B" w:rsidRPr="00025F4B" w:rsidRDefault="00025F4B" w:rsidP="00025F4B">
      <w:pPr>
        <w:autoSpaceDE w:val="0"/>
        <w:autoSpaceDN w:val="0"/>
        <w:adjustRightInd w:val="0"/>
        <w:spacing w:after="0" w:line="240" w:lineRule="auto"/>
        <w:ind w:firstLine="720"/>
        <w:jc w:val="both"/>
        <w:rPr>
          <w:rFonts w:ascii="Times New Roman" w:eastAsia="Calibri" w:hAnsi="Times New Roman" w:cs="Times New Roman"/>
          <w:sz w:val="28"/>
          <w:szCs w:val="28"/>
          <w:lang w:val="en-GB" w:eastAsia="en-US"/>
        </w:rPr>
      </w:pPr>
      <w:r w:rsidRPr="00025F4B">
        <w:rPr>
          <w:rFonts w:ascii="Times New Roman" w:eastAsia="Calibri" w:hAnsi="Times New Roman" w:cs="Times New Roman"/>
          <w:sz w:val="28"/>
          <w:szCs w:val="28"/>
          <w:lang w:val="en-GB" w:eastAsia="en-US"/>
        </w:rPr>
        <w:t>Affirming that cooperation in the field of higher education contributes to extension of relations and better mutual understanding between the nations,</w:t>
      </w:r>
    </w:p>
    <w:p w:rsidR="00025F4B" w:rsidRPr="00025F4B" w:rsidRDefault="00025F4B" w:rsidP="00025F4B">
      <w:pPr>
        <w:autoSpaceDE w:val="0"/>
        <w:autoSpaceDN w:val="0"/>
        <w:adjustRightInd w:val="0"/>
        <w:spacing w:after="0" w:line="240" w:lineRule="auto"/>
        <w:jc w:val="both"/>
        <w:rPr>
          <w:rFonts w:ascii="Times New Roman" w:eastAsia="Calibri" w:hAnsi="Times New Roman" w:cs="Times New Roman"/>
          <w:sz w:val="28"/>
          <w:szCs w:val="28"/>
          <w:lang w:val="en-GB" w:eastAsia="en-US"/>
        </w:rPr>
      </w:pPr>
    </w:p>
    <w:p w:rsidR="00025F4B" w:rsidRPr="00025F4B" w:rsidRDefault="00025F4B" w:rsidP="00025F4B">
      <w:pPr>
        <w:autoSpaceDE w:val="0"/>
        <w:autoSpaceDN w:val="0"/>
        <w:adjustRightInd w:val="0"/>
        <w:spacing w:after="0" w:line="240" w:lineRule="auto"/>
        <w:ind w:firstLine="720"/>
        <w:jc w:val="both"/>
        <w:rPr>
          <w:rFonts w:ascii="Times New Roman" w:eastAsia="Calibri" w:hAnsi="Times New Roman" w:cs="Times New Roman"/>
          <w:sz w:val="28"/>
          <w:szCs w:val="28"/>
          <w:lang w:val="en-GB" w:eastAsia="en-US"/>
        </w:rPr>
      </w:pPr>
      <w:r w:rsidRPr="00025F4B">
        <w:rPr>
          <w:rFonts w:ascii="Times New Roman" w:eastAsia="Calibri" w:hAnsi="Times New Roman" w:cs="Times New Roman"/>
          <w:sz w:val="28"/>
          <w:szCs w:val="28"/>
          <w:lang w:val="en-GB" w:eastAsia="en-US"/>
        </w:rPr>
        <w:t>Have agreed on the following:</w:t>
      </w:r>
    </w:p>
    <w:p w:rsidR="00025F4B" w:rsidRPr="00025F4B" w:rsidRDefault="00025F4B" w:rsidP="00025F4B">
      <w:pPr>
        <w:autoSpaceDE w:val="0"/>
        <w:autoSpaceDN w:val="0"/>
        <w:adjustRightInd w:val="0"/>
        <w:spacing w:after="0" w:line="240" w:lineRule="auto"/>
        <w:jc w:val="both"/>
        <w:rPr>
          <w:rFonts w:ascii="Times New Roman" w:eastAsia="Calibri" w:hAnsi="Times New Roman" w:cs="Times New Roman"/>
          <w:sz w:val="28"/>
          <w:szCs w:val="28"/>
          <w:lang w:val="en-GB" w:eastAsia="en-US"/>
        </w:rPr>
      </w:pPr>
    </w:p>
    <w:p w:rsidR="00025F4B" w:rsidRPr="00025F4B" w:rsidRDefault="00025F4B" w:rsidP="00025F4B">
      <w:pPr>
        <w:autoSpaceDE w:val="0"/>
        <w:autoSpaceDN w:val="0"/>
        <w:adjustRightInd w:val="0"/>
        <w:spacing w:after="0" w:line="240" w:lineRule="auto"/>
        <w:jc w:val="both"/>
        <w:rPr>
          <w:rFonts w:ascii="Times New Roman" w:eastAsia="Calibri" w:hAnsi="Times New Roman" w:cs="Times New Roman"/>
          <w:sz w:val="28"/>
          <w:szCs w:val="28"/>
          <w:lang w:val="en-GB" w:eastAsia="en-US"/>
        </w:rPr>
      </w:pPr>
    </w:p>
    <w:p w:rsidR="00025F4B" w:rsidRPr="00025F4B" w:rsidRDefault="00025F4B" w:rsidP="00025F4B">
      <w:pPr>
        <w:autoSpaceDE w:val="0"/>
        <w:autoSpaceDN w:val="0"/>
        <w:adjustRightInd w:val="0"/>
        <w:spacing w:after="0" w:line="240" w:lineRule="auto"/>
        <w:jc w:val="center"/>
        <w:rPr>
          <w:rFonts w:ascii="Times New Roman" w:eastAsia="Calibri" w:hAnsi="Times New Roman" w:cs="Times New Roman"/>
          <w:b/>
          <w:sz w:val="28"/>
          <w:szCs w:val="28"/>
          <w:lang w:val="en-GB" w:eastAsia="en-US"/>
        </w:rPr>
      </w:pPr>
      <w:r w:rsidRPr="00025F4B">
        <w:rPr>
          <w:rFonts w:ascii="Times New Roman" w:eastAsia="Calibri" w:hAnsi="Times New Roman" w:cs="Times New Roman"/>
          <w:b/>
          <w:sz w:val="28"/>
          <w:szCs w:val="28"/>
          <w:lang w:val="en-GB" w:eastAsia="en-US"/>
        </w:rPr>
        <w:t>Article 1</w:t>
      </w:r>
    </w:p>
    <w:p w:rsidR="00025F4B" w:rsidRPr="00025F4B" w:rsidRDefault="00025F4B" w:rsidP="00025F4B">
      <w:pPr>
        <w:autoSpaceDE w:val="0"/>
        <w:autoSpaceDN w:val="0"/>
        <w:adjustRightInd w:val="0"/>
        <w:spacing w:after="0" w:line="240" w:lineRule="auto"/>
        <w:jc w:val="both"/>
        <w:rPr>
          <w:rFonts w:ascii="Times New Roman" w:eastAsia="Calibri" w:hAnsi="Times New Roman" w:cs="Times New Roman"/>
          <w:sz w:val="28"/>
          <w:szCs w:val="28"/>
          <w:lang w:val="en-GB" w:eastAsia="en-US"/>
        </w:rPr>
      </w:pPr>
    </w:p>
    <w:p w:rsidR="00025F4B" w:rsidRPr="00025F4B" w:rsidRDefault="00025F4B" w:rsidP="00025F4B">
      <w:pPr>
        <w:autoSpaceDE w:val="0"/>
        <w:autoSpaceDN w:val="0"/>
        <w:adjustRightInd w:val="0"/>
        <w:spacing w:after="0" w:line="240" w:lineRule="auto"/>
        <w:ind w:firstLine="720"/>
        <w:jc w:val="both"/>
        <w:rPr>
          <w:rFonts w:ascii="Times New Roman" w:eastAsia="Calibri" w:hAnsi="Times New Roman" w:cs="Times New Roman"/>
          <w:sz w:val="28"/>
          <w:szCs w:val="28"/>
          <w:lang w:val="en-GB" w:eastAsia="en-US"/>
        </w:rPr>
      </w:pPr>
      <w:r w:rsidRPr="00025F4B">
        <w:rPr>
          <w:rFonts w:ascii="Times New Roman" w:eastAsia="Calibri" w:hAnsi="Times New Roman" w:cs="Times New Roman"/>
          <w:sz w:val="28"/>
          <w:szCs w:val="28"/>
          <w:lang w:val="en-GB" w:eastAsia="en-US"/>
        </w:rPr>
        <w:t>The Parties shall contribute to the development of different forms of cooperation in the field of higher education based on the principles of mutual respect, interests and partnership.</w:t>
      </w:r>
    </w:p>
    <w:p w:rsidR="00025F4B" w:rsidRPr="00025F4B" w:rsidRDefault="00025F4B" w:rsidP="00025F4B">
      <w:pPr>
        <w:autoSpaceDE w:val="0"/>
        <w:autoSpaceDN w:val="0"/>
        <w:adjustRightInd w:val="0"/>
        <w:spacing w:after="0" w:line="240" w:lineRule="auto"/>
        <w:jc w:val="both"/>
        <w:rPr>
          <w:rFonts w:ascii="Times New Roman" w:eastAsia="Calibri" w:hAnsi="Times New Roman" w:cs="Times New Roman"/>
          <w:sz w:val="28"/>
          <w:szCs w:val="28"/>
          <w:lang w:val="en-GB" w:eastAsia="en-US"/>
        </w:rPr>
      </w:pPr>
    </w:p>
    <w:p w:rsidR="00025F4B" w:rsidRPr="00025F4B" w:rsidRDefault="00025F4B" w:rsidP="00025F4B">
      <w:pPr>
        <w:autoSpaceDE w:val="0"/>
        <w:autoSpaceDN w:val="0"/>
        <w:adjustRightInd w:val="0"/>
        <w:spacing w:after="0" w:line="240" w:lineRule="auto"/>
        <w:jc w:val="both"/>
        <w:rPr>
          <w:rFonts w:ascii="Times New Roman" w:eastAsia="Calibri" w:hAnsi="Times New Roman" w:cs="Times New Roman"/>
          <w:sz w:val="28"/>
          <w:szCs w:val="28"/>
          <w:lang w:val="en-GB" w:eastAsia="en-US"/>
        </w:rPr>
      </w:pPr>
    </w:p>
    <w:p w:rsidR="00025F4B" w:rsidRPr="00025F4B" w:rsidRDefault="00025F4B" w:rsidP="00025F4B">
      <w:pPr>
        <w:autoSpaceDE w:val="0"/>
        <w:autoSpaceDN w:val="0"/>
        <w:adjustRightInd w:val="0"/>
        <w:spacing w:after="0" w:line="240" w:lineRule="auto"/>
        <w:jc w:val="center"/>
        <w:rPr>
          <w:rFonts w:ascii="Times New Roman" w:eastAsia="Calibri" w:hAnsi="Times New Roman" w:cs="Times New Roman"/>
          <w:b/>
          <w:sz w:val="28"/>
          <w:szCs w:val="28"/>
          <w:lang w:val="en-GB" w:eastAsia="en-US"/>
        </w:rPr>
      </w:pPr>
      <w:r w:rsidRPr="00025F4B">
        <w:rPr>
          <w:rFonts w:ascii="Times New Roman" w:eastAsia="Calibri" w:hAnsi="Times New Roman" w:cs="Times New Roman"/>
          <w:b/>
          <w:sz w:val="28"/>
          <w:szCs w:val="28"/>
          <w:lang w:val="en-GB" w:eastAsia="en-US"/>
        </w:rPr>
        <w:t>Article 2</w:t>
      </w:r>
    </w:p>
    <w:p w:rsidR="00025F4B" w:rsidRPr="00025F4B" w:rsidRDefault="00025F4B" w:rsidP="00025F4B">
      <w:pPr>
        <w:autoSpaceDE w:val="0"/>
        <w:autoSpaceDN w:val="0"/>
        <w:adjustRightInd w:val="0"/>
        <w:spacing w:after="0" w:line="240" w:lineRule="auto"/>
        <w:jc w:val="both"/>
        <w:rPr>
          <w:rFonts w:ascii="Times New Roman" w:eastAsia="Calibri" w:hAnsi="Times New Roman" w:cs="Times New Roman"/>
          <w:sz w:val="28"/>
          <w:szCs w:val="28"/>
          <w:lang w:val="en-GB" w:eastAsia="en-US"/>
        </w:rPr>
      </w:pPr>
    </w:p>
    <w:p w:rsidR="00025F4B" w:rsidRPr="00025F4B" w:rsidRDefault="00025F4B" w:rsidP="00025F4B">
      <w:pPr>
        <w:autoSpaceDE w:val="0"/>
        <w:autoSpaceDN w:val="0"/>
        <w:adjustRightInd w:val="0"/>
        <w:spacing w:after="0" w:line="240" w:lineRule="auto"/>
        <w:ind w:firstLine="720"/>
        <w:jc w:val="both"/>
        <w:rPr>
          <w:rFonts w:ascii="Times New Roman" w:eastAsia="Calibri" w:hAnsi="Times New Roman" w:cs="Times New Roman"/>
          <w:sz w:val="28"/>
          <w:szCs w:val="28"/>
          <w:lang w:val="en-GB" w:eastAsia="en-US"/>
        </w:rPr>
      </w:pPr>
      <w:r w:rsidRPr="00025F4B">
        <w:rPr>
          <w:rFonts w:ascii="Times New Roman" w:eastAsia="Calibri" w:hAnsi="Times New Roman" w:cs="Times New Roman"/>
          <w:sz w:val="28"/>
          <w:szCs w:val="28"/>
          <w:lang w:val="en-GB" w:eastAsia="en-US"/>
        </w:rPr>
        <w:t>The Parties shall promote the exchange of information about education systems and practices, national legislation in force, planned and implemented reforms, publications, and other relevant information on education that is needed to implement successful cooperation between the Parties.</w:t>
      </w:r>
    </w:p>
    <w:p w:rsidR="00025F4B" w:rsidRPr="00025F4B" w:rsidRDefault="00025F4B" w:rsidP="00025F4B">
      <w:pPr>
        <w:autoSpaceDE w:val="0"/>
        <w:autoSpaceDN w:val="0"/>
        <w:adjustRightInd w:val="0"/>
        <w:spacing w:after="0" w:line="240" w:lineRule="auto"/>
        <w:jc w:val="both"/>
        <w:rPr>
          <w:rFonts w:ascii="Times New Roman" w:eastAsia="Calibri" w:hAnsi="Times New Roman" w:cs="Times New Roman"/>
          <w:sz w:val="28"/>
          <w:szCs w:val="28"/>
          <w:lang w:val="en-GB" w:eastAsia="en-US"/>
        </w:rPr>
      </w:pPr>
    </w:p>
    <w:p w:rsidR="00025F4B" w:rsidRPr="00025F4B" w:rsidRDefault="00025F4B" w:rsidP="00025F4B">
      <w:pPr>
        <w:autoSpaceDE w:val="0"/>
        <w:autoSpaceDN w:val="0"/>
        <w:adjustRightInd w:val="0"/>
        <w:spacing w:after="0" w:line="240" w:lineRule="auto"/>
        <w:jc w:val="both"/>
        <w:rPr>
          <w:rFonts w:ascii="Times New Roman" w:eastAsia="Calibri" w:hAnsi="Times New Roman" w:cs="Times New Roman"/>
          <w:sz w:val="28"/>
          <w:szCs w:val="28"/>
          <w:lang w:val="en-GB" w:eastAsia="en-US"/>
        </w:rPr>
      </w:pPr>
    </w:p>
    <w:p w:rsidR="00025F4B" w:rsidRPr="00025F4B" w:rsidRDefault="00025F4B" w:rsidP="00025F4B">
      <w:pPr>
        <w:autoSpaceDE w:val="0"/>
        <w:autoSpaceDN w:val="0"/>
        <w:adjustRightInd w:val="0"/>
        <w:spacing w:after="0" w:line="240" w:lineRule="auto"/>
        <w:jc w:val="center"/>
        <w:rPr>
          <w:rFonts w:ascii="Times New Roman" w:eastAsia="Calibri" w:hAnsi="Times New Roman" w:cs="Times New Roman"/>
          <w:b/>
          <w:sz w:val="28"/>
          <w:szCs w:val="28"/>
          <w:lang w:val="en-GB" w:eastAsia="en-US"/>
        </w:rPr>
      </w:pPr>
      <w:r w:rsidRPr="00025F4B">
        <w:rPr>
          <w:rFonts w:ascii="Times New Roman" w:eastAsia="Calibri" w:hAnsi="Times New Roman" w:cs="Times New Roman"/>
          <w:b/>
          <w:sz w:val="28"/>
          <w:szCs w:val="28"/>
          <w:lang w:val="en-GB" w:eastAsia="en-US"/>
        </w:rPr>
        <w:t>Article 3</w:t>
      </w:r>
    </w:p>
    <w:p w:rsidR="00025F4B" w:rsidRPr="00025F4B" w:rsidRDefault="00025F4B" w:rsidP="00025F4B">
      <w:pPr>
        <w:autoSpaceDE w:val="0"/>
        <w:autoSpaceDN w:val="0"/>
        <w:adjustRightInd w:val="0"/>
        <w:spacing w:after="0" w:line="240" w:lineRule="auto"/>
        <w:jc w:val="both"/>
        <w:rPr>
          <w:rFonts w:ascii="Times New Roman" w:eastAsia="Calibri" w:hAnsi="Times New Roman" w:cs="Times New Roman"/>
          <w:sz w:val="28"/>
          <w:szCs w:val="28"/>
          <w:lang w:val="en-GB" w:eastAsia="en-US"/>
        </w:rPr>
      </w:pPr>
    </w:p>
    <w:p w:rsidR="00025F4B" w:rsidRPr="00025F4B" w:rsidRDefault="00025F4B" w:rsidP="00025F4B">
      <w:pPr>
        <w:autoSpaceDE w:val="0"/>
        <w:autoSpaceDN w:val="0"/>
        <w:adjustRightInd w:val="0"/>
        <w:spacing w:after="0" w:line="240" w:lineRule="auto"/>
        <w:ind w:firstLine="709"/>
        <w:jc w:val="both"/>
        <w:rPr>
          <w:rFonts w:ascii="Times New Roman" w:eastAsia="Calibri" w:hAnsi="Times New Roman" w:cs="Times New Roman"/>
          <w:sz w:val="28"/>
          <w:szCs w:val="28"/>
          <w:lang w:val="en-GB" w:eastAsia="en-US"/>
        </w:rPr>
      </w:pPr>
      <w:r w:rsidRPr="00025F4B">
        <w:rPr>
          <w:rFonts w:ascii="Times New Roman" w:eastAsia="Calibri" w:hAnsi="Times New Roman" w:cs="Times New Roman"/>
          <w:sz w:val="28"/>
          <w:szCs w:val="28"/>
          <w:lang w:val="en-GB" w:eastAsia="en-US"/>
        </w:rPr>
        <w:t>The Parties shall encourage the following:</w:t>
      </w:r>
    </w:p>
    <w:p w:rsidR="00025F4B" w:rsidRPr="00025F4B" w:rsidRDefault="00025F4B" w:rsidP="00025F4B">
      <w:pPr>
        <w:numPr>
          <w:ilvl w:val="0"/>
          <w:numId w:val="10"/>
        </w:numPr>
        <w:autoSpaceDE w:val="0"/>
        <w:autoSpaceDN w:val="0"/>
        <w:adjustRightInd w:val="0"/>
        <w:spacing w:after="0" w:line="240" w:lineRule="auto"/>
        <w:contextualSpacing/>
        <w:jc w:val="both"/>
        <w:rPr>
          <w:rFonts w:ascii="Times New Roman" w:eastAsia="Calibri" w:hAnsi="Times New Roman" w:cs="Times New Roman"/>
          <w:sz w:val="28"/>
          <w:szCs w:val="28"/>
          <w:lang w:val="en-GB" w:eastAsia="en-US"/>
        </w:rPr>
      </w:pPr>
      <w:r w:rsidRPr="00025F4B">
        <w:rPr>
          <w:rFonts w:ascii="Times New Roman" w:eastAsia="Calibri" w:hAnsi="Times New Roman" w:cs="Times New Roman"/>
          <w:sz w:val="28"/>
          <w:szCs w:val="28"/>
          <w:lang w:val="en-GB" w:eastAsia="en-US"/>
        </w:rPr>
        <w:t>Establishment and development of direct contacts between state recognized higher education institutions of the Republic of Latvia and the People's Republic of Bangladesh and collaboration between these institutions with relevant industrial sectors/ enterprises in both States;</w:t>
      </w:r>
    </w:p>
    <w:p w:rsidR="00025F4B" w:rsidRPr="00025F4B" w:rsidRDefault="00025F4B" w:rsidP="00025F4B">
      <w:pPr>
        <w:numPr>
          <w:ilvl w:val="0"/>
          <w:numId w:val="10"/>
        </w:numPr>
        <w:autoSpaceDE w:val="0"/>
        <w:autoSpaceDN w:val="0"/>
        <w:adjustRightInd w:val="0"/>
        <w:spacing w:after="0" w:line="240" w:lineRule="auto"/>
        <w:contextualSpacing/>
        <w:jc w:val="both"/>
        <w:rPr>
          <w:rFonts w:ascii="Times New Roman" w:eastAsia="Calibri" w:hAnsi="Times New Roman" w:cs="Times New Roman"/>
          <w:sz w:val="28"/>
          <w:szCs w:val="28"/>
          <w:lang w:val="en-GB" w:eastAsia="en-US"/>
        </w:rPr>
      </w:pPr>
      <w:r w:rsidRPr="00025F4B">
        <w:rPr>
          <w:rFonts w:ascii="Times New Roman" w:eastAsia="Calibri" w:hAnsi="Times New Roman" w:cs="Times New Roman"/>
          <w:sz w:val="28"/>
          <w:szCs w:val="28"/>
          <w:lang w:val="en-GB" w:eastAsia="en-US"/>
        </w:rPr>
        <w:lastRenderedPageBreak/>
        <w:t>Academic networking and exchange of academic and research faculty between the higher education institutions of both States for academic as well as research work;</w:t>
      </w:r>
    </w:p>
    <w:p w:rsidR="00025F4B" w:rsidRPr="00025F4B" w:rsidRDefault="00025F4B" w:rsidP="00025F4B">
      <w:pPr>
        <w:numPr>
          <w:ilvl w:val="0"/>
          <w:numId w:val="10"/>
        </w:numPr>
        <w:autoSpaceDE w:val="0"/>
        <w:autoSpaceDN w:val="0"/>
        <w:adjustRightInd w:val="0"/>
        <w:spacing w:after="0" w:line="240" w:lineRule="auto"/>
        <w:contextualSpacing/>
        <w:jc w:val="both"/>
        <w:rPr>
          <w:rFonts w:ascii="Times New Roman" w:eastAsia="Calibri" w:hAnsi="Times New Roman" w:cs="Times New Roman"/>
          <w:sz w:val="28"/>
          <w:szCs w:val="28"/>
          <w:lang w:val="en-GB" w:eastAsia="en-US"/>
        </w:rPr>
      </w:pPr>
      <w:r w:rsidRPr="00025F4B">
        <w:rPr>
          <w:rFonts w:ascii="Times New Roman" w:eastAsia="Calibri" w:hAnsi="Times New Roman" w:cs="Times New Roman"/>
          <w:sz w:val="28"/>
          <w:szCs w:val="28"/>
          <w:lang w:val="en-GB" w:eastAsia="en-US"/>
        </w:rPr>
        <w:t>Organization and participation in joint projects, international conferences, fora, seminars, symposiums, exhibitions, workshops and other events on the topics of mutual interest organized in both States;</w:t>
      </w:r>
    </w:p>
    <w:p w:rsidR="00025F4B" w:rsidRPr="00025F4B" w:rsidRDefault="00025F4B" w:rsidP="00025F4B">
      <w:pPr>
        <w:numPr>
          <w:ilvl w:val="0"/>
          <w:numId w:val="10"/>
        </w:numPr>
        <w:autoSpaceDE w:val="0"/>
        <w:autoSpaceDN w:val="0"/>
        <w:adjustRightInd w:val="0"/>
        <w:spacing w:after="0" w:line="240" w:lineRule="auto"/>
        <w:contextualSpacing/>
        <w:jc w:val="both"/>
        <w:rPr>
          <w:rFonts w:ascii="Times New Roman" w:eastAsia="Calibri" w:hAnsi="Times New Roman" w:cs="Times New Roman"/>
          <w:sz w:val="28"/>
          <w:szCs w:val="28"/>
          <w:lang w:val="en-GB" w:eastAsia="en-US"/>
        </w:rPr>
      </w:pPr>
      <w:r w:rsidRPr="00025F4B">
        <w:rPr>
          <w:rFonts w:ascii="Times New Roman" w:eastAsia="Calibri" w:hAnsi="Times New Roman" w:cs="Times New Roman"/>
          <w:sz w:val="28"/>
          <w:szCs w:val="28"/>
          <w:lang w:val="en-GB" w:eastAsia="en-US"/>
        </w:rPr>
        <w:t>Exchange of information on training opportunities, teaching and study materials, study manuals, as well as any other materials, including information about various aspects of educational activities, as may be requested or as may appear relevant by either Party.</w:t>
      </w:r>
    </w:p>
    <w:p w:rsidR="00025F4B" w:rsidRPr="00025F4B" w:rsidRDefault="00025F4B" w:rsidP="00025F4B">
      <w:pPr>
        <w:autoSpaceDE w:val="0"/>
        <w:autoSpaceDN w:val="0"/>
        <w:adjustRightInd w:val="0"/>
        <w:spacing w:after="0" w:line="240" w:lineRule="auto"/>
        <w:ind w:firstLine="709"/>
        <w:jc w:val="both"/>
        <w:rPr>
          <w:rFonts w:ascii="Times New Roman" w:eastAsia="Calibri" w:hAnsi="Times New Roman" w:cs="Times New Roman"/>
          <w:sz w:val="28"/>
          <w:szCs w:val="28"/>
          <w:lang w:val="en-GB" w:eastAsia="en-US"/>
        </w:rPr>
      </w:pPr>
    </w:p>
    <w:p w:rsidR="00025F4B" w:rsidRPr="00025F4B" w:rsidRDefault="00025F4B" w:rsidP="00025F4B">
      <w:pPr>
        <w:autoSpaceDE w:val="0"/>
        <w:autoSpaceDN w:val="0"/>
        <w:adjustRightInd w:val="0"/>
        <w:spacing w:after="0" w:line="240" w:lineRule="auto"/>
        <w:ind w:firstLine="709"/>
        <w:jc w:val="both"/>
        <w:rPr>
          <w:rFonts w:ascii="Times New Roman" w:eastAsia="Calibri" w:hAnsi="Times New Roman" w:cs="Times New Roman"/>
          <w:sz w:val="28"/>
          <w:szCs w:val="28"/>
          <w:lang w:val="en-GB" w:eastAsia="en-US"/>
        </w:rPr>
      </w:pPr>
    </w:p>
    <w:p w:rsidR="00025F4B" w:rsidRPr="00025F4B" w:rsidRDefault="00025F4B" w:rsidP="00025F4B">
      <w:pPr>
        <w:autoSpaceDE w:val="0"/>
        <w:autoSpaceDN w:val="0"/>
        <w:adjustRightInd w:val="0"/>
        <w:spacing w:after="0" w:line="240" w:lineRule="auto"/>
        <w:jc w:val="center"/>
        <w:rPr>
          <w:rFonts w:ascii="Times New Roman" w:eastAsia="Calibri" w:hAnsi="Times New Roman" w:cs="Times New Roman"/>
          <w:b/>
          <w:sz w:val="28"/>
          <w:szCs w:val="28"/>
          <w:lang w:val="en-GB" w:eastAsia="en-US"/>
        </w:rPr>
      </w:pPr>
      <w:r w:rsidRPr="00025F4B">
        <w:rPr>
          <w:rFonts w:ascii="Times New Roman" w:eastAsia="Calibri" w:hAnsi="Times New Roman" w:cs="Times New Roman"/>
          <w:b/>
          <w:sz w:val="28"/>
          <w:szCs w:val="28"/>
          <w:lang w:val="en-GB" w:eastAsia="en-US"/>
        </w:rPr>
        <w:t>Article 4</w:t>
      </w:r>
    </w:p>
    <w:p w:rsidR="00025F4B" w:rsidRPr="00025F4B" w:rsidRDefault="00025F4B" w:rsidP="00025F4B">
      <w:pPr>
        <w:autoSpaceDE w:val="0"/>
        <w:autoSpaceDN w:val="0"/>
        <w:adjustRightInd w:val="0"/>
        <w:spacing w:after="0" w:line="240" w:lineRule="auto"/>
        <w:jc w:val="both"/>
        <w:rPr>
          <w:rFonts w:ascii="Times New Roman" w:eastAsia="Calibri" w:hAnsi="Times New Roman" w:cs="Times New Roman"/>
          <w:sz w:val="28"/>
          <w:szCs w:val="28"/>
          <w:lang w:val="en-GB" w:eastAsia="en-US"/>
        </w:rPr>
      </w:pPr>
    </w:p>
    <w:p w:rsidR="00025F4B" w:rsidRPr="00025F4B" w:rsidRDefault="00025F4B" w:rsidP="00025F4B">
      <w:pPr>
        <w:autoSpaceDE w:val="0"/>
        <w:autoSpaceDN w:val="0"/>
        <w:adjustRightInd w:val="0"/>
        <w:spacing w:after="0" w:line="240" w:lineRule="auto"/>
        <w:ind w:firstLine="709"/>
        <w:jc w:val="both"/>
        <w:rPr>
          <w:rFonts w:ascii="Times New Roman" w:eastAsia="Calibri" w:hAnsi="Times New Roman" w:cs="Times New Roman"/>
          <w:sz w:val="28"/>
          <w:szCs w:val="28"/>
          <w:lang w:val="en-GB" w:eastAsia="en-US"/>
        </w:rPr>
      </w:pPr>
      <w:r w:rsidRPr="00025F4B">
        <w:rPr>
          <w:rFonts w:ascii="Times New Roman" w:eastAsia="Calibri" w:hAnsi="Times New Roman" w:cs="Times New Roman"/>
          <w:sz w:val="28"/>
          <w:szCs w:val="28"/>
          <w:lang w:val="en-GB" w:eastAsia="en-US"/>
        </w:rPr>
        <w:t>The Parties shall encourage the higher education institutions to promote studies and research work of academically and professionally accomplished students of both States at all study levels, especially, at master and doctoral level studies in state recognised higher education institutions.</w:t>
      </w:r>
    </w:p>
    <w:p w:rsidR="00025F4B" w:rsidRPr="00025F4B" w:rsidRDefault="00025F4B" w:rsidP="00025F4B">
      <w:pPr>
        <w:autoSpaceDE w:val="0"/>
        <w:autoSpaceDN w:val="0"/>
        <w:adjustRightInd w:val="0"/>
        <w:spacing w:after="0" w:line="240" w:lineRule="auto"/>
        <w:jc w:val="both"/>
        <w:rPr>
          <w:rFonts w:ascii="Times New Roman" w:eastAsia="Calibri" w:hAnsi="Times New Roman" w:cs="Times New Roman"/>
          <w:sz w:val="28"/>
          <w:szCs w:val="28"/>
          <w:lang w:val="en-GB" w:eastAsia="en-US"/>
        </w:rPr>
      </w:pPr>
    </w:p>
    <w:p w:rsidR="00025F4B" w:rsidRPr="00025F4B" w:rsidRDefault="00025F4B" w:rsidP="00025F4B">
      <w:pPr>
        <w:autoSpaceDE w:val="0"/>
        <w:autoSpaceDN w:val="0"/>
        <w:adjustRightInd w:val="0"/>
        <w:spacing w:after="0" w:line="240" w:lineRule="auto"/>
        <w:jc w:val="both"/>
        <w:rPr>
          <w:rFonts w:ascii="Times New Roman" w:eastAsia="Calibri" w:hAnsi="Times New Roman" w:cs="Times New Roman"/>
          <w:sz w:val="28"/>
          <w:szCs w:val="28"/>
          <w:lang w:val="en-GB" w:eastAsia="en-US"/>
        </w:rPr>
      </w:pPr>
    </w:p>
    <w:p w:rsidR="00025F4B" w:rsidRPr="00025F4B" w:rsidRDefault="00025F4B" w:rsidP="00025F4B">
      <w:pPr>
        <w:autoSpaceDE w:val="0"/>
        <w:autoSpaceDN w:val="0"/>
        <w:adjustRightInd w:val="0"/>
        <w:spacing w:after="0" w:line="240" w:lineRule="auto"/>
        <w:jc w:val="center"/>
        <w:rPr>
          <w:rFonts w:ascii="Times New Roman" w:eastAsia="Calibri" w:hAnsi="Times New Roman" w:cs="Times New Roman"/>
          <w:b/>
          <w:sz w:val="28"/>
          <w:szCs w:val="28"/>
          <w:lang w:val="en-GB" w:eastAsia="en-US"/>
        </w:rPr>
      </w:pPr>
      <w:r w:rsidRPr="00025F4B">
        <w:rPr>
          <w:rFonts w:ascii="Times New Roman" w:eastAsia="Calibri" w:hAnsi="Times New Roman" w:cs="Times New Roman"/>
          <w:b/>
          <w:sz w:val="28"/>
          <w:szCs w:val="28"/>
          <w:lang w:val="en-GB" w:eastAsia="en-US"/>
        </w:rPr>
        <w:t>Article 5</w:t>
      </w:r>
    </w:p>
    <w:p w:rsidR="00025F4B" w:rsidRPr="00025F4B" w:rsidRDefault="00025F4B" w:rsidP="00025F4B">
      <w:pPr>
        <w:autoSpaceDE w:val="0"/>
        <w:autoSpaceDN w:val="0"/>
        <w:adjustRightInd w:val="0"/>
        <w:spacing w:after="0" w:line="240" w:lineRule="auto"/>
        <w:ind w:firstLine="709"/>
        <w:jc w:val="both"/>
        <w:rPr>
          <w:rFonts w:ascii="Times New Roman" w:eastAsia="Calibri" w:hAnsi="Times New Roman" w:cs="Times New Roman"/>
          <w:sz w:val="28"/>
          <w:szCs w:val="28"/>
          <w:lang w:val="en-GB" w:eastAsia="en-US"/>
        </w:rPr>
      </w:pPr>
    </w:p>
    <w:p w:rsidR="00025F4B" w:rsidRPr="00025F4B" w:rsidRDefault="00025F4B" w:rsidP="00025F4B">
      <w:pPr>
        <w:autoSpaceDE w:val="0"/>
        <w:autoSpaceDN w:val="0"/>
        <w:adjustRightInd w:val="0"/>
        <w:spacing w:after="0" w:line="240" w:lineRule="auto"/>
        <w:ind w:firstLine="709"/>
        <w:jc w:val="both"/>
        <w:rPr>
          <w:rFonts w:ascii="Times New Roman" w:eastAsia="Calibri" w:hAnsi="Times New Roman" w:cs="Times New Roman"/>
          <w:sz w:val="28"/>
          <w:szCs w:val="28"/>
          <w:lang w:val="en-GB" w:eastAsia="en-US"/>
        </w:rPr>
      </w:pPr>
      <w:r w:rsidRPr="00025F4B">
        <w:rPr>
          <w:rFonts w:ascii="Times New Roman" w:eastAsia="Calibri" w:hAnsi="Times New Roman" w:cs="Times New Roman"/>
          <w:sz w:val="28"/>
          <w:szCs w:val="28"/>
          <w:lang w:val="en-GB" w:eastAsia="en-US"/>
        </w:rPr>
        <w:t>In order to support studies and research work in accordance with Article 4, the Parties may consider offering to each other merit-based scholarships for studies at master and doctoral level study programmes in state recognized higher education institutions in accordance with their existing laws and regulations.</w:t>
      </w:r>
    </w:p>
    <w:p w:rsidR="00025F4B" w:rsidRPr="00025F4B" w:rsidRDefault="00025F4B" w:rsidP="00025F4B">
      <w:pPr>
        <w:autoSpaceDE w:val="0"/>
        <w:autoSpaceDN w:val="0"/>
        <w:adjustRightInd w:val="0"/>
        <w:spacing w:after="0" w:line="240" w:lineRule="auto"/>
        <w:jc w:val="both"/>
        <w:rPr>
          <w:rFonts w:ascii="Times New Roman" w:eastAsia="Calibri" w:hAnsi="Times New Roman" w:cs="Times New Roman"/>
          <w:sz w:val="28"/>
          <w:szCs w:val="28"/>
          <w:lang w:val="en-GB" w:eastAsia="en-US"/>
        </w:rPr>
      </w:pPr>
    </w:p>
    <w:p w:rsidR="00025F4B" w:rsidRPr="00025F4B" w:rsidRDefault="00025F4B" w:rsidP="00025F4B">
      <w:pPr>
        <w:autoSpaceDE w:val="0"/>
        <w:autoSpaceDN w:val="0"/>
        <w:adjustRightInd w:val="0"/>
        <w:spacing w:after="0" w:line="240" w:lineRule="auto"/>
        <w:jc w:val="both"/>
        <w:rPr>
          <w:rFonts w:ascii="Times New Roman" w:eastAsia="Calibri" w:hAnsi="Times New Roman" w:cs="Times New Roman"/>
          <w:sz w:val="28"/>
          <w:szCs w:val="28"/>
          <w:lang w:val="en-GB" w:eastAsia="en-US"/>
        </w:rPr>
      </w:pPr>
    </w:p>
    <w:p w:rsidR="00025F4B" w:rsidRPr="00025F4B" w:rsidRDefault="00025F4B" w:rsidP="00025F4B">
      <w:pPr>
        <w:autoSpaceDE w:val="0"/>
        <w:autoSpaceDN w:val="0"/>
        <w:adjustRightInd w:val="0"/>
        <w:spacing w:after="0" w:line="240" w:lineRule="auto"/>
        <w:jc w:val="center"/>
        <w:rPr>
          <w:rFonts w:ascii="Times New Roman" w:eastAsia="Calibri" w:hAnsi="Times New Roman" w:cs="Times New Roman"/>
          <w:b/>
          <w:sz w:val="28"/>
          <w:szCs w:val="28"/>
          <w:lang w:val="en-GB" w:eastAsia="en-US"/>
        </w:rPr>
      </w:pPr>
      <w:r w:rsidRPr="00025F4B">
        <w:rPr>
          <w:rFonts w:ascii="Times New Roman" w:eastAsia="Calibri" w:hAnsi="Times New Roman" w:cs="Times New Roman"/>
          <w:b/>
          <w:sz w:val="28"/>
          <w:szCs w:val="28"/>
          <w:lang w:val="en-GB" w:eastAsia="en-US"/>
        </w:rPr>
        <w:t>Article 6</w:t>
      </w:r>
    </w:p>
    <w:p w:rsidR="00025F4B" w:rsidRPr="00025F4B" w:rsidRDefault="00025F4B" w:rsidP="00025F4B">
      <w:pPr>
        <w:autoSpaceDE w:val="0"/>
        <w:autoSpaceDN w:val="0"/>
        <w:adjustRightInd w:val="0"/>
        <w:spacing w:after="0" w:line="240" w:lineRule="auto"/>
        <w:jc w:val="both"/>
        <w:rPr>
          <w:rFonts w:ascii="Times New Roman" w:eastAsia="Calibri" w:hAnsi="Times New Roman" w:cs="Times New Roman"/>
          <w:sz w:val="28"/>
          <w:szCs w:val="28"/>
          <w:lang w:val="en-GB" w:eastAsia="en-US"/>
        </w:rPr>
      </w:pPr>
    </w:p>
    <w:p w:rsidR="00025F4B" w:rsidRPr="00025F4B" w:rsidRDefault="00025F4B" w:rsidP="00025F4B">
      <w:pPr>
        <w:autoSpaceDE w:val="0"/>
        <w:autoSpaceDN w:val="0"/>
        <w:adjustRightInd w:val="0"/>
        <w:spacing w:after="0" w:line="240" w:lineRule="auto"/>
        <w:ind w:firstLine="720"/>
        <w:jc w:val="both"/>
        <w:rPr>
          <w:rFonts w:ascii="Times New Roman" w:eastAsia="Calibri" w:hAnsi="Times New Roman" w:cs="Times New Roman"/>
          <w:sz w:val="28"/>
          <w:szCs w:val="28"/>
          <w:lang w:val="en-GB" w:eastAsia="en-US"/>
        </w:rPr>
      </w:pPr>
      <w:r w:rsidRPr="00025F4B">
        <w:rPr>
          <w:rFonts w:ascii="Times New Roman" w:eastAsia="Calibri" w:hAnsi="Times New Roman" w:cs="Times New Roman"/>
          <w:sz w:val="28"/>
          <w:szCs w:val="28"/>
          <w:lang w:val="en-GB" w:eastAsia="en-US"/>
        </w:rPr>
        <w:t>The Parties shall cooperate and promote information exchange and consultations between the relevant government institutions of both States on the issues related to mutual recognition of educational documents, degrees, professional qualifications and academic titles obtained in both States.</w:t>
      </w:r>
    </w:p>
    <w:p w:rsidR="00025F4B" w:rsidRPr="00025F4B" w:rsidRDefault="00025F4B" w:rsidP="00025F4B">
      <w:pPr>
        <w:spacing w:after="0" w:line="240" w:lineRule="auto"/>
        <w:jc w:val="both"/>
        <w:rPr>
          <w:rFonts w:ascii="Times New Roman" w:eastAsia="Calibri" w:hAnsi="Times New Roman" w:cs="Times New Roman"/>
          <w:sz w:val="28"/>
          <w:szCs w:val="28"/>
          <w:lang w:val="en-GB" w:eastAsia="en-US"/>
        </w:rPr>
      </w:pPr>
    </w:p>
    <w:p w:rsidR="00025F4B" w:rsidRPr="00025F4B" w:rsidRDefault="00025F4B" w:rsidP="00025F4B">
      <w:pPr>
        <w:autoSpaceDE w:val="0"/>
        <w:autoSpaceDN w:val="0"/>
        <w:adjustRightInd w:val="0"/>
        <w:spacing w:after="0" w:line="240" w:lineRule="auto"/>
        <w:jc w:val="both"/>
        <w:rPr>
          <w:rFonts w:ascii="Times New Roman" w:eastAsia="Calibri" w:hAnsi="Times New Roman" w:cs="Times New Roman"/>
          <w:sz w:val="28"/>
          <w:szCs w:val="28"/>
          <w:lang w:val="en-GB" w:eastAsia="en-US"/>
        </w:rPr>
      </w:pPr>
    </w:p>
    <w:p w:rsidR="00025F4B" w:rsidRPr="00025F4B" w:rsidRDefault="00025F4B" w:rsidP="00025F4B">
      <w:pPr>
        <w:autoSpaceDE w:val="0"/>
        <w:autoSpaceDN w:val="0"/>
        <w:adjustRightInd w:val="0"/>
        <w:spacing w:after="0" w:line="240" w:lineRule="auto"/>
        <w:jc w:val="center"/>
        <w:rPr>
          <w:rFonts w:ascii="Times New Roman" w:eastAsia="Calibri" w:hAnsi="Times New Roman" w:cs="Times New Roman"/>
          <w:b/>
          <w:sz w:val="28"/>
          <w:szCs w:val="28"/>
          <w:lang w:val="en-GB" w:eastAsia="en-US"/>
        </w:rPr>
      </w:pPr>
      <w:r w:rsidRPr="00025F4B">
        <w:rPr>
          <w:rFonts w:ascii="Times New Roman" w:eastAsia="Calibri" w:hAnsi="Times New Roman" w:cs="Times New Roman"/>
          <w:b/>
          <w:sz w:val="28"/>
          <w:szCs w:val="28"/>
          <w:lang w:val="en-GB" w:eastAsia="en-US"/>
        </w:rPr>
        <w:t>Article 7</w:t>
      </w:r>
    </w:p>
    <w:p w:rsidR="00025F4B" w:rsidRPr="00025F4B" w:rsidRDefault="00025F4B" w:rsidP="00025F4B">
      <w:pPr>
        <w:autoSpaceDE w:val="0"/>
        <w:autoSpaceDN w:val="0"/>
        <w:adjustRightInd w:val="0"/>
        <w:spacing w:after="0" w:line="240" w:lineRule="auto"/>
        <w:jc w:val="both"/>
        <w:rPr>
          <w:rFonts w:ascii="Times New Roman" w:eastAsia="Calibri" w:hAnsi="Times New Roman" w:cs="Times New Roman"/>
          <w:sz w:val="28"/>
          <w:szCs w:val="28"/>
          <w:lang w:val="en-GB" w:eastAsia="en-US"/>
        </w:rPr>
      </w:pPr>
    </w:p>
    <w:p w:rsidR="00025F4B" w:rsidRPr="00025F4B" w:rsidRDefault="00025F4B" w:rsidP="00025F4B">
      <w:pPr>
        <w:autoSpaceDE w:val="0"/>
        <w:autoSpaceDN w:val="0"/>
        <w:adjustRightInd w:val="0"/>
        <w:spacing w:after="0" w:line="240" w:lineRule="auto"/>
        <w:ind w:firstLine="720"/>
        <w:jc w:val="both"/>
        <w:rPr>
          <w:rFonts w:ascii="Times New Roman" w:eastAsia="Calibri" w:hAnsi="Times New Roman" w:cs="Times New Roman"/>
          <w:sz w:val="28"/>
          <w:szCs w:val="28"/>
          <w:lang w:val="en-GB" w:eastAsia="en-US"/>
        </w:rPr>
      </w:pPr>
      <w:r w:rsidRPr="00025F4B">
        <w:rPr>
          <w:rFonts w:ascii="Times New Roman" w:eastAsia="Calibri" w:hAnsi="Times New Roman" w:cs="Times New Roman"/>
          <w:sz w:val="28"/>
          <w:szCs w:val="28"/>
          <w:lang w:val="en-GB" w:eastAsia="en-US"/>
        </w:rPr>
        <w:t>The Parties shall strive to create conditions allowing the nationals of the other Party to familiarize themselves with its language, culture, history, literature, geography, customs and traditions.</w:t>
      </w:r>
    </w:p>
    <w:p w:rsidR="00025F4B" w:rsidRPr="00025F4B" w:rsidRDefault="00025F4B" w:rsidP="00025F4B">
      <w:pPr>
        <w:autoSpaceDE w:val="0"/>
        <w:autoSpaceDN w:val="0"/>
        <w:adjustRightInd w:val="0"/>
        <w:spacing w:after="0" w:line="240" w:lineRule="auto"/>
        <w:jc w:val="both"/>
        <w:rPr>
          <w:rFonts w:ascii="Times New Roman" w:eastAsia="Calibri" w:hAnsi="Times New Roman" w:cs="Times New Roman"/>
          <w:sz w:val="28"/>
          <w:szCs w:val="28"/>
          <w:lang w:val="en-GB" w:eastAsia="en-US"/>
        </w:rPr>
      </w:pPr>
    </w:p>
    <w:p w:rsidR="00025F4B" w:rsidRPr="00025F4B" w:rsidRDefault="00025F4B" w:rsidP="00025F4B">
      <w:pPr>
        <w:autoSpaceDE w:val="0"/>
        <w:autoSpaceDN w:val="0"/>
        <w:adjustRightInd w:val="0"/>
        <w:spacing w:after="0" w:line="240" w:lineRule="auto"/>
        <w:jc w:val="both"/>
        <w:rPr>
          <w:rFonts w:ascii="Times New Roman" w:eastAsia="Calibri" w:hAnsi="Times New Roman" w:cs="Times New Roman"/>
          <w:sz w:val="28"/>
          <w:szCs w:val="28"/>
          <w:lang w:val="en-GB" w:eastAsia="en-US"/>
        </w:rPr>
      </w:pPr>
    </w:p>
    <w:p w:rsidR="00025F4B" w:rsidRPr="00025F4B" w:rsidRDefault="00025F4B" w:rsidP="00025F4B">
      <w:pPr>
        <w:autoSpaceDE w:val="0"/>
        <w:autoSpaceDN w:val="0"/>
        <w:adjustRightInd w:val="0"/>
        <w:spacing w:after="0" w:line="240" w:lineRule="auto"/>
        <w:jc w:val="center"/>
        <w:rPr>
          <w:rFonts w:ascii="Times New Roman" w:eastAsia="Calibri" w:hAnsi="Times New Roman" w:cs="Times New Roman"/>
          <w:b/>
          <w:sz w:val="28"/>
          <w:szCs w:val="28"/>
          <w:lang w:val="en-GB" w:eastAsia="en-US"/>
        </w:rPr>
      </w:pPr>
      <w:r w:rsidRPr="00025F4B">
        <w:rPr>
          <w:rFonts w:ascii="Times New Roman" w:eastAsia="Calibri" w:hAnsi="Times New Roman" w:cs="Times New Roman"/>
          <w:b/>
          <w:sz w:val="28"/>
          <w:szCs w:val="28"/>
          <w:lang w:val="en-GB" w:eastAsia="en-US"/>
        </w:rPr>
        <w:t>Article 8</w:t>
      </w:r>
    </w:p>
    <w:p w:rsidR="00025F4B" w:rsidRPr="00025F4B" w:rsidRDefault="00025F4B" w:rsidP="00025F4B">
      <w:pPr>
        <w:autoSpaceDE w:val="0"/>
        <w:autoSpaceDN w:val="0"/>
        <w:adjustRightInd w:val="0"/>
        <w:spacing w:after="0" w:line="240" w:lineRule="auto"/>
        <w:jc w:val="center"/>
        <w:rPr>
          <w:rFonts w:ascii="Times New Roman" w:eastAsia="Calibri" w:hAnsi="Times New Roman" w:cs="Times New Roman"/>
          <w:b/>
          <w:sz w:val="28"/>
          <w:szCs w:val="28"/>
          <w:lang w:val="en-GB" w:eastAsia="en-US"/>
        </w:rPr>
      </w:pPr>
    </w:p>
    <w:p w:rsidR="00025F4B" w:rsidRPr="00025F4B" w:rsidRDefault="00025F4B" w:rsidP="00025F4B">
      <w:pPr>
        <w:autoSpaceDE w:val="0"/>
        <w:autoSpaceDN w:val="0"/>
        <w:adjustRightInd w:val="0"/>
        <w:spacing w:after="0" w:line="240" w:lineRule="auto"/>
        <w:ind w:firstLine="720"/>
        <w:jc w:val="both"/>
        <w:rPr>
          <w:rFonts w:ascii="Times New Roman" w:eastAsia="Calibri" w:hAnsi="Times New Roman" w:cs="Times New Roman"/>
          <w:sz w:val="28"/>
          <w:szCs w:val="28"/>
          <w:lang w:val="en-GB" w:eastAsia="en-US"/>
        </w:rPr>
      </w:pPr>
      <w:r w:rsidRPr="00025F4B">
        <w:rPr>
          <w:rFonts w:ascii="Times New Roman" w:eastAsia="Calibri" w:hAnsi="Times New Roman" w:cs="Times New Roman"/>
          <w:sz w:val="28"/>
          <w:szCs w:val="28"/>
          <w:lang w:val="en-GB" w:eastAsia="en-US"/>
        </w:rPr>
        <w:t>The Parties shall agree to cooperate in the framework of the Asia-Europe Meeting (ASEM) Education Process, programmes and projects of the United Nations Educational, Scientific and Cultural Organization (UNESCO), of the European Union and other international programmes and projects available to the Parties.</w:t>
      </w:r>
    </w:p>
    <w:p w:rsidR="00025F4B" w:rsidRPr="00025F4B" w:rsidRDefault="00025F4B" w:rsidP="00025F4B">
      <w:pPr>
        <w:autoSpaceDE w:val="0"/>
        <w:autoSpaceDN w:val="0"/>
        <w:adjustRightInd w:val="0"/>
        <w:spacing w:after="0" w:line="240" w:lineRule="auto"/>
        <w:jc w:val="both"/>
        <w:rPr>
          <w:rFonts w:ascii="Times New Roman" w:eastAsia="Calibri" w:hAnsi="Times New Roman" w:cs="Times New Roman"/>
          <w:sz w:val="28"/>
          <w:szCs w:val="28"/>
          <w:lang w:val="en-GB" w:eastAsia="en-US"/>
        </w:rPr>
      </w:pPr>
    </w:p>
    <w:p w:rsidR="00025F4B" w:rsidRPr="00025F4B" w:rsidRDefault="00025F4B" w:rsidP="00025F4B">
      <w:pPr>
        <w:autoSpaceDE w:val="0"/>
        <w:autoSpaceDN w:val="0"/>
        <w:adjustRightInd w:val="0"/>
        <w:spacing w:after="0" w:line="240" w:lineRule="auto"/>
        <w:jc w:val="both"/>
        <w:rPr>
          <w:rFonts w:ascii="Times New Roman" w:eastAsia="Calibri" w:hAnsi="Times New Roman" w:cs="Times New Roman"/>
          <w:sz w:val="28"/>
          <w:szCs w:val="28"/>
          <w:lang w:val="en-GB" w:eastAsia="en-US"/>
        </w:rPr>
      </w:pPr>
    </w:p>
    <w:p w:rsidR="00025F4B" w:rsidRPr="00025F4B" w:rsidRDefault="00025F4B" w:rsidP="00025F4B">
      <w:pPr>
        <w:autoSpaceDE w:val="0"/>
        <w:autoSpaceDN w:val="0"/>
        <w:adjustRightInd w:val="0"/>
        <w:spacing w:after="0" w:line="240" w:lineRule="auto"/>
        <w:jc w:val="center"/>
        <w:rPr>
          <w:rFonts w:ascii="Times New Roman" w:eastAsia="Calibri" w:hAnsi="Times New Roman" w:cs="Times New Roman"/>
          <w:b/>
          <w:sz w:val="28"/>
          <w:szCs w:val="28"/>
          <w:lang w:val="en-GB" w:eastAsia="en-US"/>
        </w:rPr>
      </w:pPr>
      <w:r w:rsidRPr="00025F4B">
        <w:rPr>
          <w:rFonts w:ascii="Times New Roman" w:eastAsia="Calibri" w:hAnsi="Times New Roman" w:cs="Times New Roman"/>
          <w:b/>
          <w:sz w:val="28"/>
          <w:szCs w:val="28"/>
          <w:lang w:val="en-GB" w:eastAsia="en-US"/>
        </w:rPr>
        <w:t>Article 9</w:t>
      </w:r>
    </w:p>
    <w:p w:rsidR="00025F4B" w:rsidRPr="00025F4B" w:rsidRDefault="00025F4B" w:rsidP="00025F4B">
      <w:pPr>
        <w:autoSpaceDE w:val="0"/>
        <w:autoSpaceDN w:val="0"/>
        <w:adjustRightInd w:val="0"/>
        <w:spacing w:after="0" w:line="240" w:lineRule="auto"/>
        <w:jc w:val="both"/>
        <w:rPr>
          <w:rFonts w:ascii="Times New Roman" w:eastAsia="Calibri" w:hAnsi="Times New Roman" w:cs="Times New Roman"/>
          <w:sz w:val="28"/>
          <w:szCs w:val="28"/>
          <w:lang w:val="en-GB" w:eastAsia="en-US"/>
        </w:rPr>
      </w:pPr>
    </w:p>
    <w:p w:rsidR="00025F4B" w:rsidRPr="00025F4B" w:rsidRDefault="00025F4B" w:rsidP="00025F4B">
      <w:pPr>
        <w:autoSpaceDE w:val="0"/>
        <w:autoSpaceDN w:val="0"/>
        <w:adjustRightInd w:val="0"/>
        <w:spacing w:after="0" w:line="240" w:lineRule="auto"/>
        <w:ind w:firstLine="720"/>
        <w:jc w:val="both"/>
        <w:rPr>
          <w:rFonts w:ascii="Times New Roman" w:eastAsia="Calibri" w:hAnsi="Times New Roman" w:cs="Times New Roman"/>
          <w:sz w:val="28"/>
          <w:szCs w:val="28"/>
          <w:lang w:val="en-GB" w:eastAsia="en-US"/>
        </w:rPr>
      </w:pPr>
      <w:r w:rsidRPr="00025F4B">
        <w:rPr>
          <w:rFonts w:ascii="Times New Roman" w:eastAsia="Calibri" w:hAnsi="Times New Roman" w:cs="Times New Roman"/>
          <w:sz w:val="28"/>
          <w:szCs w:val="28"/>
          <w:lang w:val="en-GB" w:eastAsia="en-US"/>
        </w:rPr>
        <w:t>The Parties shall support the exchange of delegations, as deemed necessary by the Parties, with representatives from the relevant government institutions, organizations and higher education institutions to develop contacts between the administrative and policy bodies in higher education. The delegations shall exchange knowledge and best practices, discuss matters of further development of cooperation and to hold consultations related to the implementation of this Agreement.</w:t>
      </w:r>
    </w:p>
    <w:p w:rsidR="00025F4B" w:rsidRPr="00025F4B" w:rsidRDefault="00025F4B" w:rsidP="00025F4B">
      <w:pPr>
        <w:autoSpaceDE w:val="0"/>
        <w:autoSpaceDN w:val="0"/>
        <w:adjustRightInd w:val="0"/>
        <w:spacing w:after="0" w:line="240" w:lineRule="auto"/>
        <w:jc w:val="both"/>
        <w:rPr>
          <w:rFonts w:ascii="Times New Roman" w:eastAsia="Calibri" w:hAnsi="Times New Roman" w:cs="Times New Roman"/>
          <w:sz w:val="28"/>
          <w:szCs w:val="28"/>
          <w:lang w:val="en-GB" w:eastAsia="en-US"/>
        </w:rPr>
      </w:pPr>
    </w:p>
    <w:p w:rsidR="00025F4B" w:rsidRPr="00025F4B" w:rsidRDefault="00025F4B" w:rsidP="00025F4B">
      <w:pPr>
        <w:autoSpaceDE w:val="0"/>
        <w:autoSpaceDN w:val="0"/>
        <w:adjustRightInd w:val="0"/>
        <w:spacing w:after="0" w:line="240" w:lineRule="auto"/>
        <w:jc w:val="both"/>
        <w:rPr>
          <w:rFonts w:ascii="Times New Roman" w:eastAsia="Calibri" w:hAnsi="Times New Roman" w:cs="Times New Roman"/>
          <w:sz w:val="28"/>
          <w:szCs w:val="28"/>
          <w:lang w:val="en-GB" w:eastAsia="en-US"/>
        </w:rPr>
      </w:pPr>
    </w:p>
    <w:p w:rsidR="00025F4B" w:rsidRPr="00025F4B" w:rsidRDefault="00025F4B" w:rsidP="00025F4B">
      <w:pPr>
        <w:autoSpaceDE w:val="0"/>
        <w:autoSpaceDN w:val="0"/>
        <w:adjustRightInd w:val="0"/>
        <w:spacing w:after="0" w:line="240" w:lineRule="auto"/>
        <w:jc w:val="center"/>
        <w:rPr>
          <w:rFonts w:ascii="Times New Roman" w:eastAsia="Calibri" w:hAnsi="Times New Roman" w:cs="Times New Roman"/>
          <w:b/>
          <w:sz w:val="28"/>
          <w:szCs w:val="28"/>
          <w:lang w:val="en-GB" w:eastAsia="en-US"/>
        </w:rPr>
      </w:pPr>
      <w:r w:rsidRPr="00025F4B">
        <w:rPr>
          <w:rFonts w:ascii="Times New Roman" w:eastAsia="Calibri" w:hAnsi="Times New Roman" w:cs="Times New Roman"/>
          <w:b/>
          <w:sz w:val="28"/>
          <w:szCs w:val="28"/>
          <w:lang w:val="en-GB" w:eastAsia="en-US"/>
        </w:rPr>
        <w:t>Article 10</w:t>
      </w:r>
    </w:p>
    <w:p w:rsidR="00025F4B" w:rsidRPr="00025F4B" w:rsidRDefault="00025F4B" w:rsidP="00025F4B">
      <w:pPr>
        <w:autoSpaceDE w:val="0"/>
        <w:autoSpaceDN w:val="0"/>
        <w:adjustRightInd w:val="0"/>
        <w:spacing w:after="0" w:line="240" w:lineRule="auto"/>
        <w:jc w:val="center"/>
        <w:rPr>
          <w:rFonts w:ascii="Times New Roman" w:eastAsia="Calibri" w:hAnsi="Times New Roman" w:cs="Times New Roman"/>
          <w:b/>
          <w:sz w:val="28"/>
          <w:szCs w:val="28"/>
          <w:lang w:val="en-GB" w:eastAsia="en-US"/>
        </w:rPr>
      </w:pPr>
    </w:p>
    <w:p w:rsidR="00025F4B" w:rsidRPr="00025F4B" w:rsidRDefault="00025F4B" w:rsidP="00025F4B">
      <w:pPr>
        <w:autoSpaceDE w:val="0"/>
        <w:autoSpaceDN w:val="0"/>
        <w:adjustRightInd w:val="0"/>
        <w:spacing w:after="0" w:line="240" w:lineRule="auto"/>
        <w:ind w:firstLine="720"/>
        <w:jc w:val="both"/>
        <w:rPr>
          <w:rFonts w:ascii="Times New Roman" w:eastAsia="Calibri" w:hAnsi="Times New Roman" w:cs="Times New Roman"/>
          <w:sz w:val="28"/>
          <w:szCs w:val="28"/>
          <w:lang w:val="en-GB" w:eastAsia="en-US"/>
        </w:rPr>
      </w:pPr>
      <w:r w:rsidRPr="00025F4B">
        <w:rPr>
          <w:rFonts w:ascii="Times New Roman" w:eastAsia="Calibri" w:hAnsi="Times New Roman" w:cs="Times New Roman"/>
          <w:sz w:val="28"/>
          <w:szCs w:val="28"/>
          <w:lang w:val="en-GB" w:eastAsia="en-US"/>
        </w:rPr>
        <w:t xml:space="preserve">All activities carried out in the framework of this Agreement are subject to available financial resources of the Parties and shall be undertaken in accordance with their national legislation. </w:t>
      </w:r>
    </w:p>
    <w:p w:rsidR="00025F4B" w:rsidRPr="00025F4B" w:rsidRDefault="00025F4B" w:rsidP="00025F4B">
      <w:pPr>
        <w:autoSpaceDE w:val="0"/>
        <w:autoSpaceDN w:val="0"/>
        <w:adjustRightInd w:val="0"/>
        <w:spacing w:after="0" w:line="240" w:lineRule="auto"/>
        <w:jc w:val="both"/>
        <w:rPr>
          <w:rFonts w:ascii="Times New Roman" w:eastAsia="Calibri" w:hAnsi="Times New Roman" w:cs="Times New Roman"/>
          <w:sz w:val="28"/>
          <w:szCs w:val="28"/>
          <w:lang w:val="en-GB" w:eastAsia="en-US"/>
        </w:rPr>
      </w:pPr>
    </w:p>
    <w:p w:rsidR="00025F4B" w:rsidRPr="00025F4B" w:rsidRDefault="00025F4B" w:rsidP="00025F4B">
      <w:pPr>
        <w:autoSpaceDE w:val="0"/>
        <w:autoSpaceDN w:val="0"/>
        <w:adjustRightInd w:val="0"/>
        <w:spacing w:after="0" w:line="240" w:lineRule="auto"/>
        <w:jc w:val="both"/>
        <w:rPr>
          <w:rFonts w:ascii="Times New Roman" w:eastAsia="Calibri" w:hAnsi="Times New Roman" w:cs="Times New Roman"/>
          <w:b/>
          <w:sz w:val="28"/>
          <w:szCs w:val="28"/>
          <w:lang w:val="en-GB" w:eastAsia="en-US"/>
        </w:rPr>
      </w:pPr>
    </w:p>
    <w:p w:rsidR="00025F4B" w:rsidRPr="00025F4B" w:rsidRDefault="00025F4B" w:rsidP="00025F4B">
      <w:pPr>
        <w:autoSpaceDE w:val="0"/>
        <w:autoSpaceDN w:val="0"/>
        <w:adjustRightInd w:val="0"/>
        <w:spacing w:after="0" w:line="240" w:lineRule="auto"/>
        <w:jc w:val="center"/>
        <w:rPr>
          <w:rFonts w:ascii="Times New Roman" w:eastAsia="Calibri" w:hAnsi="Times New Roman" w:cs="Times New Roman"/>
          <w:b/>
          <w:sz w:val="28"/>
          <w:szCs w:val="28"/>
          <w:lang w:val="en-GB" w:eastAsia="en-US"/>
        </w:rPr>
      </w:pPr>
      <w:r w:rsidRPr="00025F4B">
        <w:rPr>
          <w:rFonts w:ascii="Times New Roman" w:eastAsia="Calibri" w:hAnsi="Times New Roman" w:cs="Times New Roman"/>
          <w:b/>
          <w:sz w:val="28"/>
          <w:szCs w:val="28"/>
          <w:lang w:val="en-GB" w:eastAsia="en-US"/>
        </w:rPr>
        <w:t>Article 11</w:t>
      </w:r>
    </w:p>
    <w:p w:rsidR="00025F4B" w:rsidRPr="00025F4B" w:rsidRDefault="00025F4B" w:rsidP="00025F4B">
      <w:pPr>
        <w:autoSpaceDE w:val="0"/>
        <w:autoSpaceDN w:val="0"/>
        <w:adjustRightInd w:val="0"/>
        <w:spacing w:after="0" w:line="240" w:lineRule="auto"/>
        <w:jc w:val="both"/>
        <w:rPr>
          <w:rFonts w:ascii="Times New Roman" w:eastAsia="Calibri" w:hAnsi="Times New Roman" w:cs="Times New Roman"/>
          <w:sz w:val="28"/>
          <w:szCs w:val="28"/>
          <w:lang w:val="en-GB" w:eastAsia="en-US"/>
        </w:rPr>
      </w:pPr>
    </w:p>
    <w:p w:rsidR="00025F4B" w:rsidRPr="00025F4B" w:rsidRDefault="00025F4B" w:rsidP="00025F4B">
      <w:pPr>
        <w:autoSpaceDE w:val="0"/>
        <w:autoSpaceDN w:val="0"/>
        <w:adjustRightInd w:val="0"/>
        <w:spacing w:after="0" w:line="240" w:lineRule="auto"/>
        <w:ind w:firstLine="720"/>
        <w:jc w:val="both"/>
        <w:rPr>
          <w:rFonts w:ascii="Times New Roman" w:eastAsia="Calibri" w:hAnsi="Times New Roman" w:cs="Times New Roman"/>
          <w:sz w:val="28"/>
          <w:szCs w:val="28"/>
          <w:lang w:val="en-GB" w:eastAsia="en-US"/>
        </w:rPr>
      </w:pPr>
      <w:r w:rsidRPr="00025F4B">
        <w:rPr>
          <w:rFonts w:ascii="Times New Roman" w:eastAsia="Calibri" w:hAnsi="Times New Roman" w:cs="Times New Roman"/>
          <w:sz w:val="28"/>
          <w:szCs w:val="28"/>
          <w:lang w:val="en-GB" w:eastAsia="en-US"/>
        </w:rPr>
        <w:t>This Agreement shall not affect the rights and commitments of the Parties under any other agreement where both States participate, and shall not limit the rights of the Parties for applying any other forms of international cooperation.</w:t>
      </w:r>
    </w:p>
    <w:p w:rsidR="00025F4B" w:rsidRPr="00025F4B" w:rsidRDefault="00025F4B" w:rsidP="00025F4B">
      <w:pPr>
        <w:autoSpaceDE w:val="0"/>
        <w:autoSpaceDN w:val="0"/>
        <w:adjustRightInd w:val="0"/>
        <w:spacing w:after="0" w:line="240" w:lineRule="auto"/>
        <w:jc w:val="both"/>
        <w:rPr>
          <w:rFonts w:ascii="Times New Roman" w:eastAsia="Calibri" w:hAnsi="Times New Roman" w:cs="Times New Roman"/>
          <w:sz w:val="28"/>
          <w:szCs w:val="28"/>
          <w:lang w:val="en-GB" w:eastAsia="en-US"/>
        </w:rPr>
      </w:pPr>
    </w:p>
    <w:p w:rsidR="00025F4B" w:rsidRPr="00025F4B" w:rsidRDefault="00025F4B" w:rsidP="00025F4B">
      <w:pPr>
        <w:autoSpaceDE w:val="0"/>
        <w:autoSpaceDN w:val="0"/>
        <w:adjustRightInd w:val="0"/>
        <w:spacing w:after="0" w:line="240" w:lineRule="auto"/>
        <w:jc w:val="both"/>
        <w:rPr>
          <w:rFonts w:ascii="Times New Roman" w:eastAsia="Calibri" w:hAnsi="Times New Roman" w:cs="Times New Roman"/>
          <w:sz w:val="28"/>
          <w:szCs w:val="28"/>
          <w:lang w:val="en-GB" w:eastAsia="en-US"/>
        </w:rPr>
      </w:pPr>
    </w:p>
    <w:p w:rsidR="00025F4B" w:rsidRPr="00025F4B" w:rsidRDefault="00025F4B" w:rsidP="00025F4B">
      <w:pPr>
        <w:autoSpaceDE w:val="0"/>
        <w:autoSpaceDN w:val="0"/>
        <w:adjustRightInd w:val="0"/>
        <w:spacing w:after="0" w:line="240" w:lineRule="auto"/>
        <w:jc w:val="center"/>
        <w:rPr>
          <w:rFonts w:ascii="Times New Roman" w:eastAsia="Calibri" w:hAnsi="Times New Roman" w:cs="Times New Roman"/>
          <w:b/>
          <w:sz w:val="28"/>
          <w:szCs w:val="28"/>
          <w:lang w:val="en-GB" w:eastAsia="en-US"/>
        </w:rPr>
      </w:pPr>
      <w:r w:rsidRPr="00025F4B">
        <w:rPr>
          <w:rFonts w:ascii="Times New Roman" w:eastAsia="Calibri" w:hAnsi="Times New Roman" w:cs="Times New Roman"/>
          <w:b/>
          <w:sz w:val="28"/>
          <w:szCs w:val="28"/>
          <w:lang w:val="en-GB" w:eastAsia="en-US"/>
        </w:rPr>
        <w:t>Article 12</w:t>
      </w:r>
    </w:p>
    <w:p w:rsidR="00025F4B" w:rsidRPr="00025F4B" w:rsidRDefault="00025F4B" w:rsidP="00025F4B">
      <w:pPr>
        <w:autoSpaceDE w:val="0"/>
        <w:autoSpaceDN w:val="0"/>
        <w:adjustRightInd w:val="0"/>
        <w:spacing w:after="0" w:line="240" w:lineRule="auto"/>
        <w:jc w:val="both"/>
        <w:rPr>
          <w:rFonts w:ascii="Times New Roman" w:eastAsia="Calibri" w:hAnsi="Times New Roman" w:cs="Times New Roman"/>
          <w:sz w:val="28"/>
          <w:szCs w:val="28"/>
          <w:lang w:val="en-GB" w:eastAsia="en-US"/>
        </w:rPr>
      </w:pPr>
    </w:p>
    <w:p w:rsidR="00025F4B" w:rsidRPr="00025F4B" w:rsidRDefault="00025F4B" w:rsidP="00025F4B">
      <w:pPr>
        <w:autoSpaceDE w:val="0"/>
        <w:autoSpaceDN w:val="0"/>
        <w:adjustRightInd w:val="0"/>
        <w:spacing w:after="0" w:line="240" w:lineRule="auto"/>
        <w:ind w:firstLine="720"/>
        <w:jc w:val="both"/>
        <w:rPr>
          <w:rFonts w:ascii="Times New Roman" w:eastAsia="Calibri" w:hAnsi="Times New Roman" w:cs="Times New Roman"/>
          <w:sz w:val="28"/>
          <w:szCs w:val="28"/>
          <w:lang w:val="en-GB" w:eastAsia="en-US"/>
        </w:rPr>
      </w:pPr>
      <w:r w:rsidRPr="00025F4B">
        <w:rPr>
          <w:rFonts w:ascii="Times New Roman" w:eastAsia="Calibri" w:hAnsi="Times New Roman" w:cs="Times New Roman"/>
          <w:sz w:val="28"/>
          <w:szCs w:val="28"/>
          <w:lang w:val="en-GB" w:eastAsia="en-US"/>
        </w:rPr>
        <w:t>This Agreement may be amended by written mutual consent of both Parties by setting up additional protocols as an integral part of the Agreement and they shall enter into force in accordance with Paragraph 1 of Article 14 of this Agreement.</w:t>
      </w:r>
    </w:p>
    <w:p w:rsidR="00025F4B" w:rsidRPr="00025F4B" w:rsidRDefault="00025F4B" w:rsidP="00025F4B">
      <w:pPr>
        <w:autoSpaceDE w:val="0"/>
        <w:autoSpaceDN w:val="0"/>
        <w:adjustRightInd w:val="0"/>
        <w:spacing w:after="0" w:line="240" w:lineRule="auto"/>
        <w:jc w:val="both"/>
        <w:rPr>
          <w:rFonts w:ascii="Times New Roman" w:eastAsia="Calibri" w:hAnsi="Times New Roman" w:cs="Times New Roman"/>
          <w:sz w:val="28"/>
          <w:szCs w:val="28"/>
          <w:lang w:val="en-GB" w:eastAsia="en-US"/>
        </w:rPr>
      </w:pPr>
    </w:p>
    <w:p w:rsidR="00025F4B" w:rsidRPr="00025F4B" w:rsidRDefault="00025F4B" w:rsidP="00025F4B">
      <w:pPr>
        <w:autoSpaceDE w:val="0"/>
        <w:autoSpaceDN w:val="0"/>
        <w:adjustRightInd w:val="0"/>
        <w:spacing w:after="0" w:line="240" w:lineRule="auto"/>
        <w:jc w:val="both"/>
        <w:rPr>
          <w:rFonts w:ascii="Times New Roman" w:eastAsia="Calibri" w:hAnsi="Times New Roman" w:cs="Times New Roman"/>
          <w:sz w:val="28"/>
          <w:szCs w:val="28"/>
          <w:lang w:val="en-GB" w:eastAsia="en-US"/>
        </w:rPr>
      </w:pPr>
    </w:p>
    <w:p w:rsidR="00025F4B" w:rsidRPr="00025F4B" w:rsidRDefault="00025F4B" w:rsidP="00025F4B">
      <w:pPr>
        <w:autoSpaceDE w:val="0"/>
        <w:autoSpaceDN w:val="0"/>
        <w:adjustRightInd w:val="0"/>
        <w:spacing w:after="0" w:line="240" w:lineRule="auto"/>
        <w:jc w:val="both"/>
        <w:rPr>
          <w:rFonts w:ascii="Times New Roman" w:eastAsia="Calibri" w:hAnsi="Times New Roman" w:cs="Times New Roman"/>
          <w:sz w:val="28"/>
          <w:szCs w:val="28"/>
          <w:lang w:val="en-GB" w:eastAsia="en-US"/>
        </w:rPr>
      </w:pPr>
    </w:p>
    <w:p w:rsidR="00025F4B" w:rsidRPr="00025F4B" w:rsidRDefault="00025F4B" w:rsidP="00025F4B">
      <w:pPr>
        <w:autoSpaceDE w:val="0"/>
        <w:autoSpaceDN w:val="0"/>
        <w:adjustRightInd w:val="0"/>
        <w:spacing w:after="0" w:line="240" w:lineRule="auto"/>
        <w:jc w:val="center"/>
        <w:rPr>
          <w:rFonts w:ascii="Times New Roman" w:eastAsia="Calibri" w:hAnsi="Times New Roman" w:cs="Times New Roman"/>
          <w:b/>
          <w:sz w:val="28"/>
          <w:szCs w:val="28"/>
          <w:lang w:val="en-GB" w:eastAsia="en-US"/>
        </w:rPr>
      </w:pPr>
      <w:r w:rsidRPr="00025F4B">
        <w:rPr>
          <w:rFonts w:ascii="Times New Roman" w:eastAsia="Calibri" w:hAnsi="Times New Roman" w:cs="Times New Roman"/>
          <w:b/>
          <w:sz w:val="28"/>
          <w:szCs w:val="28"/>
          <w:lang w:val="en-GB" w:eastAsia="en-US"/>
        </w:rPr>
        <w:t>Article 13</w:t>
      </w:r>
    </w:p>
    <w:p w:rsidR="00025F4B" w:rsidRPr="00025F4B" w:rsidRDefault="00025F4B" w:rsidP="00025F4B">
      <w:pPr>
        <w:autoSpaceDE w:val="0"/>
        <w:autoSpaceDN w:val="0"/>
        <w:adjustRightInd w:val="0"/>
        <w:spacing w:after="0" w:line="240" w:lineRule="auto"/>
        <w:jc w:val="both"/>
        <w:rPr>
          <w:rFonts w:ascii="Times New Roman" w:eastAsia="Calibri" w:hAnsi="Times New Roman" w:cs="Times New Roman"/>
          <w:sz w:val="28"/>
          <w:szCs w:val="28"/>
          <w:lang w:val="en-GB" w:eastAsia="en-US"/>
        </w:rPr>
      </w:pPr>
    </w:p>
    <w:p w:rsidR="00025F4B" w:rsidRPr="00025F4B" w:rsidRDefault="00025F4B" w:rsidP="00025F4B">
      <w:pPr>
        <w:autoSpaceDE w:val="0"/>
        <w:autoSpaceDN w:val="0"/>
        <w:adjustRightInd w:val="0"/>
        <w:spacing w:after="0" w:line="240" w:lineRule="auto"/>
        <w:ind w:firstLine="720"/>
        <w:jc w:val="both"/>
        <w:rPr>
          <w:rFonts w:ascii="Times New Roman" w:eastAsia="Calibri" w:hAnsi="Times New Roman" w:cs="Times New Roman"/>
          <w:sz w:val="28"/>
          <w:szCs w:val="28"/>
          <w:lang w:val="en-GB" w:eastAsia="en-US"/>
        </w:rPr>
      </w:pPr>
      <w:r w:rsidRPr="00025F4B">
        <w:rPr>
          <w:rFonts w:ascii="Times New Roman" w:eastAsia="Calibri" w:hAnsi="Times New Roman" w:cs="Times New Roman"/>
          <w:sz w:val="28"/>
          <w:szCs w:val="28"/>
          <w:lang w:val="en-GB" w:eastAsia="en-US"/>
        </w:rPr>
        <w:t>Any disputes between the Parties concerning the interpretation or implementation of this Agreement shall be settled through consultations and negotiations.</w:t>
      </w:r>
    </w:p>
    <w:p w:rsidR="00025F4B" w:rsidRPr="00025F4B" w:rsidRDefault="00025F4B" w:rsidP="00025F4B">
      <w:pPr>
        <w:autoSpaceDE w:val="0"/>
        <w:autoSpaceDN w:val="0"/>
        <w:adjustRightInd w:val="0"/>
        <w:spacing w:after="0" w:line="240" w:lineRule="auto"/>
        <w:jc w:val="both"/>
        <w:rPr>
          <w:rFonts w:ascii="Times New Roman" w:eastAsia="Calibri" w:hAnsi="Times New Roman" w:cs="Times New Roman"/>
          <w:sz w:val="28"/>
          <w:szCs w:val="28"/>
          <w:lang w:val="en-GB" w:eastAsia="en-US"/>
        </w:rPr>
      </w:pPr>
    </w:p>
    <w:p w:rsidR="00025F4B" w:rsidRPr="00025F4B" w:rsidRDefault="00025F4B" w:rsidP="00025F4B">
      <w:pPr>
        <w:autoSpaceDE w:val="0"/>
        <w:autoSpaceDN w:val="0"/>
        <w:adjustRightInd w:val="0"/>
        <w:spacing w:after="0" w:line="240" w:lineRule="auto"/>
        <w:jc w:val="both"/>
        <w:rPr>
          <w:rFonts w:ascii="Times New Roman" w:eastAsia="Calibri" w:hAnsi="Times New Roman" w:cs="Times New Roman"/>
          <w:sz w:val="28"/>
          <w:szCs w:val="28"/>
          <w:lang w:val="en-GB" w:eastAsia="en-US"/>
        </w:rPr>
      </w:pPr>
    </w:p>
    <w:p w:rsidR="00025F4B" w:rsidRPr="00025F4B" w:rsidRDefault="00025F4B" w:rsidP="00025F4B">
      <w:pPr>
        <w:autoSpaceDE w:val="0"/>
        <w:autoSpaceDN w:val="0"/>
        <w:adjustRightInd w:val="0"/>
        <w:spacing w:after="0" w:line="240" w:lineRule="auto"/>
        <w:jc w:val="center"/>
        <w:rPr>
          <w:rFonts w:ascii="Times New Roman" w:eastAsia="Calibri" w:hAnsi="Times New Roman" w:cs="Times New Roman"/>
          <w:b/>
          <w:sz w:val="28"/>
          <w:szCs w:val="28"/>
          <w:lang w:val="en-GB" w:eastAsia="en-US"/>
        </w:rPr>
      </w:pPr>
      <w:r w:rsidRPr="00025F4B">
        <w:rPr>
          <w:rFonts w:ascii="Times New Roman" w:eastAsia="Calibri" w:hAnsi="Times New Roman" w:cs="Times New Roman"/>
          <w:b/>
          <w:sz w:val="28"/>
          <w:szCs w:val="28"/>
          <w:lang w:val="en-GB" w:eastAsia="en-US"/>
        </w:rPr>
        <w:t>Article 14</w:t>
      </w:r>
    </w:p>
    <w:p w:rsidR="00025F4B" w:rsidRPr="00025F4B" w:rsidRDefault="00025F4B" w:rsidP="00025F4B">
      <w:pPr>
        <w:autoSpaceDE w:val="0"/>
        <w:autoSpaceDN w:val="0"/>
        <w:adjustRightInd w:val="0"/>
        <w:spacing w:after="0" w:line="240" w:lineRule="auto"/>
        <w:jc w:val="both"/>
        <w:rPr>
          <w:rFonts w:ascii="Times New Roman" w:eastAsia="Calibri" w:hAnsi="Times New Roman" w:cs="Times New Roman"/>
          <w:sz w:val="28"/>
          <w:szCs w:val="28"/>
          <w:lang w:val="en-GB" w:eastAsia="en-US"/>
        </w:rPr>
      </w:pPr>
    </w:p>
    <w:p w:rsidR="00025F4B" w:rsidRPr="00025F4B" w:rsidRDefault="00025F4B" w:rsidP="00025F4B">
      <w:pPr>
        <w:autoSpaceDE w:val="0"/>
        <w:autoSpaceDN w:val="0"/>
        <w:adjustRightInd w:val="0"/>
        <w:spacing w:after="0" w:line="240" w:lineRule="auto"/>
        <w:ind w:firstLine="720"/>
        <w:jc w:val="both"/>
        <w:rPr>
          <w:rFonts w:ascii="Times New Roman" w:eastAsia="Calibri" w:hAnsi="Times New Roman" w:cs="Times New Roman"/>
          <w:sz w:val="28"/>
          <w:szCs w:val="28"/>
          <w:lang w:val="en-GB" w:eastAsia="en-US"/>
        </w:rPr>
      </w:pPr>
      <w:r w:rsidRPr="00025F4B">
        <w:rPr>
          <w:rFonts w:ascii="Times New Roman" w:eastAsia="Calibri" w:hAnsi="Times New Roman" w:cs="Times New Roman"/>
          <w:sz w:val="28"/>
          <w:szCs w:val="28"/>
          <w:lang w:val="en-GB" w:eastAsia="en-US"/>
        </w:rPr>
        <w:t xml:space="preserve">This Agreement is concluded for an indefinite period of time and shall enter into force on the day after the receipt of the last written notice through diplomatic channels confirming that the internal procedures for the entry into force of this Agreement are fulfilled. </w:t>
      </w:r>
    </w:p>
    <w:p w:rsidR="00025F4B" w:rsidRPr="00025F4B" w:rsidRDefault="00025F4B" w:rsidP="00025F4B">
      <w:pPr>
        <w:autoSpaceDE w:val="0"/>
        <w:autoSpaceDN w:val="0"/>
        <w:adjustRightInd w:val="0"/>
        <w:spacing w:after="0" w:line="240" w:lineRule="auto"/>
        <w:ind w:firstLine="720"/>
        <w:jc w:val="both"/>
        <w:rPr>
          <w:rFonts w:ascii="Times New Roman" w:eastAsia="Calibri" w:hAnsi="Times New Roman" w:cs="Times New Roman"/>
          <w:sz w:val="28"/>
          <w:szCs w:val="28"/>
          <w:lang w:val="en-GB" w:eastAsia="en-US"/>
        </w:rPr>
      </w:pPr>
      <w:r w:rsidRPr="00025F4B">
        <w:rPr>
          <w:rFonts w:ascii="Times New Roman" w:eastAsia="Calibri" w:hAnsi="Times New Roman" w:cs="Times New Roman"/>
          <w:sz w:val="28"/>
          <w:szCs w:val="28"/>
          <w:lang w:val="en-GB" w:eastAsia="en-US"/>
        </w:rPr>
        <w:t>Either Party may terminate this Agreement by a written notice to the other Party through diplomatic channels 6 (six) months prior to the date of expiration. The termination of this Agreement shall not affect the projects or programmes already undertaken under this Agreement and not yet completed at the time of such termination.</w:t>
      </w:r>
    </w:p>
    <w:p w:rsidR="00025F4B" w:rsidRPr="00025F4B" w:rsidRDefault="00025F4B" w:rsidP="00025F4B">
      <w:pPr>
        <w:autoSpaceDE w:val="0"/>
        <w:autoSpaceDN w:val="0"/>
        <w:adjustRightInd w:val="0"/>
        <w:spacing w:after="0" w:line="240" w:lineRule="auto"/>
        <w:jc w:val="both"/>
        <w:rPr>
          <w:rFonts w:ascii="Times New Roman" w:eastAsia="Calibri" w:hAnsi="Times New Roman" w:cs="Times New Roman"/>
          <w:sz w:val="28"/>
          <w:szCs w:val="28"/>
          <w:lang w:val="en-GB" w:eastAsia="en-US"/>
        </w:rPr>
      </w:pPr>
    </w:p>
    <w:p w:rsidR="00025F4B" w:rsidRPr="00025F4B" w:rsidRDefault="00025F4B" w:rsidP="00025F4B">
      <w:pPr>
        <w:autoSpaceDE w:val="0"/>
        <w:autoSpaceDN w:val="0"/>
        <w:adjustRightInd w:val="0"/>
        <w:spacing w:after="0" w:line="240" w:lineRule="auto"/>
        <w:ind w:firstLine="720"/>
        <w:jc w:val="both"/>
        <w:rPr>
          <w:rFonts w:ascii="Times New Roman" w:eastAsia="Calibri" w:hAnsi="Times New Roman" w:cs="Times New Roman"/>
          <w:sz w:val="28"/>
          <w:szCs w:val="28"/>
          <w:lang w:val="en-GB" w:eastAsia="en-US"/>
        </w:rPr>
      </w:pPr>
      <w:r w:rsidRPr="00025F4B">
        <w:rPr>
          <w:rFonts w:ascii="Times New Roman" w:eastAsia="Calibri" w:hAnsi="Times New Roman" w:cs="Times New Roman"/>
          <w:sz w:val="28"/>
          <w:szCs w:val="28"/>
          <w:lang w:val="en-GB" w:eastAsia="en-US"/>
        </w:rPr>
        <w:t>Done in duplicate in ____________, on _______________________, in Latvian, Bengali and English languages, all texts being equally authentic. In the case of divergence of interpretation, the English text shall prevail.</w:t>
      </w:r>
    </w:p>
    <w:p w:rsidR="00025F4B" w:rsidRPr="00025F4B" w:rsidRDefault="00025F4B" w:rsidP="00025F4B">
      <w:pPr>
        <w:autoSpaceDE w:val="0"/>
        <w:autoSpaceDN w:val="0"/>
        <w:adjustRightInd w:val="0"/>
        <w:spacing w:after="0" w:line="240" w:lineRule="auto"/>
        <w:jc w:val="both"/>
        <w:rPr>
          <w:rFonts w:ascii="Times New Roman" w:eastAsia="Calibri" w:hAnsi="Times New Roman" w:cs="Times New Roman"/>
          <w:sz w:val="28"/>
          <w:szCs w:val="28"/>
          <w:lang w:val="en-GB" w:eastAsia="en-US"/>
        </w:rPr>
      </w:pPr>
    </w:p>
    <w:p w:rsidR="00025F4B" w:rsidRPr="00025F4B" w:rsidRDefault="00025F4B" w:rsidP="00025F4B">
      <w:pPr>
        <w:autoSpaceDE w:val="0"/>
        <w:autoSpaceDN w:val="0"/>
        <w:adjustRightInd w:val="0"/>
        <w:spacing w:after="0" w:line="240" w:lineRule="auto"/>
        <w:jc w:val="both"/>
        <w:rPr>
          <w:rFonts w:ascii="Times New Roman" w:eastAsia="Calibri" w:hAnsi="Times New Roman" w:cs="Times New Roman"/>
          <w:sz w:val="28"/>
          <w:szCs w:val="28"/>
          <w:lang w:val="en-GB" w:eastAsia="en-US"/>
        </w:rPr>
      </w:pPr>
    </w:p>
    <w:tbl>
      <w:tblPr>
        <w:tblStyle w:val="TableGrid1"/>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31"/>
      </w:tblGrid>
      <w:tr w:rsidR="00025F4B" w:rsidRPr="00025F4B" w:rsidTr="00025F4B">
        <w:tc>
          <w:tcPr>
            <w:tcW w:w="4530" w:type="dxa"/>
          </w:tcPr>
          <w:p w:rsidR="00025F4B" w:rsidRPr="00025F4B" w:rsidRDefault="00025F4B" w:rsidP="00025F4B">
            <w:pPr>
              <w:autoSpaceDE w:val="0"/>
              <w:autoSpaceDN w:val="0"/>
              <w:adjustRightInd w:val="0"/>
              <w:spacing w:after="0" w:line="240" w:lineRule="auto"/>
              <w:jc w:val="center"/>
              <w:rPr>
                <w:rFonts w:cs="Times New Roman"/>
                <w:sz w:val="28"/>
                <w:szCs w:val="28"/>
                <w:lang w:val="en-GB" w:eastAsia="en-US"/>
              </w:rPr>
            </w:pPr>
            <w:r w:rsidRPr="00025F4B">
              <w:rPr>
                <w:rFonts w:cs="Times New Roman"/>
                <w:sz w:val="28"/>
                <w:szCs w:val="28"/>
                <w:lang w:val="en-GB" w:eastAsia="en-US"/>
              </w:rPr>
              <w:t>On behalf of the Government</w:t>
            </w:r>
          </w:p>
          <w:p w:rsidR="00025F4B" w:rsidRPr="00025F4B" w:rsidRDefault="00025F4B" w:rsidP="00025F4B">
            <w:pPr>
              <w:autoSpaceDE w:val="0"/>
              <w:autoSpaceDN w:val="0"/>
              <w:adjustRightInd w:val="0"/>
              <w:spacing w:after="0" w:line="240" w:lineRule="auto"/>
              <w:jc w:val="center"/>
              <w:rPr>
                <w:rFonts w:cs="Times New Roman"/>
                <w:sz w:val="28"/>
                <w:szCs w:val="28"/>
                <w:lang w:val="en-GB" w:eastAsia="en-US"/>
              </w:rPr>
            </w:pPr>
            <w:r w:rsidRPr="00025F4B">
              <w:rPr>
                <w:rFonts w:cs="Times New Roman"/>
                <w:sz w:val="28"/>
                <w:szCs w:val="28"/>
                <w:lang w:val="en-GB" w:eastAsia="en-US"/>
              </w:rPr>
              <w:t>of the Republic of Latvia</w:t>
            </w:r>
          </w:p>
          <w:p w:rsidR="00025F4B" w:rsidRPr="00025F4B" w:rsidRDefault="00025F4B" w:rsidP="00025F4B">
            <w:pPr>
              <w:autoSpaceDE w:val="0"/>
              <w:autoSpaceDN w:val="0"/>
              <w:adjustRightInd w:val="0"/>
              <w:spacing w:after="0" w:line="240" w:lineRule="auto"/>
              <w:jc w:val="center"/>
              <w:rPr>
                <w:rFonts w:cs="Times New Roman"/>
                <w:sz w:val="28"/>
                <w:szCs w:val="28"/>
                <w:lang w:val="en-GB" w:eastAsia="en-US"/>
              </w:rPr>
            </w:pPr>
          </w:p>
        </w:tc>
        <w:tc>
          <w:tcPr>
            <w:tcW w:w="4531" w:type="dxa"/>
            <w:hideMark/>
          </w:tcPr>
          <w:p w:rsidR="00025F4B" w:rsidRPr="00025F4B" w:rsidRDefault="00025F4B" w:rsidP="00025F4B">
            <w:pPr>
              <w:autoSpaceDE w:val="0"/>
              <w:autoSpaceDN w:val="0"/>
              <w:adjustRightInd w:val="0"/>
              <w:spacing w:after="0" w:line="240" w:lineRule="auto"/>
              <w:jc w:val="center"/>
              <w:rPr>
                <w:rFonts w:cs="Times New Roman"/>
                <w:sz w:val="28"/>
                <w:szCs w:val="28"/>
                <w:lang w:val="en-GB" w:eastAsia="en-US"/>
              </w:rPr>
            </w:pPr>
            <w:r w:rsidRPr="00025F4B">
              <w:rPr>
                <w:rFonts w:cs="Times New Roman"/>
                <w:sz w:val="28"/>
                <w:szCs w:val="28"/>
                <w:lang w:val="en-GB" w:eastAsia="en-US"/>
              </w:rPr>
              <w:t>On behalf of the Government of the</w:t>
            </w:r>
          </w:p>
          <w:p w:rsidR="00025F4B" w:rsidRPr="00025F4B" w:rsidRDefault="00025F4B" w:rsidP="00025F4B">
            <w:pPr>
              <w:autoSpaceDE w:val="0"/>
              <w:autoSpaceDN w:val="0"/>
              <w:adjustRightInd w:val="0"/>
              <w:spacing w:after="0" w:line="240" w:lineRule="auto"/>
              <w:jc w:val="center"/>
              <w:rPr>
                <w:rFonts w:cs="Times New Roman"/>
                <w:sz w:val="28"/>
                <w:szCs w:val="28"/>
                <w:lang w:val="en-GB" w:eastAsia="en-US"/>
              </w:rPr>
            </w:pPr>
            <w:r w:rsidRPr="00025F4B">
              <w:rPr>
                <w:rFonts w:cs="Times New Roman"/>
                <w:sz w:val="28"/>
                <w:szCs w:val="28"/>
                <w:lang w:val="en-GB" w:eastAsia="en-US"/>
              </w:rPr>
              <w:t>People's Republic of</w:t>
            </w:r>
          </w:p>
          <w:p w:rsidR="00025F4B" w:rsidRPr="00025F4B" w:rsidRDefault="00025F4B" w:rsidP="00025F4B">
            <w:pPr>
              <w:autoSpaceDE w:val="0"/>
              <w:autoSpaceDN w:val="0"/>
              <w:adjustRightInd w:val="0"/>
              <w:spacing w:after="0" w:line="240" w:lineRule="auto"/>
              <w:jc w:val="center"/>
              <w:rPr>
                <w:rFonts w:cs="Times New Roman"/>
                <w:sz w:val="28"/>
                <w:szCs w:val="28"/>
                <w:lang w:val="en-GB" w:eastAsia="en-US"/>
              </w:rPr>
            </w:pPr>
            <w:r w:rsidRPr="00025F4B">
              <w:rPr>
                <w:rFonts w:cs="Times New Roman"/>
                <w:sz w:val="28"/>
                <w:szCs w:val="28"/>
                <w:lang w:val="en-GB" w:eastAsia="en-US"/>
              </w:rPr>
              <w:t>Bangladesh</w:t>
            </w:r>
          </w:p>
        </w:tc>
      </w:tr>
    </w:tbl>
    <w:p w:rsidR="00025F4B" w:rsidRPr="00025F4B" w:rsidRDefault="00025F4B" w:rsidP="00025F4B">
      <w:pPr>
        <w:spacing w:after="0" w:line="240" w:lineRule="auto"/>
        <w:jc w:val="both"/>
        <w:rPr>
          <w:rFonts w:ascii="Times New Roman" w:eastAsia="Calibri" w:hAnsi="Times New Roman" w:cs="Times New Roman"/>
          <w:sz w:val="28"/>
          <w:szCs w:val="28"/>
          <w:lang w:val="en-GB" w:eastAsia="en-US"/>
        </w:rPr>
      </w:pPr>
    </w:p>
    <w:p w:rsidR="005521C4" w:rsidRDefault="005521C4" w:rsidP="00025F4B"/>
    <w:p w:rsidR="00505741" w:rsidRPr="00ED586E" w:rsidRDefault="00505741" w:rsidP="00505741">
      <w:pPr>
        <w:pStyle w:val="ListParagraph"/>
        <w:spacing w:after="0" w:line="240" w:lineRule="auto"/>
        <w:ind w:left="0"/>
        <w:rPr>
          <w:rFonts w:cs="Times New Roman"/>
        </w:rPr>
      </w:pPr>
    </w:p>
    <w:p w:rsidR="00505741" w:rsidRPr="00ED586E" w:rsidRDefault="00505741" w:rsidP="00505741">
      <w:pPr>
        <w:spacing w:after="0" w:line="240" w:lineRule="auto"/>
        <w:jc w:val="both"/>
        <w:rPr>
          <w:rFonts w:ascii="Times New Roman" w:eastAsia="Times New Roman" w:hAnsi="Times New Roman" w:cs="Times New Roman"/>
          <w:sz w:val="28"/>
          <w:szCs w:val="28"/>
        </w:rPr>
      </w:pPr>
      <w:r w:rsidRPr="00ED586E">
        <w:rPr>
          <w:rFonts w:ascii="Times New Roman" w:eastAsia="Times New Roman" w:hAnsi="Times New Roman" w:cs="Times New Roman"/>
          <w:sz w:val="28"/>
          <w:szCs w:val="28"/>
        </w:rPr>
        <w:t>Iesniedzējs:</w:t>
      </w:r>
    </w:p>
    <w:p w:rsidR="00505741" w:rsidRPr="00ED586E" w:rsidRDefault="00505741" w:rsidP="00505741">
      <w:pPr>
        <w:spacing w:after="0" w:line="240" w:lineRule="auto"/>
        <w:rPr>
          <w:rFonts w:ascii="Times New Roman" w:eastAsia="Times New Roman" w:hAnsi="Times New Roman" w:cs="Times New Roman"/>
          <w:sz w:val="28"/>
          <w:szCs w:val="28"/>
        </w:rPr>
      </w:pPr>
      <w:r w:rsidRPr="00ED586E">
        <w:rPr>
          <w:rFonts w:ascii="Times New Roman" w:eastAsia="Times New Roman" w:hAnsi="Times New Roman" w:cs="Times New Roman"/>
          <w:sz w:val="28"/>
          <w:szCs w:val="28"/>
        </w:rPr>
        <w:t>izglītības un zinātnes ministrs</w:t>
      </w:r>
      <w:r w:rsidRPr="00ED586E">
        <w:rPr>
          <w:rFonts w:ascii="Times New Roman" w:eastAsia="Times New Roman" w:hAnsi="Times New Roman" w:cs="Times New Roman"/>
          <w:sz w:val="28"/>
          <w:szCs w:val="28"/>
        </w:rPr>
        <w:tab/>
      </w:r>
      <w:r w:rsidRPr="00ED586E">
        <w:rPr>
          <w:rFonts w:ascii="Times New Roman" w:eastAsia="Times New Roman" w:hAnsi="Times New Roman" w:cs="Times New Roman"/>
          <w:sz w:val="28"/>
          <w:szCs w:val="28"/>
        </w:rPr>
        <w:tab/>
      </w:r>
      <w:r w:rsidRPr="00ED586E">
        <w:rPr>
          <w:rFonts w:ascii="Times New Roman" w:eastAsia="Times New Roman" w:hAnsi="Times New Roman" w:cs="Times New Roman"/>
          <w:sz w:val="28"/>
          <w:szCs w:val="28"/>
        </w:rPr>
        <w:tab/>
      </w:r>
      <w:r w:rsidRPr="00ED586E">
        <w:rPr>
          <w:rFonts w:ascii="Times New Roman" w:eastAsia="Times New Roman" w:hAnsi="Times New Roman" w:cs="Times New Roman"/>
          <w:sz w:val="28"/>
          <w:szCs w:val="28"/>
        </w:rPr>
        <w:tab/>
      </w:r>
      <w:r w:rsidRPr="00ED586E">
        <w:rPr>
          <w:rFonts w:ascii="Times New Roman" w:eastAsia="Times New Roman" w:hAnsi="Times New Roman" w:cs="Times New Roman"/>
          <w:sz w:val="28"/>
          <w:szCs w:val="28"/>
        </w:rPr>
        <w:tab/>
      </w:r>
      <w:r w:rsidRPr="00ED586E">
        <w:rPr>
          <w:rFonts w:ascii="Times New Roman" w:eastAsia="Times New Roman" w:hAnsi="Times New Roman" w:cs="Times New Roman"/>
          <w:sz w:val="28"/>
          <w:szCs w:val="28"/>
        </w:rPr>
        <w:tab/>
      </w:r>
      <w:proofErr w:type="spellStart"/>
      <w:r w:rsidRPr="00ED586E">
        <w:rPr>
          <w:rFonts w:ascii="Times New Roman" w:eastAsia="Times New Roman" w:hAnsi="Times New Roman" w:cs="Times New Roman"/>
          <w:sz w:val="28"/>
          <w:szCs w:val="28"/>
        </w:rPr>
        <w:t>K.Šadurskis</w:t>
      </w:r>
      <w:proofErr w:type="spellEnd"/>
    </w:p>
    <w:p w:rsidR="00505741" w:rsidRPr="00ED586E" w:rsidRDefault="00505741" w:rsidP="00505741">
      <w:pPr>
        <w:keepLines/>
        <w:widowControl w:val="0"/>
        <w:spacing w:after="0" w:line="240" w:lineRule="auto"/>
        <w:rPr>
          <w:rFonts w:ascii="Times New Roman" w:eastAsia="Times New Roman" w:hAnsi="Times New Roman" w:cs="Times New Roman"/>
          <w:sz w:val="28"/>
          <w:szCs w:val="28"/>
          <w:lang w:eastAsia="en-US"/>
        </w:rPr>
      </w:pPr>
    </w:p>
    <w:p w:rsidR="00505741" w:rsidRPr="00ED586E" w:rsidRDefault="00505741" w:rsidP="00505741">
      <w:pPr>
        <w:spacing w:after="0" w:line="240" w:lineRule="auto"/>
        <w:jc w:val="both"/>
        <w:rPr>
          <w:rFonts w:ascii="Times New Roman" w:eastAsia="Times New Roman" w:hAnsi="Times New Roman" w:cs="Times New Roman"/>
          <w:sz w:val="28"/>
          <w:szCs w:val="28"/>
        </w:rPr>
      </w:pPr>
      <w:r w:rsidRPr="00ED586E">
        <w:rPr>
          <w:rFonts w:ascii="Times New Roman" w:eastAsia="Times New Roman" w:hAnsi="Times New Roman" w:cs="Times New Roman"/>
          <w:sz w:val="28"/>
          <w:szCs w:val="28"/>
        </w:rPr>
        <w:t xml:space="preserve">Vīza: Valsts sekretāre </w:t>
      </w:r>
      <w:r w:rsidRPr="00ED586E">
        <w:rPr>
          <w:rFonts w:ascii="Times New Roman" w:eastAsia="Times New Roman" w:hAnsi="Times New Roman" w:cs="Times New Roman"/>
          <w:sz w:val="28"/>
          <w:szCs w:val="28"/>
        </w:rPr>
        <w:tab/>
      </w:r>
      <w:r w:rsidRPr="00ED586E">
        <w:rPr>
          <w:rFonts w:ascii="Times New Roman" w:eastAsia="Times New Roman" w:hAnsi="Times New Roman" w:cs="Times New Roman"/>
          <w:sz w:val="28"/>
          <w:szCs w:val="28"/>
        </w:rPr>
        <w:tab/>
      </w:r>
      <w:r w:rsidRPr="00ED586E">
        <w:rPr>
          <w:rFonts w:ascii="Times New Roman" w:eastAsia="Times New Roman" w:hAnsi="Times New Roman" w:cs="Times New Roman"/>
          <w:sz w:val="28"/>
          <w:szCs w:val="28"/>
        </w:rPr>
        <w:tab/>
      </w:r>
      <w:r w:rsidRPr="00ED586E">
        <w:rPr>
          <w:rFonts w:ascii="Times New Roman" w:eastAsia="Times New Roman" w:hAnsi="Times New Roman" w:cs="Times New Roman"/>
          <w:sz w:val="28"/>
          <w:szCs w:val="28"/>
        </w:rPr>
        <w:tab/>
      </w:r>
      <w:r w:rsidRPr="00ED586E">
        <w:rPr>
          <w:rFonts w:ascii="Times New Roman" w:eastAsia="Times New Roman" w:hAnsi="Times New Roman" w:cs="Times New Roman"/>
          <w:sz w:val="28"/>
          <w:szCs w:val="28"/>
        </w:rPr>
        <w:tab/>
      </w:r>
      <w:r w:rsidRPr="00ED586E">
        <w:rPr>
          <w:rFonts w:ascii="Times New Roman" w:eastAsia="Times New Roman" w:hAnsi="Times New Roman" w:cs="Times New Roman"/>
          <w:sz w:val="28"/>
          <w:szCs w:val="28"/>
        </w:rPr>
        <w:tab/>
      </w:r>
      <w:r w:rsidRPr="00ED586E">
        <w:rPr>
          <w:rFonts w:ascii="Times New Roman" w:eastAsia="Times New Roman" w:hAnsi="Times New Roman" w:cs="Times New Roman"/>
          <w:sz w:val="28"/>
          <w:szCs w:val="28"/>
        </w:rPr>
        <w:tab/>
      </w:r>
      <w:proofErr w:type="spellStart"/>
      <w:r w:rsidRPr="00ED586E">
        <w:rPr>
          <w:rFonts w:ascii="Times New Roman" w:eastAsia="Times New Roman" w:hAnsi="Times New Roman" w:cs="Times New Roman"/>
          <w:sz w:val="28"/>
          <w:szCs w:val="28"/>
        </w:rPr>
        <w:t>L.Lejiņa</w:t>
      </w:r>
      <w:proofErr w:type="spellEnd"/>
    </w:p>
    <w:p w:rsidR="00505741" w:rsidRPr="00ED586E" w:rsidRDefault="00505741" w:rsidP="00505741">
      <w:pPr>
        <w:spacing w:after="0" w:line="240" w:lineRule="auto"/>
        <w:jc w:val="both"/>
        <w:rPr>
          <w:rFonts w:ascii="Times New Roman" w:eastAsia="Times New Roman" w:hAnsi="Times New Roman" w:cs="Times New Roman"/>
          <w:sz w:val="28"/>
          <w:szCs w:val="28"/>
        </w:rPr>
      </w:pPr>
    </w:p>
    <w:p w:rsidR="00505741" w:rsidRPr="00ED586E" w:rsidRDefault="00505741" w:rsidP="00505741">
      <w:pPr>
        <w:pStyle w:val="ListParagraph"/>
        <w:spacing w:after="0" w:line="240" w:lineRule="auto"/>
        <w:ind w:left="0"/>
        <w:rPr>
          <w:rFonts w:cs="Times New Roman"/>
        </w:rPr>
      </w:pPr>
    </w:p>
    <w:p w:rsidR="00505741" w:rsidRPr="00ED586E" w:rsidRDefault="00505741" w:rsidP="00505741">
      <w:pPr>
        <w:pStyle w:val="ListParagraph"/>
        <w:spacing w:after="0" w:line="240" w:lineRule="auto"/>
        <w:ind w:left="0"/>
        <w:rPr>
          <w:rFonts w:cs="Times New Roman"/>
        </w:rPr>
      </w:pPr>
    </w:p>
    <w:p w:rsidR="00505741" w:rsidRPr="00ED586E" w:rsidRDefault="00505741" w:rsidP="00505741">
      <w:pPr>
        <w:spacing w:after="0" w:line="240" w:lineRule="auto"/>
        <w:rPr>
          <w:rFonts w:ascii="Times New Roman" w:eastAsia="Times New Roman" w:hAnsi="Times New Roman" w:cs="Times New Roman"/>
          <w:sz w:val="20"/>
          <w:szCs w:val="20"/>
        </w:rPr>
      </w:pPr>
      <w:r w:rsidRPr="00ED586E">
        <w:rPr>
          <w:rFonts w:ascii="Times New Roman" w:eastAsia="Times New Roman" w:hAnsi="Times New Roman" w:cs="Times New Roman"/>
          <w:sz w:val="20"/>
          <w:szCs w:val="20"/>
        </w:rPr>
        <w:fldChar w:fldCharType="begin"/>
      </w:r>
      <w:r w:rsidRPr="00ED586E">
        <w:rPr>
          <w:rFonts w:ascii="Times New Roman" w:eastAsia="Times New Roman" w:hAnsi="Times New Roman" w:cs="Times New Roman"/>
          <w:sz w:val="20"/>
          <w:szCs w:val="20"/>
        </w:rPr>
        <w:instrText xml:space="preserve"> TIME \@ "dd.MM.yyyy. H:mm" </w:instrText>
      </w:r>
      <w:r w:rsidRPr="00ED586E">
        <w:rPr>
          <w:rFonts w:ascii="Times New Roman" w:eastAsia="Times New Roman" w:hAnsi="Times New Roman" w:cs="Times New Roman"/>
          <w:sz w:val="20"/>
          <w:szCs w:val="20"/>
        </w:rPr>
        <w:fldChar w:fldCharType="separate"/>
      </w:r>
      <w:r w:rsidR="00251F51">
        <w:rPr>
          <w:rFonts w:ascii="Times New Roman" w:eastAsia="Times New Roman" w:hAnsi="Times New Roman" w:cs="Times New Roman"/>
          <w:noProof/>
          <w:sz w:val="20"/>
          <w:szCs w:val="20"/>
        </w:rPr>
        <w:t>06.11.2018. 16:27</w:t>
      </w:r>
      <w:r w:rsidRPr="00ED586E">
        <w:rPr>
          <w:rFonts w:ascii="Times New Roman" w:eastAsia="Times New Roman" w:hAnsi="Times New Roman" w:cs="Times New Roman"/>
          <w:sz w:val="20"/>
          <w:szCs w:val="20"/>
        </w:rPr>
        <w:fldChar w:fldCharType="end"/>
      </w:r>
    </w:p>
    <w:p w:rsidR="00505741" w:rsidRPr="00ED586E" w:rsidRDefault="00505741" w:rsidP="00505741">
      <w:pPr>
        <w:spacing w:after="0" w:line="240" w:lineRule="auto"/>
        <w:rPr>
          <w:rFonts w:ascii="Times New Roman" w:eastAsia="Times New Roman" w:hAnsi="Times New Roman" w:cs="Times New Roman"/>
          <w:sz w:val="20"/>
          <w:szCs w:val="20"/>
        </w:rPr>
      </w:pPr>
      <w:r w:rsidRPr="00ED586E">
        <w:rPr>
          <w:rFonts w:ascii="Times New Roman" w:eastAsia="Times New Roman" w:hAnsi="Times New Roman" w:cs="Times New Roman"/>
          <w:sz w:val="20"/>
          <w:szCs w:val="20"/>
        </w:rPr>
        <w:fldChar w:fldCharType="begin"/>
      </w:r>
      <w:r w:rsidRPr="00ED586E">
        <w:rPr>
          <w:rFonts w:ascii="Times New Roman" w:eastAsia="Times New Roman" w:hAnsi="Times New Roman" w:cs="Times New Roman"/>
          <w:sz w:val="20"/>
          <w:szCs w:val="20"/>
        </w:rPr>
        <w:instrText xml:space="preserve"> NUMWORDS   \* MERGEFORMAT </w:instrText>
      </w:r>
      <w:r w:rsidRPr="00ED586E">
        <w:rPr>
          <w:rFonts w:ascii="Times New Roman" w:eastAsia="Times New Roman" w:hAnsi="Times New Roman" w:cs="Times New Roman"/>
          <w:sz w:val="20"/>
          <w:szCs w:val="20"/>
        </w:rPr>
        <w:fldChar w:fldCharType="separate"/>
      </w:r>
      <w:r>
        <w:rPr>
          <w:rFonts w:ascii="Times New Roman" w:eastAsia="Times New Roman" w:hAnsi="Times New Roman" w:cs="Times New Roman"/>
          <w:noProof/>
          <w:sz w:val="20"/>
          <w:szCs w:val="20"/>
        </w:rPr>
        <w:t>863</w:t>
      </w:r>
      <w:r w:rsidRPr="00ED586E">
        <w:rPr>
          <w:rFonts w:ascii="Times New Roman" w:eastAsia="Times New Roman" w:hAnsi="Times New Roman" w:cs="Times New Roman"/>
          <w:sz w:val="20"/>
          <w:szCs w:val="20"/>
        </w:rPr>
        <w:fldChar w:fldCharType="end"/>
      </w:r>
    </w:p>
    <w:p w:rsidR="00505741" w:rsidRPr="00ED586E" w:rsidRDefault="00505741" w:rsidP="00505741">
      <w:pPr>
        <w:keepNext/>
        <w:keepLines/>
        <w:widowControl w:val="0"/>
        <w:suppressAutoHyphens/>
        <w:spacing w:after="0" w:line="240" w:lineRule="auto"/>
        <w:rPr>
          <w:rFonts w:ascii="Times New Roman" w:eastAsia="Times New Roman" w:hAnsi="Times New Roman" w:cs="Times New Roman"/>
          <w:sz w:val="18"/>
          <w:szCs w:val="18"/>
          <w:lang w:eastAsia="en-US"/>
        </w:rPr>
      </w:pPr>
      <w:proofErr w:type="spellStart"/>
      <w:r w:rsidRPr="00ED586E">
        <w:rPr>
          <w:rFonts w:ascii="Times New Roman" w:eastAsia="Times New Roman" w:hAnsi="Times New Roman" w:cs="Times New Roman"/>
          <w:sz w:val="18"/>
          <w:szCs w:val="18"/>
          <w:lang w:eastAsia="en-US"/>
        </w:rPr>
        <w:t>M.Zvirbule</w:t>
      </w:r>
      <w:proofErr w:type="spellEnd"/>
      <w:r w:rsidRPr="00ED586E">
        <w:rPr>
          <w:rFonts w:ascii="Times New Roman" w:eastAsia="Times New Roman" w:hAnsi="Times New Roman" w:cs="Times New Roman"/>
          <w:sz w:val="18"/>
          <w:szCs w:val="18"/>
          <w:lang w:eastAsia="en-US"/>
        </w:rPr>
        <w:t>, 67047896</w:t>
      </w:r>
    </w:p>
    <w:p w:rsidR="00505741" w:rsidRPr="00ED586E" w:rsidRDefault="00505741" w:rsidP="00505741">
      <w:pPr>
        <w:keepNext/>
        <w:keepLines/>
        <w:widowControl w:val="0"/>
        <w:suppressAutoHyphens/>
        <w:spacing w:after="0" w:line="240" w:lineRule="auto"/>
        <w:rPr>
          <w:rFonts w:ascii="Times New Roman" w:eastAsia="Times New Roman" w:hAnsi="Times New Roman" w:cs="Times New Roman"/>
          <w:sz w:val="18"/>
          <w:szCs w:val="18"/>
          <w:lang w:eastAsia="en-US"/>
        </w:rPr>
      </w:pPr>
      <w:r w:rsidRPr="00ED586E">
        <w:rPr>
          <w:rFonts w:ascii="Times New Roman" w:eastAsia="Times New Roman" w:hAnsi="Times New Roman" w:cs="Times New Roman"/>
          <w:sz w:val="18"/>
          <w:szCs w:val="18"/>
          <w:lang w:eastAsia="en-US"/>
        </w:rPr>
        <w:t>maija.zvirbule@izm.gov.lv</w:t>
      </w:r>
    </w:p>
    <w:p w:rsidR="00505741" w:rsidRPr="00025F4B" w:rsidRDefault="00505741" w:rsidP="00025F4B"/>
    <w:sectPr w:rsidR="00505741" w:rsidRPr="00025F4B" w:rsidSect="000157A7">
      <w:footerReference w:type="default" r:id="rId8"/>
      <w:footerReference w:type="first" r:id="rId9"/>
      <w:pgSz w:w="11906" w:h="16838"/>
      <w:pgMar w:top="1418" w:right="1134" w:bottom="1418"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6776" w:rsidRDefault="003E6776" w:rsidP="0005334C">
      <w:pPr>
        <w:spacing w:after="0" w:line="240" w:lineRule="auto"/>
        <w:rPr>
          <w:rFonts w:cs="Times New Roman"/>
        </w:rPr>
      </w:pPr>
      <w:r>
        <w:rPr>
          <w:rFonts w:cs="Times New Roman"/>
        </w:rPr>
        <w:separator/>
      </w:r>
    </w:p>
  </w:endnote>
  <w:endnote w:type="continuationSeparator" w:id="0">
    <w:p w:rsidR="003E6776" w:rsidRDefault="003E6776" w:rsidP="0005334C">
      <w:pPr>
        <w:spacing w:after="0" w:line="240" w:lineRule="auto"/>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28B5" w:rsidRPr="004A0933" w:rsidRDefault="00C6421C" w:rsidP="00C4646B">
    <w:pPr>
      <w:pStyle w:val="Footer"/>
      <w:jc w:val="center"/>
      <w:rPr>
        <w:rFonts w:ascii="Times New Roman" w:hAnsi="Times New Roman" w:cs="Times New Roman"/>
        <w:noProof/>
        <w:sz w:val="20"/>
        <w:szCs w:val="20"/>
      </w:rPr>
    </w:pPr>
    <w:r w:rsidRPr="004A0933">
      <w:rPr>
        <w:rFonts w:ascii="Times New Roman" w:hAnsi="Times New Roman" w:cs="Times New Roman"/>
        <w:sz w:val="20"/>
        <w:szCs w:val="20"/>
      </w:rPr>
      <w:fldChar w:fldCharType="begin"/>
    </w:r>
    <w:r w:rsidRPr="004A0933">
      <w:rPr>
        <w:rFonts w:ascii="Times New Roman" w:hAnsi="Times New Roman" w:cs="Times New Roman"/>
        <w:sz w:val="20"/>
        <w:szCs w:val="20"/>
      </w:rPr>
      <w:instrText xml:space="preserve"> PAGE   \* MERGEFORMAT </w:instrText>
    </w:r>
    <w:r w:rsidRPr="004A0933">
      <w:rPr>
        <w:rFonts w:ascii="Times New Roman" w:hAnsi="Times New Roman" w:cs="Times New Roman"/>
        <w:sz w:val="20"/>
        <w:szCs w:val="20"/>
      </w:rPr>
      <w:fldChar w:fldCharType="separate"/>
    </w:r>
    <w:r w:rsidR="00251F51">
      <w:rPr>
        <w:rFonts w:ascii="Times New Roman" w:hAnsi="Times New Roman" w:cs="Times New Roman"/>
        <w:noProof/>
        <w:sz w:val="20"/>
        <w:szCs w:val="20"/>
      </w:rPr>
      <w:t>4</w:t>
    </w:r>
    <w:r w:rsidRPr="004A0933">
      <w:rPr>
        <w:rFonts w:ascii="Times New Roman" w:hAnsi="Times New Roman" w:cs="Times New Roman"/>
        <w:noProof/>
        <w:sz w:val="20"/>
        <w:szCs w:val="20"/>
      </w:rPr>
      <w:fldChar w:fldCharType="end"/>
    </w:r>
  </w:p>
  <w:p w:rsidR="004A0933" w:rsidRPr="004A0933" w:rsidRDefault="004A0933" w:rsidP="004A0933">
    <w:pPr>
      <w:jc w:val="both"/>
      <w:rPr>
        <w:rFonts w:ascii="Times New Roman" w:hAnsi="Times New Roman" w:cs="Times New Roman"/>
        <w:sz w:val="20"/>
        <w:szCs w:val="20"/>
        <w:lang w:eastAsia="lv-LV"/>
      </w:rPr>
    </w:pPr>
    <w:r w:rsidRPr="004A0933">
      <w:rPr>
        <w:rFonts w:ascii="Times New Roman" w:hAnsi="Times New Roman" w:cs="Times New Roman"/>
        <w:sz w:val="20"/>
        <w:szCs w:val="20"/>
      </w:rPr>
      <w:fldChar w:fldCharType="begin"/>
    </w:r>
    <w:r w:rsidRPr="004A0933">
      <w:rPr>
        <w:rFonts w:ascii="Times New Roman" w:hAnsi="Times New Roman" w:cs="Times New Roman"/>
        <w:sz w:val="20"/>
        <w:szCs w:val="20"/>
      </w:rPr>
      <w:instrText xml:space="preserve"> FILENAME </w:instrText>
    </w:r>
    <w:r w:rsidRPr="004A0933">
      <w:rPr>
        <w:rFonts w:ascii="Times New Roman" w:hAnsi="Times New Roman" w:cs="Times New Roman"/>
        <w:sz w:val="20"/>
        <w:szCs w:val="20"/>
      </w:rPr>
      <w:fldChar w:fldCharType="separate"/>
    </w:r>
    <w:r w:rsidR="003039C3">
      <w:rPr>
        <w:rFonts w:ascii="Times New Roman" w:hAnsi="Times New Roman" w:cs="Times New Roman"/>
        <w:noProof/>
        <w:sz w:val="20"/>
        <w:szCs w:val="20"/>
      </w:rPr>
      <w:t>IZMSs_181106_Bangladesa</w:t>
    </w:r>
    <w:r w:rsidRPr="004A0933">
      <w:rPr>
        <w:rFonts w:ascii="Times New Roman" w:hAnsi="Times New Roman" w:cs="Times New Roman"/>
        <w:sz w:val="20"/>
        <w:szCs w:val="20"/>
      </w:rPr>
      <w:fldChar w:fldCharType="end"/>
    </w:r>
    <w:r w:rsidRPr="004A0933">
      <w:rPr>
        <w:rFonts w:ascii="Times New Roman" w:hAnsi="Times New Roman" w:cs="Times New Roman"/>
        <w:sz w:val="20"/>
        <w:szCs w:val="20"/>
      </w:rPr>
      <w:t xml:space="preserve">; </w:t>
    </w:r>
    <w:r w:rsidR="00644503" w:rsidRPr="004A0933">
      <w:rPr>
        <w:rFonts w:ascii="Times New Roman" w:hAnsi="Times New Roman" w:cs="Times New Roman"/>
        <w:sz w:val="20"/>
        <w:szCs w:val="20"/>
      </w:rPr>
      <w:t xml:space="preserve">Par </w:t>
    </w:r>
    <w:r w:rsidR="00644503" w:rsidRPr="00644503">
      <w:rPr>
        <w:rFonts w:ascii="Times New Roman" w:hAnsi="Times New Roman" w:cs="Times New Roman"/>
        <w:sz w:val="20"/>
        <w:szCs w:val="20"/>
      </w:rPr>
      <w:t>Latvijas Republikas valdības un Bangladešas T</w:t>
    </w:r>
    <w:r w:rsidR="00644503">
      <w:rPr>
        <w:rFonts w:ascii="Times New Roman" w:hAnsi="Times New Roman" w:cs="Times New Roman"/>
        <w:sz w:val="20"/>
        <w:szCs w:val="20"/>
      </w:rPr>
      <w:t>autas Republikas valdības līgumu</w:t>
    </w:r>
    <w:r w:rsidR="00644503" w:rsidRPr="00644503">
      <w:rPr>
        <w:rFonts w:ascii="Times New Roman" w:hAnsi="Times New Roman" w:cs="Times New Roman"/>
        <w:sz w:val="20"/>
        <w:szCs w:val="20"/>
      </w:rPr>
      <w:t xml:space="preserve"> par sadarbību augstākās izglītības jomā</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0933" w:rsidRDefault="004A0933" w:rsidP="004A0933">
    <w:pPr>
      <w:pStyle w:val="Footer"/>
      <w:jc w:val="both"/>
    </w:pPr>
    <w:r w:rsidRPr="004A0933">
      <w:rPr>
        <w:rFonts w:ascii="Times New Roman" w:hAnsi="Times New Roman" w:cs="Times New Roman"/>
        <w:sz w:val="20"/>
        <w:szCs w:val="20"/>
      </w:rPr>
      <w:fldChar w:fldCharType="begin"/>
    </w:r>
    <w:r w:rsidRPr="004A0933">
      <w:rPr>
        <w:rFonts w:ascii="Times New Roman" w:hAnsi="Times New Roman" w:cs="Times New Roman"/>
        <w:sz w:val="20"/>
        <w:szCs w:val="20"/>
      </w:rPr>
      <w:instrText xml:space="preserve"> FILENAME </w:instrText>
    </w:r>
    <w:r w:rsidRPr="004A0933">
      <w:rPr>
        <w:rFonts w:ascii="Times New Roman" w:hAnsi="Times New Roman" w:cs="Times New Roman"/>
        <w:sz w:val="20"/>
        <w:szCs w:val="20"/>
      </w:rPr>
      <w:fldChar w:fldCharType="separate"/>
    </w:r>
    <w:r w:rsidR="003039C3">
      <w:rPr>
        <w:rFonts w:ascii="Times New Roman" w:hAnsi="Times New Roman" w:cs="Times New Roman"/>
        <w:noProof/>
        <w:sz w:val="20"/>
        <w:szCs w:val="20"/>
      </w:rPr>
      <w:t>IZMSs_181106_Bangladesa</w:t>
    </w:r>
    <w:r w:rsidRPr="004A0933">
      <w:rPr>
        <w:rFonts w:ascii="Times New Roman" w:hAnsi="Times New Roman" w:cs="Times New Roman"/>
        <w:sz w:val="20"/>
        <w:szCs w:val="20"/>
      </w:rPr>
      <w:fldChar w:fldCharType="end"/>
    </w:r>
    <w:r w:rsidRPr="004A0933">
      <w:rPr>
        <w:rFonts w:ascii="Times New Roman" w:hAnsi="Times New Roman" w:cs="Times New Roman"/>
        <w:sz w:val="20"/>
        <w:szCs w:val="20"/>
      </w:rPr>
      <w:t xml:space="preserve">; Par </w:t>
    </w:r>
    <w:r w:rsidR="00644503" w:rsidRPr="00644503">
      <w:rPr>
        <w:rFonts w:ascii="Times New Roman" w:hAnsi="Times New Roman" w:cs="Times New Roman"/>
        <w:sz w:val="20"/>
        <w:szCs w:val="20"/>
      </w:rPr>
      <w:t>Latvijas Republikas valdības un Bangladešas T</w:t>
    </w:r>
    <w:r w:rsidR="00644503">
      <w:rPr>
        <w:rFonts w:ascii="Times New Roman" w:hAnsi="Times New Roman" w:cs="Times New Roman"/>
        <w:sz w:val="20"/>
        <w:szCs w:val="20"/>
      </w:rPr>
      <w:t>autas Republikas valdības līgumu</w:t>
    </w:r>
    <w:r w:rsidR="00644503" w:rsidRPr="00644503">
      <w:rPr>
        <w:rFonts w:ascii="Times New Roman" w:hAnsi="Times New Roman" w:cs="Times New Roman"/>
        <w:sz w:val="20"/>
        <w:szCs w:val="20"/>
      </w:rPr>
      <w:t xml:space="preserve"> par sadarbību augstākās izglītības jomā</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6776" w:rsidRDefault="003E6776" w:rsidP="0005334C">
      <w:pPr>
        <w:spacing w:after="0" w:line="240" w:lineRule="auto"/>
        <w:rPr>
          <w:rFonts w:cs="Times New Roman"/>
        </w:rPr>
      </w:pPr>
      <w:r>
        <w:rPr>
          <w:rFonts w:cs="Times New Roman"/>
        </w:rPr>
        <w:separator/>
      </w:r>
    </w:p>
  </w:footnote>
  <w:footnote w:type="continuationSeparator" w:id="0">
    <w:p w:rsidR="003E6776" w:rsidRDefault="003E6776" w:rsidP="0005334C">
      <w:pPr>
        <w:spacing w:after="0" w:line="240" w:lineRule="auto"/>
        <w:rPr>
          <w:rFonts w:cs="Times New Roman"/>
        </w:rPr>
      </w:pPr>
      <w:r>
        <w:rPr>
          <w:rFonts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6234A0"/>
    <w:multiLevelType w:val="hybridMultilevel"/>
    <w:tmpl w:val="680AAEB4"/>
    <w:lvl w:ilvl="0" w:tplc="12AA6210">
      <w:start w:val="1"/>
      <w:numFmt w:val="upperRoman"/>
      <w:lvlText w:val="%1."/>
      <w:lvlJc w:val="left"/>
      <w:pPr>
        <w:ind w:left="1080" w:hanging="72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 w15:restartNumberingAfterBreak="0">
    <w:nsid w:val="11115AC7"/>
    <w:multiLevelType w:val="hybridMultilevel"/>
    <w:tmpl w:val="B39616A4"/>
    <w:lvl w:ilvl="0" w:tplc="DD6E60DE">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 w15:restartNumberingAfterBreak="0">
    <w:nsid w:val="2C334F9E"/>
    <w:multiLevelType w:val="hybridMultilevel"/>
    <w:tmpl w:val="0BC4DBB8"/>
    <w:lvl w:ilvl="0" w:tplc="B7723768">
      <w:start w:val="1"/>
      <w:numFmt w:val="decimal"/>
      <w:lvlText w:val="%1."/>
      <w:lvlJc w:val="left"/>
      <w:pPr>
        <w:ind w:left="1440" w:hanging="360"/>
      </w:pPr>
      <w:rPr>
        <w:rFonts w:hint="default"/>
      </w:rPr>
    </w:lvl>
    <w:lvl w:ilvl="1" w:tplc="04260019">
      <w:start w:val="1"/>
      <w:numFmt w:val="lowerLetter"/>
      <w:lvlText w:val="%2."/>
      <w:lvlJc w:val="left"/>
      <w:pPr>
        <w:ind w:left="2160" w:hanging="360"/>
      </w:pPr>
    </w:lvl>
    <w:lvl w:ilvl="2" w:tplc="0426001B">
      <w:start w:val="1"/>
      <w:numFmt w:val="lowerRoman"/>
      <w:lvlText w:val="%3."/>
      <w:lvlJc w:val="right"/>
      <w:pPr>
        <w:ind w:left="2880" w:hanging="180"/>
      </w:pPr>
    </w:lvl>
    <w:lvl w:ilvl="3" w:tplc="0426000F">
      <w:start w:val="1"/>
      <w:numFmt w:val="decimal"/>
      <w:lvlText w:val="%4."/>
      <w:lvlJc w:val="left"/>
      <w:pPr>
        <w:ind w:left="3600" w:hanging="360"/>
      </w:pPr>
    </w:lvl>
    <w:lvl w:ilvl="4" w:tplc="04260019">
      <w:start w:val="1"/>
      <w:numFmt w:val="lowerLetter"/>
      <w:lvlText w:val="%5."/>
      <w:lvlJc w:val="left"/>
      <w:pPr>
        <w:ind w:left="4320" w:hanging="360"/>
      </w:pPr>
    </w:lvl>
    <w:lvl w:ilvl="5" w:tplc="0426001B">
      <w:start w:val="1"/>
      <w:numFmt w:val="lowerRoman"/>
      <w:lvlText w:val="%6."/>
      <w:lvlJc w:val="right"/>
      <w:pPr>
        <w:ind w:left="5040" w:hanging="180"/>
      </w:pPr>
    </w:lvl>
    <w:lvl w:ilvl="6" w:tplc="0426000F">
      <w:start w:val="1"/>
      <w:numFmt w:val="decimal"/>
      <w:lvlText w:val="%7."/>
      <w:lvlJc w:val="left"/>
      <w:pPr>
        <w:ind w:left="5760" w:hanging="360"/>
      </w:pPr>
    </w:lvl>
    <w:lvl w:ilvl="7" w:tplc="04260019">
      <w:start w:val="1"/>
      <w:numFmt w:val="lowerLetter"/>
      <w:lvlText w:val="%8."/>
      <w:lvlJc w:val="left"/>
      <w:pPr>
        <w:ind w:left="6480" w:hanging="360"/>
      </w:pPr>
    </w:lvl>
    <w:lvl w:ilvl="8" w:tplc="0426001B">
      <w:start w:val="1"/>
      <w:numFmt w:val="lowerRoman"/>
      <w:lvlText w:val="%9."/>
      <w:lvlJc w:val="right"/>
      <w:pPr>
        <w:ind w:left="7200" w:hanging="180"/>
      </w:pPr>
    </w:lvl>
  </w:abstractNum>
  <w:abstractNum w:abstractNumId="3" w15:restartNumberingAfterBreak="0">
    <w:nsid w:val="2DB2527F"/>
    <w:multiLevelType w:val="hybridMultilevel"/>
    <w:tmpl w:val="86F49E9C"/>
    <w:lvl w:ilvl="0" w:tplc="25FCAED4">
      <w:start w:val="1"/>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4" w15:restartNumberingAfterBreak="0">
    <w:nsid w:val="2FF76391"/>
    <w:multiLevelType w:val="hybridMultilevel"/>
    <w:tmpl w:val="A8ECEC12"/>
    <w:lvl w:ilvl="0" w:tplc="B90A4D66">
      <w:start w:val="1"/>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5" w15:restartNumberingAfterBreak="0">
    <w:nsid w:val="37B554B2"/>
    <w:multiLevelType w:val="hybridMultilevel"/>
    <w:tmpl w:val="84484F94"/>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6" w15:restartNumberingAfterBreak="0">
    <w:nsid w:val="596D6C8C"/>
    <w:multiLevelType w:val="hybridMultilevel"/>
    <w:tmpl w:val="C6845030"/>
    <w:lvl w:ilvl="0" w:tplc="F158642E">
      <w:start w:val="13"/>
      <w:numFmt w:val="bullet"/>
      <w:lvlText w:val="–"/>
      <w:lvlJc w:val="left"/>
      <w:pPr>
        <w:ind w:left="1211" w:hanging="360"/>
      </w:pPr>
      <w:rPr>
        <w:rFonts w:ascii="Times New Roman" w:eastAsia="MS Mincho" w:hAnsi="Times New Roman" w:hint="default"/>
      </w:rPr>
    </w:lvl>
    <w:lvl w:ilvl="1" w:tplc="04260003">
      <w:start w:val="1"/>
      <w:numFmt w:val="bullet"/>
      <w:lvlText w:val="o"/>
      <w:lvlJc w:val="left"/>
      <w:pPr>
        <w:ind w:left="1931" w:hanging="360"/>
      </w:pPr>
      <w:rPr>
        <w:rFonts w:ascii="Courier New" w:hAnsi="Courier New" w:cs="Courier New" w:hint="default"/>
      </w:rPr>
    </w:lvl>
    <w:lvl w:ilvl="2" w:tplc="04260005">
      <w:start w:val="1"/>
      <w:numFmt w:val="bullet"/>
      <w:lvlText w:val=""/>
      <w:lvlJc w:val="left"/>
      <w:pPr>
        <w:ind w:left="2651" w:hanging="360"/>
      </w:pPr>
      <w:rPr>
        <w:rFonts w:ascii="Wingdings" w:hAnsi="Wingdings" w:cs="Wingdings" w:hint="default"/>
      </w:rPr>
    </w:lvl>
    <w:lvl w:ilvl="3" w:tplc="04260001">
      <w:start w:val="1"/>
      <w:numFmt w:val="bullet"/>
      <w:lvlText w:val=""/>
      <w:lvlJc w:val="left"/>
      <w:pPr>
        <w:ind w:left="3371" w:hanging="360"/>
      </w:pPr>
      <w:rPr>
        <w:rFonts w:ascii="Symbol" w:hAnsi="Symbol" w:cs="Symbol" w:hint="default"/>
      </w:rPr>
    </w:lvl>
    <w:lvl w:ilvl="4" w:tplc="04260003">
      <w:start w:val="1"/>
      <w:numFmt w:val="bullet"/>
      <w:lvlText w:val="o"/>
      <w:lvlJc w:val="left"/>
      <w:pPr>
        <w:ind w:left="4091" w:hanging="360"/>
      </w:pPr>
      <w:rPr>
        <w:rFonts w:ascii="Courier New" w:hAnsi="Courier New" w:cs="Courier New" w:hint="default"/>
      </w:rPr>
    </w:lvl>
    <w:lvl w:ilvl="5" w:tplc="04260005">
      <w:start w:val="1"/>
      <w:numFmt w:val="bullet"/>
      <w:lvlText w:val=""/>
      <w:lvlJc w:val="left"/>
      <w:pPr>
        <w:ind w:left="4811" w:hanging="360"/>
      </w:pPr>
      <w:rPr>
        <w:rFonts w:ascii="Wingdings" w:hAnsi="Wingdings" w:cs="Wingdings" w:hint="default"/>
      </w:rPr>
    </w:lvl>
    <w:lvl w:ilvl="6" w:tplc="04260001">
      <w:start w:val="1"/>
      <w:numFmt w:val="bullet"/>
      <w:lvlText w:val=""/>
      <w:lvlJc w:val="left"/>
      <w:pPr>
        <w:ind w:left="5531" w:hanging="360"/>
      </w:pPr>
      <w:rPr>
        <w:rFonts w:ascii="Symbol" w:hAnsi="Symbol" w:cs="Symbol" w:hint="default"/>
      </w:rPr>
    </w:lvl>
    <w:lvl w:ilvl="7" w:tplc="04260003">
      <w:start w:val="1"/>
      <w:numFmt w:val="bullet"/>
      <w:lvlText w:val="o"/>
      <w:lvlJc w:val="left"/>
      <w:pPr>
        <w:ind w:left="6251" w:hanging="360"/>
      </w:pPr>
      <w:rPr>
        <w:rFonts w:ascii="Courier New" w:hAnsi="Courier New" w:cs="Courier New" w:hint="default"/>
      </w:rPr>
    </w:lvl>
    <w:lvl w:ilvl="8" w:tplc="04260005">
      <w:start w:val="1"/>
      <w:numFmt w:val="bullet"/>
      <w:lvlText w:val=""/>
      <w:lvlJc w:val="left"/>
      <w:pPr>
        <w:ind w:left="6971" w:hanging="360"/>
      </w:pPr>
      <w:rPr>
        <w:rFonts w:ascii="Wingdings" w:hAnsi="Wingdings" w:cs="Wingdings" w:hint="default"/>
      </w:rPr>
    </w:lvl>
  </w:abstractNum>
  <w:abstractNum w:abstractNumId="7" w15:restartNumberingAfterBreak="0">
    <w:nsid w:val="5EEB1B42"/>
    <w:multiLevelType w:val="hybridMultilevel"/>
    <w:tmpl w:val="5134B49A"/>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8" w15:restartNumberingAfterBreak="0">
    <w:nsid w:val="622E5D7C"/>
    <w:multiLevelType w:val="hybridMultilevel"/>
    <w:tmpl w:val="E4ECC86E"/>
    <w:lvl w:ilvl="0" w:tplc="46826430">
      <w:start w:val="1"/>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9" w15:restartNumberingAfterBreak="0">
    <w:nsid w:val="6DF469E7"/>
    <w:multiLevelType w:val="hybridMultilevel"/>
    <w:tmpl w:val="46AEFD38"/>
    <w:lvl w:ilvl="0" w:tplc="6220BF2A">
      <w:numFmt w:val="bullet"/>
      <w:lvlText w:val="-"/>
      <w:lvlJc w:val="left"/>
      <w:pPr>
        <w:ind w:left="720" w:hanging="360"/>
      </w:pPr>
      <w:rPr>
        <w:rFonts w:ascii="Calibri" w:eastAsia="MS Mincho" w:hAnsi="Calibri"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cs="Wingdings" w:hint="default"/>
      </w:rPr>
    </w:lvl>
    <w:lvl w:ilvl="3" w:tplc="04260001">
      <w:start w:val="1"/>
      <w:numFmt w:val="bullet"/>
      <w:lvlText w:val=""/>
      <w:lvlJc w:val="left"/>
      <w:pPr>
        <w:ind w:left="2880" w:hanging="360"/>
      </w:pPr>
      <w:rPr>
        <w:rFonts w:ascii="Symbol" w:hAnsi="Symbol" w:cs="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cs="Wingdings" w:hint="default"/>
      </w:rPr>
    </w:lvl>
    <w:lvl w:ilvl="6" w:tplc="04260001">
      <w:start w:val="1"/>
      <w:numFmt w:val="bullet"/>
      <w:lvlText w:val=""/>
      <w:lvlJc w:val="left"/>
      <w:pPr>
        <w:ind w:left="5040" w:hanging="360"/>
      </w:pPr>
      <w:rPr>
        <w:rFonts w:ascii="Symbol" w:hAnsi="Symbol" w:cs="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cs="Wingdings" w:hint="default"/>
      </w:rPr>
    </w:lvl>
  </w:abstractNum>
  <w:num w:numId="1">
    <w:abstractNumId w:val="9"/>
  </w:num>
  <w:num w:numId="2">
    <w:abstractNumId w:val="5"/>
  </w:num>
  <w:num w:numId="3">
    <w:abstractNumId w:val="0"/>
  </w:num>
  <w:num w:numId="4">
    <w:abstractNumId w:val="7"/>
  </w:num>
  <w:num w:numId="5">
    <w:abstractNumId w:val="8"/>
  </w:num>
  <w:num w:numId="6">
    <w:abstractNumId w:val="3"/>
  </w:num>
  <w:num w:numId="7">
    <w:abstractNumId w:val="4"/>
  </w:num>
  <w:num w:numId="8">
    <w:abstractNumId w:val="2"/>
  </w:num>
  <w:num w:numId="9">
    <w:abstractNumId w:val="6"/>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bordersDoNotSurroundHeader/>
  <w:bordersDoNotSurroundFooter/>
  <w:proofState w:spelling="clean" w:grammar="clean"/>
  <w:defaultTabStop w:val="720"/>
  <w:doNotHyphenateCaps/>
  <w:characterSpacingControl w:val="doNotCompress"/>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3EDE"/>
    <w:rsid w:val="00010EC9"/>
    <w:rsid w:val="000152A4"/>
    <w:rsid w:val="000157A7"/>
    <w:rsid w:val="00025F4B"/>
    <w:rsid w:val="00051232"/>
    <w:rsid w:val="0005334C"/>
    <w:rsid w:val="00053B30"/>
    <w:rsid w:val="00054528"/>
    <w:rsid w:val="000647A0"/>
    <w:rsid w:val="000716FA"/>
    <w:rsid w:val="0008236A"/>
    <w:rsid w:val="00097004"/>
    <w:rsid w:val="0009727E"/>
    <w:rsid w:val="000E6C1D"/>
    <w:rsid w:val="000F1C93"/>
    <w:rsid w:val="00117BBF"/>
    <w:rsid w:val="00122B05"/>
    <w:rsid w:val="00125933"/>
    <w:rsid w:val="0017586A"/>
    <w:rsid w:val="001B1D8F"/>
    <w:rsid w:val="001F3508"/>
    <w:rsid w:val="001F6915"/>
    <w:rsid w:val="00204EEF"/>
    <w:rsid w:val="00210209"/>
    <w:rsid w:val="0021186A"/>
    <w:rsid w:val="0022258E"/>
    <w:rsid w:val="00236F44"/>
    <w:rsid w:val="002428B5"/>
    <w:rsid w:val="00251F51"/>
    <w:rsid w:val="002A2EA0"/>
    <w:rsid w:val="002C0497"/>
    <w:rsid w:val="002C3C4B"/>
    <w:rsid w:val="002F375E"/>
    <w:rsid w:val="002F58A9"/>
    <w:rsid w:val="00301D53"/>
    <w:rsid w:val="003039C3"/>
    <w:rsid w:val="00357308"/>
    <w:rsid w:val="00373EDE"/>
    <w:rsid w:val="00387E62"/>
    <w:rsid w:val="003A6B12"/>
    <w:rsid w:val="003B0C88"/>
    <w:rsid w:val="003C4217"/>
    <w:rsid w:val="003E6776"/>
    <w:rsid w:val="003F23CD"/>
    <w:rsid w:val="00404F74"/>
    <w:rsid w:val="00412C50"/>
    <w:rsid w:val="00425F4C"/>
    <w:rsid w:val="00475B19"/>
    <w:rsid w:val="0048106A"/>
    <w:rsid w:val="00487405"/>
    <w:rsid w:val="004A0933"/>
    <w:rsid w:val="004D3154"/>
    <w:rsid w:val="004D3DA1"/>
    <w:rsid w:val="004E78FA"/>
    <w:rsid w:val="004F173B"/>
    <w:rsid w:val="00503584"/>
    <w:rsid w:val="00505741"/>
    <w:rsid w:val="00526149"/>
    <w:rsid w:val="0054718A"/>
    <w:rsid w:val="005521C4"/>
    <w:rsid w:val="00553364"/>
    <w:rsid w:val="00565971"/>
    <w:rsid w:val="00584815"/>
    <w:rsid w:val="005B4C7B"/>
    <w:rsid w:val="005D2A97"/>
    <w:rsid w:val="005E3C0A"/>
    <w:rsid w:val="00621ABD"/>
    <w:rsid w:val="00644503"/>
    <w:rsid w:val="00646D58"/>
    <w:rsid w:val="00652656"/>
    <w:rsid w:val="00655DAA"/>
    <w:rsid w:val="00671B48"/>
    <w:rsid w:val="0069742C"/>
    <w:rsid w:val="006A7431"/>
    <w:rsid w:val="006B5618"/>
    <w:rsid w:val="006D1090"/>
    <w:rsid w:val="006D4F3D"/>
    <w:rsid w:val="006D7B4D"/>
    <w:rsid w:val="006E061F"/>
    <w:rsid w:val="00702A7D"/>
    <w:rsid w:val="00704B5A"/>
    <w:rsid w:val="00706167"/>
    <w:rsid w:val="007145EE"/>
    <w:rsid w:val="007223BF"/>
    <w:rsid w:val="007266BF"/>
    <w:rsid w:val="0074083D"/>
    <w:rsid w:val="007543B4"/>
    <w:rsid w:val="00772B36"/>
    <w:rsid w:val="007C30E5"/>
    <w:rsid w:val="007D0366"/>
    <w:rsid w:val="007E2876"/>
    <w:rsid w:val="007F6AF5"/>
    <w:rsid w:val="00812CDE"/>
    <w:rsid w:val="0081341B"/>
    <w:rsid w:val="0082126F"/>
    <w:rsid w:val="00884B17"/>
    <w:rsid w:val="008A4F1F"/>
    <w:rsid w:val="008B5114"/>
    <w:rsid w:val="008D1F75"/>
    <w:rsid w:val="00952EDB"/>
    <w:rsid w:val="009615FD"/>
    <w:rsid w:val="00962A53"/>
    <w:rsid w:val="00963743"/>
    <w:rsid w:val="0097364D"/>
    <w:rsid w:val="009771B4"/>
    <w:rsid w:val="00995BF5"/>
    <w:rsid w:val="009B7785"/>
    <w:rsid w:val="009D4F41"/>
    <w:rsid w:val="009D5AD5"/>
    <w:rsid w:val="009E308B"/>
    <w:rsid w:val="00A24315"/>
    <w:rsid w:val="00A30E4D"/>
    <w:rsid w:val="00A321B5"/>
    <w:rsid w:val="00A425A6"/>
    <w:rsid w:val="00A4348D"/>
    <w:rsid w:val="00A64191"/>
    <w:rsid w:val="00A85E14"/>
    <w:rsid w:val="00AB0320"/>
    <w:rsid w:val="00AC4041"/>
    <w:rsid w:val="00AD1262"/>
    <w:rsid w:val="00AD1328"/>
    <w:rsid w:val="00AD149F"/>
    <w:rsid w:val="00AF1239"/>
    <w:rsid w:val="00AF3A50"/>
    <w:rsid w:val="00B02DC5"/>
    <w:rsid w:val="00B15015"/>
    <w:rsid w:val="00B17391"/>
    <w:rsid w:val="00B21CBD"/>
    <w:rsid w:val="00B3164C"/>
    <w:rsid w:val="00B45329"/>
    <w:rsid w:val="00B45DD9"/>
    <w:rsid w:val="00B77B97"/>
    <w:rsid w:val="00BD6DFB"/>
    <w:rsid w:val="00BE1A10"/>
    <w:rsid w:val="00BE5750"/>
    <w:rsid w:val="00BE5FC0"/>
    <w:rsid w:val="00C03B2A"/>
    <w:rsid w:val="00C12893"/>
    <w:rsid w:val="00C24129"/>
    <w:rsid w:val="00C26751"/>
    <w:rsid w:val="00C3518C"/>
    <w:rsid w:val="00C4646B"/>
    <w:rsid w:val="00C5272A"/>
    <w:rsid w:val="00C63EDE"/>
    <w:rsid w:val="00C6421C"/>
    <w:rsid w:val="00C659EF"/>
    <w:rsid w:val="00C67071"/>
    <w:rsid w:val="00C73AC5"/>
    <w:rsid w:val="00CA3B47"/>
    <w:rsid w:val="00CD1B64"/>
    <w:rsid w:val="00CD3236"/>
    <w:rsid w:val="00CE4872"/>
    <w:rsid w:val="00D636CB"/>
    <w:rsid w:val="00D63BF1"/>
    <w:rsid w:val="00D953C8"/>
    <w:rsid w:val="00DA30A8"/>
    <w:rsid w:val="00DB51E7"/>
    <w:rsid w:val="00DC2564"/>
    <w:rsid w:val="00DD35D5"/>
    <w:rsid w:val="00DE1D2E"/>
    <w:rsid w:val="00E016A7"/>
    <w:rsid w:val="00E11F02"/>
    <w:rsid w:val="00E31E9E"/>
    <w:rsid w:val="00E60F76"/>
    <w:rsid w:val="00E643D1"/>
    <w:rsid w:val="00E81A2B"/>
    <w:rsid w:val="00E914D8"/>
    <w:rsid w:val="00E969EF"/>
    <w:rsid w:val="00EA478F"/>
    <w:rsid w:val="00EB3658"/>
    <w:rsid w:val="00ED56F1"/>
    <w:rsid w:val="00ED6D0C"/>
    <w:rsid w:val="00EE0D2F"/>
    <w:rsid w:val="00F05101"/>
    <w:rsid w:val="00F51E64"/>
    <w:rsid w:val="00F822A2"/>
    <w:rsid w:val="00F954D6"/>
    <w:rsid w:val="00FB71FD"/>
    <w:rsid w:val="00FF102A"/>
    <w:rsid w:val="00FF3C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FEAB9CEE-2A77-446A-9E8B-85734FD3F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MS Mincho" w:hAnsi="Calibri" w:cs="Times New Roman"/>
        <w:kern w:val="2"/>
        <w:sz w:val="21"/>
        <w:szCs w:val="22"/>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51E7"/>
    <w:pPr>
      <w:spacing w:after="160" w:line="259" w:lineRule="auto"/>
    </w:pPr>
    <w:rPr>
      <w:rFonts w:cs="Calibri"/>
      <w:kern w:val="0"/>
      <w:sz w:val="22"/>
      <w:lang w:val="lv-LV"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97004"/>
    <w:pPr>
      <w:ind w:left="720"/>
    </w:pPr>
  </w:style>
  <w:style w:type="table" w:styleId="TableGrid">
    <w:name w:val="Table Grid"/>
    <w:basedOn w:val="TableNormal"/>
    <w:uiPriority w:val="99"/>
    <w:rsid w:val="009771B4"/>
    <w:rPr>
      <w:rFonts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E11F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E11F02"/>
    <w:rPr>
      <w:rFonts w:ascii="Segoe UI" w:hAnsi="Segoe UI" w:cs="Segoe UI"/>
      <w:sz w:val="18"/>
      <w:szCs w:val="18"/>
    </w:rPr>
  </w:style>
  <w:style w:type="paragraph" w:styleId="Header">
    <w:name w:val="header"/>
    <w:basedOn w:val="Normal"/>
    <w:link w:val="HeaderChar"/>
    <w:uiPriority w:val="99"/>
    <w:rsid w:val="0005334C"/>
    <w:pPr>
      <w:tabs>
        <w:tab w:val="center" w:pos="4153"/>
        <w:tab w:val="right" w:pos="8306"/>
      </w:tabs>
      <w:spacing w:after="0" w:line="240" w:lineRule="auto"/>
    </w:pPr>
  </w:style>
  <w:style w:type="character" w:customStyle="1" w:styleId="HeaderChar">
    <w:name w:val="Header Char"/>
    <w:basedOn w:val="DefaultParagraphFont"/>
    <w:link w:val="Header"/>
    <w:uiPriority w:val="99"/>
    <w:locked/>
    <w:rsid w:val="0005334C"/>
  </w:style>
  <w:style w:type="paragraph" w:styleId="Footer">
    <w:name w:val="footer"/>
    <w:basedOn w:val="Normal"/>
    <w:link w:val="FooterChar"/>
    <w:uiPriority w:val="99"/>
    <w:rsid w:val="0005334C"/>
    <w:pPr>
      <w:tabs>
        <w:tab w:val="center" w:pos="4153"/>
        <w:tab w:val="right" w:pos="8306"/>
      </w:tabs>
      <w:spacing w:after="0" w:line="240" w:lineRule="auto"/>
    </w:pPr>
  </w:style>
  <w:style w:type="character" w:customStyle="1" w:styleId="FooterChar">
    <w:name w:val="Footer Char"/>
    <w:basedOn w:val="DefaultParagraphFont"/>
    <w:link w:val="Footer"/>
    <w:uiPriority w:val="99"/>
    <w:locked/>
    <w:rsid w:val="0005334C"/>
  </w:style>
  <w:style w:type="character" w:styleId="CommentReference">
    <w:name w:val="annotation reference"/>
    <w:basedOn w:val="DefaultParagraphFont"/>
    <w:uiPriority w:val="99"/>
    <w:semiHidden/>
    <w:rsid w:val="00B15015"/>
    <w:rPr>
      <w:sz w:val="16"/>
      <w:szCs w:val="16"/>
    </w:rPr>
  </w:style>
  <w:style w:type="paragraph" w:styleId="CommentText">
    <w:name w:val="annotation text"/>
    <w:basedOn w:val="Normal"/>
    <w:link w:val="CommentTextChar"/>
    <w:uiPriority w:val="99"/>
    <w:semiHidden/>
    <w:rsid w:val="00B15015"/>
    <w:pPr>
      <w:spacing w:line="240" w:lineRule="auto"/>
    </w:pPr>
    <w:rPr>
      <w:sz w:val="20"/>
      <w:szCs w:val="20"/>
    </w:rPr>
  </w:style>
  <w:style w:type="character" w:customStyle="1" w:styleId="CommentTextChar">
    <w:name w:val="Comment Text Char"/>
    <w:basedOn w:val="DefaultParagraphFont"/>
    <w:link w:val="CommentText"/>
    <w:uiPriority w:val="99"/>
    <w:semiHidden/>
    <w:locked/>
    <w:rsid w:val="00B15015"/>
    <w:rPr>
      <w:sz w:val="20"/>
      <w:szCs w:val="20"/>
    </w:rPr>
  </w:style>
  <w:style w:type="paragraph" w:styleId="CommentSubject">
    <w:name w:val="annotation subject"/>
    <w:basedOn w:val="CommentText"/>
    <w:next w:val="CommentText"/>
    <w:link w:val="CommentSubjectChar"/>
    <w:uiPriority w:val="99"/>
    <w:semiHidden/>
    <w:rsid w:val="00B15015"/>
    <w:rPr>
      <w:b/>
      <w:bCs/>
    </w:rPr>
  </w:style>
  <w:style w:type="character" w:customStyle="1" w:styleId="CommentSubjectChar">
    <w:name w:val="Comment Subject Char"/>
    <w:basedOn w:val="CommentTextChar"/>
    <w:link w:val="CommentSubject"/>
    <w:uiPriority w:val="99"/>
    <w:semiHidden/>
    <w:locked/>
    <w:rsid w:val="00B15015"/>
    <w:rPr>
      <w:b/>
      <w:bCs/>
      <w:sz w:val="20"/>
      <w:szCs w:val="20"/>
    </w:rPr>
  </w:style>
  <w:style w:type="paragraph" w:styleId="Revision">
    <w:name w:val="Revision"/>
    <w:hidden/>
    <w:uiPriority w:val="99"/>
    <w:semiHidden/>
    <w:rsid w:val="00B15015"/>
    <w:rPr>
      <w:rFonts w:cs="Calibri"/>
      <w:kern w:val="0"/>
      <w:sz w:val="22"/>
      <w:lang w:val="lv-LV" w:eastAsia="ja-JP"/>
    </w:rPr>
  </w:style>
  <w:style w:type="table" w:customStyle="1" w:styleId="TableGrid1">
    <w:name w:val="Table Grid1"/>
    <w:basedOn w:val="TableNormal"/>
    <w:next w:val="TableGrid"/>
    <w:uiPriority w:val="39"/>
    <w:rsid w:val="00025F4B"/>
    <w:pPr>
      <w:jc w:val="both"/>
    </w:pPr>
    <w:rPr>
      <w:rFonts w:ascii="Times New Roman" w:eastAsia="Calibri" w:hAnsi="Times New Roman"/>
      <w:kern w:val="0"/>
      <w:sz w:val="24"/>
      <w:szCs w:val="24"/>
      <w:lang w:val="lv-LV"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589188">
      <w:bodyDiv w:val="1"/>
      <w:marLeft w:val="0"/>
      <w:marRight w:val="0"/>
      <w:marTop w:val="0"/>
      <w:marBottom w:val="0"/>
      <w:divBdr>
        <w:top w:val="none" w:sz="0" w:space="0" w:color="auto"/>
        <w:left w:val="none" w:sz="0" w:space="0" w:color="auto"/>
        <w:bottom w:val="none" w:sz="0" w:space="0" w:color="auto"/>
        <w:right w:val="none" w:sz="0" w:space="0" w:color="auto"/>
      </w:divBdr>
    </w:div>
    <w:div w:id="1135492787">
      <w:bodyDiv w:val="1"/>
      <w:marLeft w:val="0"/>
      <w:marRight w:val="0"/>
      <w:marTop w:val="0"/>
      <w:marBottom w:val="0"/>
      <w:divBdr>
        <w:top w:val="none" w:sz="0" w:space="0" w:color="auto"/>
        <w:left w:val="none" w:sz="0" w:space="0" w:color="auto"/>
        <w:bottom w:val="none" w:sz="0" w:space="0" w:color="auto"/>
        <w:right w:val="none" w:sz="0" w:space="0" w:color="auto"/>
      </w:divBdr>
    </w:div>
    <w:div w:id="1671179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3EF79A-F40A-4E50-BC8A-324C6D4EA8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908</Words>
  <Characters>5176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Par Latvijas Republikas valdības un Ķīnas Tautas Republikas valdības līgumu par sadarbību izglītības jomā</vt:lpstr>
    </vt:vector>
  </TitlesOfParts>
  <Company>Sky123.Org</Company>
  <LinksUpToDate>false</LinksUpToDate>
  <CharactersWithSpaces>6072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Latvijas Republikas valdības un Ķīnas Tautas Republikas valdības līgumu par sadarbību izglītības jomā</dc:title>
  <dc:subject/>
  <dc:creator>Maija.Zvirbule@izm.gov.lv</dc:creator>
  <cp:keywords/>
  <dc:description>67047896
Maija.Zvirbule@izm.gov.lv</dc:description>
  <cp:lastModifiedBy>Inta Bērziņa</cp:lastModifiedBy>
  <cp:revision>2</cp:revision>
  <cp:lastPrinted>2016-09-02T08:38:00Z</cp:lastPrinted>
  <dcterms:created xsi:type="dcterms:W3CDTF">2018-11-06T14:27:00Z</dcterms:created>
  <dcterms:modified xsi:type="dcterms:W3CDTF">2018-11-06T14:27:00Z</dcterms:modified>
</cp:coreProperties>
</file>