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8E8BB" w14:textId="77777777" w:rsidR="000772E6" w:rsidRDefault="000772E6" w:rsidP="000772E6">
      <w:pPr>
        <w:pStyle w:val="Standard"/>
        <w:spacing w:after="0" w:line="240" w:lineRule="auto"/>
        <w:jc w:val="center"/>
        <w:rPr>
          <w:rFonts w:ascii="Times New Roman" w:hAnsi="Times New Roman"/>
          <w:b/>
          <w:sz w:val="24"/>
          <w:szCs w:val="24"/>
        </w:rPr>
      </w:pPr>
      <w:bookmarkStart w:id="0" w:name="_GoBack"/>
      <w:bookmarkEnd w:id="0"/>
    </w:p>
    <w:p w14:paraId="64E531F7" w14:textId="77777777" w:rsidR="000772E6" w:rsidRPr="007C0F2C" w:rsidRDefault="00975E6D" w:rsidP="000772E6">
      <w:pPr>
        <w:pStyle w:val="naislab"/>
        <w:spacing w:before="0" w:after="0"/>
        <w:jc w:val="center"/>
        <w:outlineLvl w:val="0"/>
        <w:rPr>
          <w:b/>
          <w:sz w:val="28"/>
          <w:szCs w:val="28"/>
        </w:rPr>
      </w:pPr>
      <w:r>
        <w:rPr>
          <w:b/>
          <w:sz w:val="28"/>
          <w:szCs w:val="28"/>
        </w:rPr>
        <w:t xml:space="preserve">Ministru kabineta rīkojuma „Par </w:t>
      </w:r>
      <w:r w:rsidRPr="00565103">
        <w:rPr>
          <w:b/>
          <w:sz w:val="28"/>
          <w:szCs w:val="28"/>
        </w:rPr>
        <w:t>valsts ģimnāzijas statusa piešķiršanu</w:t>
      </w:r>
      <w:r>
        <w:rPr>
          <w:b/>
          <w:sz w:val="28"/>
          <w:szCs w:val="28"/>
        </w:rPr>
        <w:t xml:space="preserve"> Jelgavas Spīdolas ģimnāzijai”</w:t>
      </w:r>
      <w:r w:rsidRPr="007C0F2C">
        <w:rPr>
          <w:b/>
          <w:sz w:val="28"/>
          <w:szCs w:val="28"/>
        </w:rPr>
        <w:t xml:space="preserve"> projekta sākotnējās ietekmes novērtējuma </w:t>
      </w:r>
      <w:smartTag w:uri="schemas-tilde-lv/tildestengine" w:element="veidnes">
        <w:smartTagPr>
          <w:attr w:name="text" w:val="ziņojums"/>
          <w:attr w:name="id" w:val="-1"/>
          <w:attr w:name="baseform" w:val="ziņojums"/>
        </w:smartTagPr>
        <w:r w:rsidRPr="007C0F2C">
          <w:rPr>
            <w:b/>
            <w:sz w:val="28"/>
            <w:szCs w:val="28"/>
          </w:rPr>
          <w:t>ziņojums</w:t>
        </w:r>
      </w:smartTag>
      <w:r w:rsidRPr="007C0F2C">
        <w:rPr>
          <w:b/>
          <w:sz w:val="28"/>
          <w:szCs w:val="28"/>
        </w:rPr>
        <w:t xml:space="preserve"> (anotācija)</w:t>
      </w:r>
    </w:p>
    <w:p w14:paraId="47BAAE04" w14:textId="77777777" w:rsidR="000772E6" w:rsidRDefault="000772E6" w:rsidP="000772E6">
      <w:pPr>
        <w:pStyle w:val="Standard"/>
        <w:spacing w:after="0" w:line="240" w:lineRule="auto"/>
        <w:rPr>
          <w:rFonts w:ascii="Times New Roman" w:hAnsi="Times New Roman"/>
          <w:b/>
          <w:sz w:val="24"/>
          <w:szCs w:val="24"/>
        </w:rPr>
      </w:pPr>
    </w:p>
    <w:tbl>
      <w:tblPr>
        <w:tblW w:w="5643" w:type="pct"/>
        <w:tblCellSpacing w:w="15" w:type="dxa"/>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4"/>
        <w:gridCol w:w="7102"/>
      </w:tblGrid>
      <w:tr w:rsidR="003353EF" w14:paraId="64E74A7A" w14:textId="77777777" w:rsidTr="00A22A06">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5FB2AEC3" w14:textId="77777777" w:rsidR="000772E6" w:rsidRPr="00CB000D" w:rsidRDefault="00975E6D" w:rsidP="00187FFD">
            <w:pPr>
              <w:spacing w:before="100" w:beforeAutospacing="1" w:after="100" w:afterAutospacing="1" w:line="360" w:lineRule="auto"/>
              <w:ind w:firstLine="300"/>
              <w:jc w:val="center"/>
              <w:rPr>
                <w:rFonts w:ascii="Times New Roman" w:eastAsia="Times New Roman" w:hAnsi="Times New Roman"/>
                <w:b/>
                <w:bCs/>
                <w:sz w:val="24"/>
                <w:szCs w:val="24"/>
                <w:lang w:eastAsia="lv-LV"/>
              </w:rPr>
            </w:pPr>
            <w:r w:rsidRPr="00CB000D">
              <w:rPr>
                <w:rFonts w:ascii="Times New Roman" w:eastAsia="Times New Roman" w:hAnsi="Times New Roman"/>
                <w:b/>
                <w:bCs/>
                <w:sz w:val="24"/>
                <w:szCs w:val="24"/>
                <w:lang w:eastAsia="lv-LV"/>
              </w:rPr>
              <w:t>Tiesību akta projekta anotācijas kopsavilkums</w:t>
            </w:r>
          </w:p>
        </w:tc>
      </w:tr>
      <w:tr w:rsidR="003353EF" w14:paraId="65CE8518" w14:textId="77777777" w:rsidTr="00A22A06">
        <w:trPr>
          <w:trHeight w:val="2110"/>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182109C8" w14:textId="77777777" w:rsidR="00CE1474" w:rsidRDefault="00975E6D" w:rsidP="00187FFD">
            <w:pPr>
              <w:spacing w:after="0" w:line="240" w:lineRule="auto"/>
              <w:rPr>
                <w:rFonts w:ascii="Times New Roman" w:hAnsi="Times New Roman"/>
                <w:sz w:val="24"/>
                <w:szCs w:val="24"/>
              </w:rPr>
            </w:pPr>
            <w:r w:rsidRPr="000772E6">
              <w:rPr>
                <w:rFonts w:ascii="Times New Roman" w:hAnsi="Times New Roman"/>
                <w:sz w:val="24"/>
                <w:szCs w:val="24"/>
              </w:rPr>
              <w:t xml:space="preserve">Mērķis, risinājums un projekta spēkā stāšanās laiks </w:t>
            </w:r>
          </w:p>
          <w:p w14:paraId="468100DE" w14:textId="77777777" w:rsidR="000772E6" w:rsidRPr="000772E6" w:rsidRDefault="00975E6D" w:rsidP="00187FFD">
            <w:pPr>
              <w:spacing w:after="0" w:line="240" w:lineRule="auto"/>
              <w:rPr>
                <w:rFonts w:ascii="Times New Roman" w:eastAsia="Times New Roman" w:hAnsi="Times New Roman"/>
                <w:sz w:val="24"/>
                <w:szCs w:val="24"/>
                <w:lang w:eastAsia="lv-LV"/>
              </w:rPr>
            </w:pPr>
            <w:r w:rsidRPr="000772E6">
              <w:rPr>
                <w:rFonts w:ascii="Times New Roman" w:hAnsi="Times New Roman"/>
                <w:sz w:val="24"/>
                <w:szCs w:val="24"/>
              </w:rPr>
              <w:t>(500 zīmes bez atstarpēm)</w:t>
            </w:r>
          </w:p>
        </w:tc>
        <w:tc>
          <w:tcPr>
            <w:tcW w:w="3768" w:type="pct"/>
            <w:tcBorders>
              <w:top w:val="outset" w:sz="6" w:space="0" w:color="auto"/>
              <w:left w:val="outset" w:sz="6" w:space="0" w:color="auto"/>
              <w:bottom w:val="outset" w:sz="6" w:space="0" w:color="auto"/>
              <w:right w:val="outset" w:sz="6" w:space="0" w:color="auto"/>
            </w:tcBorders>
            <w:hideMark/>
          </w:tcPr>
          <w:p w14:paraId="5E0B1BDD" w14:textId="77777777" w:rsidR="000772E6" w:rsidRPr="000772E6" w:rsidRDefault="00975E6D" w:rsidP="002C0E85">
            <w:pPr>
              <w:pStyle w:val="NoSpacing"/>
              <w:jc w:val="both"/>
              <w:rPr>
                <w:rFonts w:ascii="Times New Roman" w:hAnsi="Times New Roman"/>
                <w:iCs/>
                <w:sz w:val="24"/>
                <w:szCs w:val="24"/>
              </w:rPr>
            </w:pPr>
            <w:r w:rsidRPr="0009345A">
              <w:rPr>
                <w:rFonts w:ascii="Times New Roman" w:hAnsi="Times New Roman"/>
                <w:bCs/>
                <w:sz w:val="24"/>
                <w:szCs w:val="24"/>
              </w:rPr>
              <w:t>Ministru kabineta rīkojuma projekt</w:t>
            </w:r>
            <w:r>
              <w:rPr>
                <w:rFonts w:ascii="Times New Roman" w:hAnsi="Times New Roman"/>
                <w:bCs/>
                <w:sz w:val="24"/>
                <w:szCs w:val="24"/>
              </w:rPr>
              <w:t>a</w:t>
            </w:r>
            <w:r w:rsidRPr="0009345A">
              <w:rPr>
                <w:rFonts w:ascii="Times New Roman" w:hAnsi="Times New Roman"/>
                <w:bCs/>
                <w:sz w:val="24"/>
                <w:szCs w:val="24"/>
              </w:rPr>
              <w:t>  „</w:t>
            </w:r>
            <w:r w:rsidRPr="0009345A">
              <w:rPr>
                <w:rFonts w:ascii="Times New Roman" w:hAnsi="Times New Roman"/>
                <w:sz w:val="24"/>
                <w:szCs w:val="24"/>
              </w:rPr>
              <w:t>Par valsts ģimnāzijas statusa pi</w:t>
            </w:r>
            <w:r>
              <w:rPr>
                <w:rFonts w:ascii="Times New Roman" w:hAnsi="Times New Roman"/>
                <w:sz w:val="24"/>
                <w:szCs w:val="24"/>
              </w:rPr>
              <w:t>ešķiršanu Jelgavas Spīdolas ģimnāzijai</w:t>
            </w:r>
            <w:r w:rsidRPr="0009345A">
              <w:rPr>
                <w:rFonts w:ascii="Times New Roman" w:hAnsi="Times New Roman"/>
                <w:sz w:val="24"/>
                <w:szCs w:val="24"/>
              </w:rPr>
              <w:t>” (turpmāk – rīkojuma projekts)</w:t>
            </w:r>
            <w:r>
              <w:rPr>
                <w:rFonts w:ascii="Times New Roman" w:hAnsi="Times New Roman"/>
                <w:sz w:val="24"/>
                <w:szCs w:val="24"/>
              </w:rPr>
              <w:t xml:space="preserve"> </w:t>
            </w:r>
            <w:r w:rsidRPr="00391110">
              <w:rPr>
                <w:rFonts w:ascii="Times New Roman" w:hAnsi="Times New Roman"/>
                <w:iCs/>
                <w:sz w:val="24"/>
                <w:szCs w:val="24"/>
              </w:rPr>
              <w:t xml:space="preserve">mērķis </w:t>
            </w:r>
            <w:r w:rsidRPr="000772E6">
              <w:rPr>
                <w:rFonts w:ascii="Times New Roman" w:hAnsi="Times New Roman"/>
                <w:iCs/>
                <w:sz w:val="24"/>
                <w:szCs w:val="24"/>
              </w:rPr>
              <w:t xml:space="preserve">ir piešķirt valsts ģimnāzijas </w:t>
            </w:r>
            <w:r w:rsidRPr="000772E6">
              <w:rPr>
                <w:rFonts w:ascii="Times New Roman" w:hAnsi="Times New Roman"/>
                <w:iCs/>
                <w:sz w:val="24"/>
                <w:szCs w:val="24"/>
              </w:rPr>
              <w:t>statusu Jelgavas Spīdolas ģimnāzijai.</w:t>
            </w:r>
            <w:r w:rsidR="002C0E85">
              <w:rPr>
                <w:rFonts w:ascii="Times New Roman" w:hAnsi="Times New Roman"/>
                <w:iCs/>
                <w:sz w:val="24"/>
                <w:szCs w:val="24"/>
              </w:rPr>
              <w:t xml:space="preserve"> </w:t>
            </w:r>
          </w:p>
          <w:p w14:paraId="6B38D79B" w14:textId="626D9E43" w:rsidR="0023432F" w:rsidRDefault="00975E6D" w:rsidP="00187FFD">
            <w:pPr>
              <w:spacing w:after="0" w:line="240" w:lineRule="auto"/>
              <w:jc w:val="both"/>
              <w:rPr>
                <w:rFonts w:ascii="Times New Roman" w:hAnsi="Times New Roman"/>
                <w:iCs/>
                <w:sz w:val="24"/>
                <w:szCs w:val="24"/>
              </w:rPr>
            </w:pPr>
            <w:r w:rsidRPr="000772E6">
              <w:rPr>
                <w:rFonts w:ascii="Times New Roman" w:hAnsi="Times New Roman"/>
                <w:iCs/>
                <w:sz w:val="24"/>
                <w:szCs w:val="24"/>
              </w:rPr>
              <w:t>Pašlaik valsts ģimnāziju tīkls nav vienlīdz pietiekami attī</w:t>
            </w:r>
            <w:r w:rsidR="00391110">
              <w:rPr>
                <w:rFonts w:ascii="Times New Roman" w:hAnsi="Times New Roman"/>
                <w:iCs/>
                <w:sz w:val="24"/>
                <w:szCs w:val="24"/>
              </w:rPr>
              <w:t xml:space="preserve">stīts visā Latvijas teritorijā. </w:t>
            </w:r>
            <w:r>
              <w:rPr>
                <w:rFonts w:ascii="Times New Roman" w:hAnsi="Times New Roman"/>
                <w:iCs/>
                <w:sz w:val="24"/>
                <w:szCs w:val="24"/>
              </w:rPr>
              <w:t>Piešķirot Jelgavas Spīdolas ģimnāzijai valsts ģimnāzijas statusu, tiks panākta arī valsts ģimnāziju t</w:t>
            </w:r>
            <w:r w:rsidR="00A22A06">
              <w:rPr>
                <w:rFonts w:ascii="Times New Roman" w:hAnsi="Times New Roman"/>
                <w:iCs/>
                <w:sz w:val="24"/>
                <w:szCs w:val="24"/>
              </w:rPr>
              <w:t>īkla pieejamības palielināšana J</w:t>
            </w:r>
            <w:r>
              <w:rPr>
                <w:rFonts w:ascii="Times New Roman" w:hAnsi="Times New Roman"/>
                <w:iCs/>
                <w:sz w:val="24"/>
                <w:szCs w:val="24"/>
              </w:rPr>
              <w:t>elgavā un Zemgales plānošanas reģionā.</w:t>
            </w:r>
          </w:p>
          <w:p w14:paraId="7EB44BD7" w14:textId="77777777" w:rsidR="000772E6" w:rsidRPr="000772E6" w:rsidRDefault="00975E6D" w:rsidP="00181DE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Rīkojuma p</w:t>
            </w:r>
            <w:r w:rsidR="00391110">
              <w:rPr>
                <w:rFonts w:ascii="Times New Roman" w:eastAsia="Times New Roman" w:hAnsi="Times New Roman"/>
                <w:color w:val="000000"/>
                <w:sz w:val="24"/>
                <w:szCs w:val="24"/>
                <w:lang w:eastAsia="lv-LV"/>
              </w:rPr>
              <w:t>rojekts stāsies spēkā pēc tā pieņemšanas Ministru kabinetā.</w:t>
            </w:r>
          </w:p>
        </w:tc>
      </w:tr>
    </w:tbl>
    <w:p w14:paraId="3ED4CBA7" w14:textId="77777777" w:rsidR="000772E6" w:rsidRDefault="000772E6" w:rsidP="000772E6">
      <w:pPr>
        <w:pStyle w:val="Standard"/>
        <w:spacing w:after="0" w:line="240" w:lineRule="auto"/>
        <w:rPr>
          <w:rFonts w:ascii="Times New Roman" w:hAnsi="Times New Roman"/>
          <w:b/>
          <w:sz w:val="24"/>
          <w:szCs w:val="24"/>
        </w:rPr>
      </w:pPr>
    </w:p>
    <w:p w14:paraId="049588A8" w14:textId="77777777" w:rsidR="000772E6" w:rsidRPr="007D4165" w:rsidRDefault="000772E6" w:rsidP="000772E6">
      <w:pPr>
        <w:pStyle w:val="Standard"/>
        <w:spacing w:after="0" w:line="240" w:lineRule="auto"/>
        <w:jc w:val="center"/>
        <w:rPr>
          <w:rFonts w:ascii="Times New Roman" w:hAnsi="Times New Roman"/>
          <w:b/>
          <w:sz w:val="24"/>
          <w:szCs w:val="24"/>
        </w:rPr>
      </w:pPr>
    </w:p>
    <w:tbl>
      <w:tblPr>
        <w:tblW w:w="5695"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784"/>
        <w:gridCol w:w="1909"/>
        <w:gridCol w:w="6749"/>
      </w:tblGrid>
      <w:tr w:rsidR="003353EF" w14:paraId="102B9B4C" w14:textId="77777777" w:rsidTr="001C6F92">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7A85757" w14:textId="77777777" w:rsidR="000772E6" w:rsidRPr="007D4165" w:rsidRDefault="00975E6D" w:rsidP="00187FFD">
            <w:pPr>
              <w:spacing w:after="0" w:line="240" w:lineRule="auto"/>
              <w:ind w:firstLine="300"/>
              <w:jc w:val="center"/>
              <w:rPr>
                <w:rFonts w:ascii="Times New Roman" w:eastAsia="Times New Roman" w:hAnsi="Times New Roman"/>
                <w:b/>
                <w:bCs/>
                <w:sz w:val="24"/>
                <w:szCs w:val="24"/>
                <w:lang w:eastAsia="lv-LV"/>
              </w:rPr>
            </w:pPr>
            <w:r w:rsidRPr="007D4165">
              <w:rPr>
                <w:rFonts w:ascii="Times New Roman" w:eastAsia="Times New Roman" w:hAnsi="Times New Roman"/>
                <w:b/>
                <w:bCs/>
                <w:sz w:val="24"/>
                <w:szCs w:val="24"/>
                <w:lang w:eastAsia="lv-LV"/>
              </w:rPr>
              <w:t>I. Tiesību akta projekta izstrādes nepieciešamība</w:t>
            </w:r>
          </w:p>
        </w:tc>
      </w:tr>
      <w:tr w:rsidR="003353EF" w14:paraId="02E00C94" w14:textId="77777777" w:rsidTr="001C6F92">
        <w:trPr>
          <w:trHeight w:val="405"/>
        </w:trPr>
        <w:tc>
          <w:tcPr>
            <w:tcW w:w="415" w:type="pct"/>
            <w:tcBorders>
              <w:top w:val="outset" w:sz="6" w:space="0" w:color="414142"/>
              <w:left w:val="outset" w:sz="6" w:space="0" w:color="414142"/>
              <w:bottom w:val="outset" w:sz="6" w:space="0" w:color="414142"/>
              <w:right w:val="outset" w:sz="6" w:space="0" w:color="414142"/>
            </w:tcBorders>
            <w:hideMark/>
          </w:tcPr>
          <w:p w14:paraId="73F15B4B" w14:textId="77777777" w:rsidR="000772E6" w:rsidRPr="008D1690" w:rsidRDefault="00975E6D" w:rsidP="00187FFD">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1011" w:type="pct"/>
            <w:tcBorders>
              <w:top w:val="outset" w:sz="6" w:space="0" w:color="414142"/>
              <w:left w:val="outset" w:sz="6" w:space="0" w:color="414142"/>
              <w:bottom w:val="outset" w:sz="6" w:space="0" w:color="414142"/>
              <w:right w:val="outset" w:sz="6" w:space="0" w:color="414142"/>
            </w:tcBorders>
            <w:hideMark/>
          </w:tcPr>
          <w:p w14:paraId="0D483E4A"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Pamatojums</w:t>
            </w:r>
          </w:p>
        </w:tc>
        <w:tc>
          <w:tcPr>
            <w:tcW w:w="3573" w:type="pct"/>
            <w:tcBorders>
              <w:top w:val="outset" w:sz="6" w:space="0" w:color="414142"/>
              <w:left w:val="outset" w:sz="6" w:space="0" w:color="414142"/>
              <w:bottom w:val="outset" w:sz="6" w:space="0" w:color="414142"/>
              <w:right w:val="outset" w:sz="6" w:space="0" w:color="414142"/>
            </w:tcBorders>
            <w:hideMark/>
          </w:tcPr>
          <w:p w14:paraId="278A620B" w14:textId="1DDF82E7" w:rsidR="000772E6" w:rsidRPr="0009345A" w:rsidRDefault="00975E6D" w:rsidP="00D32E47">
            <w:pPr>
              <w:pStyle w:val="Standard"/>
              <w:spacing w:after="0" w:line="240" w:lineRule="auto"/>
              <w:jc w:val="both"/>
              <w:rPr>
                <w:rFonts w:ascii="Times New Roman" w:hAnsi="Times New Roman" w:cs="Times New Roman"/>
                <w:sz w:val="24"/>
                <w:szCs w:val="24"/>
              </w:rPr>
            </w:pPr>
            <w:r>
              <w:rPr>
                <w:rFonts w:ascii="Times New Roman" w:hAnsi="Times New Roman" w:cs="Times New Roman"/>
                <w:bCs/>
                <w:sz w:val="24"/>
                <w:szCs w:val="24"/>
              </w:rPr>
              <w:t>R</w:t>
            </w:r>
            <w:r w:rsidRPr="0009345A">
              <w:rPr>
                <w:rFonts w:ascii="Times New Roman" w:hAnsi="Times New Roman" w:cs="Times New Roman"/>
                <w:bCs/>
                <w:sz w:val="24"/>
                <w:szCs w:val="24"/>
              </w:rPr>
              <w:t xml:space="preserve">īkojuma projekts  </w:t>
            </w:r>
            <w:r w:rsidRPr="0009345A">
              <w:rPr>
                <w:rFonts w:ascii="Times New Roman" w:hAnsi="Times New Roman" w:cs="Times New Roman"/>
                <w:sz w:val="24"/>
                <w:szCs w:val="24"/>
              </w:rPr>
              <w:t xml:space="preserve">izstrādāts atbilstoši Izglītības attīstības </w:t>
            </w:r>
            <w:r w:rsidRPr="0009345A">
              <w:rPr>
                <w:rFonts w:ascii="Times New Roman" w:hAnsi="Times New Roman" w:cs="Times New Roman"/>
                <w:sz w:val="24"/>
                <w:szCs w:val="24"/>
              </w:rPr>
              <w:t>pamatnostādņu 2014.-2020.</w:t>
            </w:r>
            <w:r w:rsidR="00791AED">
              <w:rPr>
                <w:rFonts w:ascii="Times New Roman" w:hAnsi="Times New Roman" w:cs="Times New Roman"/>
                <w:sz w:val="24"/>
                <w:szCs w:val="24"/>
              </w:rPr>
              <w:t> </w:t>
            </w:r>
            <w:r w:rsidRPr="0009345A">
              <w:rPr>
                <w:rFonts w:ascii="Times New Roman" w:hAnsi="Times New Roman" w:cs="Times New Roman"/>
                <w:sz w:val="24"/>
                <w:szCs w:val="24"/>
              </w:rPr>
              <w:t>gadam īstenošanas plāna 2015.-2017.</w:t>
            </w:r>
            <w:r w:rsidR="00791AED">
              <w:rPr>
                <w:rFonts w:ascii="Times New Roman" w:hAnsi="Times New Roman" w:cs="Times New Roman"/>
                <w:sz w:val="24"/>
                <w:szCs w:val="24"/>
              </w:rPr>
              <w:t> </w:t>
            </w:r>
            <w:r w:rsidRPr="0009345A">
              <w:rPr>
                <w:rFonts w:ascii="Times New Roman" w:hAnsi="Times New Roman" w:cs="Times New Roman"/>
                <w:sz w:val="24"/>
                <w:szCs w:val="24"/>
              </w:rPr>
              <w:t xml:space="preserve">gadam </w:t>
            </w:r>
            <w:r>
              <w:rPr>
                <w:rFonts w:ascii="Times New Roman" w:hAnsi="Times New Roman" w:cs="Times New Roman"/>
                <w:sz w:val="24"/>
                <w:szCs w:val="24"/>
              </w:rPr>
              <w:t>(apstiprināts ar Ministru kabine</w:t>
            </w:r>
            <w:r w:rsidR="000E56FC">
              <w:rPr>
                <w:rFonts w:ascii="Times New Roman" w:hAnsi="Times New Roman" w:cs="Times New Roman"/>
                <w:sz w:val="24"/>
                <w:szCs w:val="24"/>
              </w:rPr>
              <w:t xml:space="preserve">ta 29.06.2015. rīkojumu Nr.331) </w:t>
            </w:r>
            <w:r w:rsidR="005D0A2C">
              <w:rPr>
                <w:rFonts w:ascii="Times New Roman" w:hAnsi="Times New Roman" w:cs="Times New Roman"/>
                <w:sz w:val="24"/>
                <w:szCs w:val="24"/>
              </w:rPr>
              <w:t>1.3.rīcības virziena “</w:t>
            </w:r>
            <w:r w:rsidRPr="0009345A">
              <w:rPr>
                <w:rFonts w:ascii="Times New Roman" w:hAnsi="Times New Roman" w:cs="Times New Roman"/>
                <w:sz w:val="24"/>
                <w:szCs w:val="24"/>
              </w:rPr>
              <w:t>21.</w:t>
            </w:r>
            <w:r w:rsidR="00791AED">
              <w:rPr>
                <w:rFonts w:ascii="Times New Roman" w:hAnsi="Times New Roman" w:cs="Times New Roman"/>
                <w:sz w:val="24"/>
                <w:szCs w:val="24"/>
              </w:rPr>
              <w:t> </w:t>
            </w:r>
            <w:r w:rsidRPr="0009345A">
              <w:rPr>
                <w:rFonts w:ascii="Times New Roman" w:hAnsi="Times New Roman" w:cs="Times New Roman"/>
                <w:sz w:val="24"/>
                <w:szCs w:val="24"/>
              </w:rPr>
              <w:t>gadsimtam atbilstīgas izglītības vides un izglītības procesa nodrošināšana”</w:t>
            </w:r>
            <w:r>
              <w:rPr>
                <w:rFonts w:ascii="Times New Roman" w:hAnsi="Times New Roman" w:cs="Times New Roman"/>
                <w:sz w:val="24"/>
                <w:szCs w:val="24"/>
              </w:rPr>
              <w:t xml:space="preserve"> </w:t>
            </w:r>
            <w:r w:rsidRPr="0009345A">
              <w:rPr>
                <w:rFonts w:ascii="Times New Roman" w:hAnsi="Times New Roman" w:cs="Times New Roman"/>
                <w:sz w:val="24"/>
                <w:szCs w:val="24"/>
              </w:rPr>
              <w:t>1.3.1.</w:t>
            </w:r>
            <w:r>
              <w:rPr>
                <w:rFonts w:ascii="Times New Roman" w:hAnsi="Times New Roman" w:cs="Times New Roman"/>
                <w:sz w:val="24"/>
                <w:szCs w:val="24"/>
              </w:rPr>
              <w:t>apakš</w:t>
            </w:r>
            <w:r w:rsidRPr="0009345A">
              <w:rPr>
                <w:rFonts w:ascii="Times New Roman" w:hAnsi="Times New Roman" w:cs="Times New Roman"/>
                <w:sz w:val="24"/>
                <w:szCs w:val="24"/>
              </w:rPr>
              <w:t xml:space="preserve">punktā </w:t>
            </w:r>
            <w:r w:rsidRPr="0009345A">
              <w:rPr>
                <w:rFonts w:ascii="Times New Roman" w:hAnsi="Times New Roman" w:cs="Times New Roman"/>
                <w:sz w:val="24"/>
                <w:szCs w:val="24"/>
              </w:rPr>
              <w:t>noteiktajam atbalstam pašvaldību izglītības iestāžu tīkla sakārtošanai un vispārējās izglītības mācību vides uzlabošanai</w:t>
            </w:r>
            <w:r w:rsidRPr="0009345A">
              <w:rPr>
                <w:rFonts w:ascii="Times New Roman" w:hAnsi="Times New Roman" w:cs="Times New Roman"/>
                <w:color w:val="2A2A2A"/>
                <w:sz w:val="24"/>
                <w:szCs w:val="24"/>
              </w:rPr>
              <w:t xml:space="preserve">. </w:t>
            </w:r>
            <w:r w:rsidRPr="0009345A">
              <w:rPr>
                <w:rFonts w:ascii="Times New Roman" w:hAnsi="Times New Roman" w:cs="Times New Roman"/>
                <w:sz w:val="24"/>
                <w:szCs w:val="24"/>
              </w:rPr>
              <w:t>Rīkojuma projekts sagatavots saskaņā ar Vispārējās izglītības likuma 40.</w:t>
            </w:r>
            <w:r w:rsidR="00791AED">
              <w:rPr>
                <w:rFonts w:ascii="Times New Roman" w:hAnsi="Times New Roman" w:cs="Times New Roman"/>
                <w:sz w:val="24"/>
                <w:szCs w:val="24"/>
              </w:rPr>
              <w:t> </w:t>
            </w:r>
            <w:r w:rsidRPr="0009345A">
              <w:rPr>
                <w:rFonts w:ascii="Times New Roman" w:hAnsi="Times New Roman" w:cs="Times New Roman"/>
                <w:sz w:val="24"/>
                <w:szCs w:val="24"/>
              </w:rPr>
              <w:t>panta c</w:t>
            </w:r>
            <w:r>
              <w:rPr>
                <w:rFonts w:ascii="Times New Roman" w:hAnsi="Times New Roman" w:cs="Times New Roman"/>
                <w:sz w:val="24"/>
                <w:szCs w:val="24"/>
              </w:rPr>
              <w:t>eturto daļu un Ministru kabineta</w:t>
            </w:r>
            <w:r w:rsidRPr="0009345A">
              <w:rPr>
                <w:rFonts w:ascii="Times New Roman" w:hAnsi="Times New Roman" w:cs="Times New Roman"/>
                <w:sz w:val="24"/>
                <w:szCs w:val="24"/>
              </w:rPr>
              <w:t xml:space="preserve"> 2001.</w:t>
            </w:r>
            <w:r w:rsidR="00791AED">
              <w:rPr>
                <w:rFonts w:ascii="Times New Roman" w:hAnsi="Times New Roman" w:cs="Times New Roman"/>
                <w:sz w:val="24"/>
                <w:szCs w:val="24"/>
              </w:rPr>
              <w:t> </w:t>
            </w:r>
            <w:r w:rsidR="005D0A2C">
              <w:rPr>
                <w:rFonts w:ascii="Times New Roman" w:hAnsi="Times New Roman" w:cs="Times New Roman"/>
                <w:sz w:val="24"/>
                <w:szCs w:val="24"/>
              </w:rPr>
              <w:t>gada 20.</w:t>
            </w:r>
            <w:r w:rsidR="00791AED">
              <w:rPr>
                <w:rFonts w:ascii="Times New Roman" w:hAnsi="Times New Roman" w:cs="Times New Roman"/>
                <w:sz w:val="24"/>
                <w:szCs w:val="24"/>
              </w:rPr>
              <w:t> </w:t>
            </w:r>
            <w:r w:rsidR="005D0A2C">
              <w:rPr>
                <w:rFonts w:ascii="Times New Roman" w:hAnsi="Times New Roman" w:cs="Times New Roman"/>
                <w:sz w:val="24"/>
                <w:szCs w:val="24"/>
              </w:rPr>
              <w:t>marta noteikumu Nr.</w:t>
            </w:r>
            <w:r w:rsidR="00791AED">
              <w:rPr>
                <w:rFonts w:ascii="Times New Roman" w:hAnsi="Times New Roman" w:cs="Times New Roman"/>
                <w:sz w:val="24"/>
                <w:szCs w:val="24"/>
              </w:rPr>
              <w:t> </w:t>
            </w:r>
            <w:r w:rsidR="005D0A2C">
              <w:rPr>
                <w:rFonts w:ascii="Times New Roman" w:hAnsi="Times New Roman" w:cs="Times New Roman"/>
                <w:sz w:val="24"/>
                <w:szCs w:val="24"/>
              </w:rPr>
              <w:t>129 “</w:t>
            </w:r>
            <w:r w:rsidRPr="0009345A">
              <w:rPr>
                <w:rFonts w:ascii="Times New Roman" w:hAnsi="Times New Roman" w:cs="Times New Roman"/>
                <w:sz w:val="24"/>
                <w:szCs w:val="24"/>
              </w:rPr>
              <w:t>Ģimnāzijas un valsts ģimnāzijas statusa piešķiršanas un an</w:t>
            </w:r>
            <w:r>
              <w:rPr>
                <w:rFonts w:ascii="Times New Roman" w:hAnsi="Times New Roman" w:cs="Times New Roman"/>
                <w:sz w:val="24"/>
                <w:szCs w:val="24"/>
              </w:rPr>
              <w:t xml:space="preserve">ulēšanas kārtība un kritēriji” </w:t>
            </w:r>
            <w:r w:rsidR="00DB5701" w:rsidRPr="0009345A">
              <w:rPr>
                <w:rFonts w:ascii="Times New Roman" w:hAnsi="Times New Roman"/>
                <w:bCs/>
                <w:sz w:val="24"/>
                <w:szCs w:val="24"/>
              </w:rPr>
              <w:t>(turpmāk – noteikumi)</w:t>
            </w:r>
            <w:r w:rsidR="00DB5701">
              <w:rPr>
                <w:rFonts w:ascii="Times New Roman" w:hAnsi="Times New Roman"/>
                <w:bCs/>
                <w:sz w:val="24"/>
                <w:szCs w:val="24"/>
              </w:rPr>
              <w:t xml:space="preserve"> </w:t>
            </w:r>
            <w:r>
              <w:rPr>
                <w:rFonts w:ascii="Times New Roman" w:hAnsi="Times New Roman" w:cs="Times New Roman"/>
                <w:sz w:val="24"/>
                <w:szCs w:val="24"/>
              </w:rPr>
              <w:t>4</w:t>
            </w:r>
            <w:r w:rsidRPr="0009345A">
              <w:rPr>
                <w:rFonts w:ascii="Times New Roman" w:hAnsi="Times New Roman" w:cs="Times New Roman"/>
                <w:sz w:val="24"/>
                <w:szCs w:val="24"/>
              </w:rPr>
              <w:t>.</w:t>
            </w:r>
            <w:r w:rsidR="00791AED">
              <w:rPr>
                <w:rFonts w:ascii="Times New Roman" w:hAnsi="Times New Roman" w:cs="Times New Roman"/>
                <w:sz w:val="24"/>
                <w:szCs w:val="24"/>
              </w:rPr>
              <w:t> </w:t>
            </w:r>
            <w:r w:rsidRPr="0009345A">
              <w:rPr>
                <w:rFonts w:ascii="Times New Roman" w:hAnsi="Times New Roman" w:cs="Times New Roman"/>
                <w:sz w:val="24"/>
                <w:szCs w:val="24"/>
              </w:rPr>
              <w:t>punktu</w:t>
            </w:r>
            <w:r>
              <w:rPr>
                <w:rFonts w:ascii="Times New Roman" w:hAnsi="Times New Roman" w:cs="Times New Roman"/>
                <w:sz w:val="24"/>
                <w:szCs w:val="24"/>
              </w:rPr>
              <w:t xml:space="preserve">. </w:t>
            </w:r>
          </w:p>
        </w:tc>
      </w:tr>
      <w:tr w:rsidR="003353EF" w14:paraId="33F53D1B" w14:textId="77777777" w:rsidTr="001C6F92">
        <w:trPr>
          <w:trHeight w:val="465"/>
        </w:trPr>
        <w:tc>
          <w:tcPr>
            <w:tcW w:w="415" w:type="pct"/>
            <w:tcBorders>
              <w:top w:val="outset" w:sz="6" w:space="0" w:color="414142"/>
              <w:left w:val="outset" w:sz="6" w:space="0" w:color="414142"/>
              <w:bottom w:val="outset" w:sz="6" w:space="0" w:color="414142"/>
              <w:right w:val="outset" w:sz="6" w:space="0" w:color="414142"/>
            </w:tcBorders>
            <w:hideMark/>
          </w:tcPr>
          <w:p w14:paraId="684F2F4D" w14:textId="77777777" w:rsidR="000772E6" w:rsidRPr="008D1690" w:rsidRDefault="00975E6D" w:rsidP="00187FFD">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p w14:paraId="40D69D41" w14:textId="77777777" w:rsidR="000772E6" w:rsidRPr="008D1690" w:rsidRDefault="000772E6" w:rsidP="00187FFD">
            <w:pPr>
              <w:rPr>
                <w:rFonts w:ascii="Times New Roman" w:eastAsia="Times New Roman" w:hAnsi="Times New Roman"/>
                <w:sz w:val="24"/>
                <w:szCs w:val="24"/>
                <w:lang w:eastAsia="lv-LV"/>
              </w:rPr>
            </w:pPr>
          </w:p>
          <w:p w14:paraId="045B8FE6" w14:textId="77777777" w:rsidR="000772E6" w:rsidRPr="008D1690" w:rsidRDefault="000772E6" w:rsidP="00187FFD">
            <w:pPr>
              <w:rPr>
                <w:rFonts w:ascii="Times New Roman" w:eastAsia="Times New Roman" w:hAnsi="Times New Roman"/>
                <w:sz w:val="24"/>
                <w:szCs w:val="24"/>
                <w:lang w:eastAsia="lv-LV"/>
              </w:rPr>
            </w:pPr>
          </w:p>
          <w:p w14:paraId="47AC1065" w14:textId="77777777" w:rsidR="000772E6" w:rsidRPr="008D1690" w:rsidRDefault="000772E6" w:rsidP="00187FFD">
            <w:pPr>
              <w:rPr>
                <w:rFonts w:ascii="Times New Roman" w:eastAsia="Times New Roman" w:hAnsi="Times New Roman"/>
                <w:sz w:val="24"/>
                <w:szCs w:val="24"/>
                <w:lang w:eastAsia="lv-LV"/>
              </w:rPr>
            </w:pPr>
          </w:p>
          <w:p w14:paraId="2EFDC21E" w14:textId="77777777" w:rsidR="000772E6" w:rsidRPr="008D1690" w:rsidRDefault="000772E6" w:rsidP="00187FFD">
            <w:pPr>
              <w:rPr>
                <w:rFonts w:ascii="Times New Roman" w:eastAsia="Times New Roman" w:hAnsi="Times New Roman"/>
                <w:sz w:val="24"/>
                <w:szCs w:val="24"/>
                <w:lang w:eastAsia="lv-LV"/>
              </w:rPr>
            </w:pPr>
          </w:p>
          <w:p w14:paraId="580CC10E" w14:textId="77777777" w:rsidR="000772E6" w:rsidRPr="008D1690" w:rsidRDefault="000772E6" w:rsidP="00187FFD">
            <w:pPr>
              <w:rPr>
                <w:rFonts w:ascii="Times New Roman" w:eastAsia="Times New Roman" w:hAnsi="Times New Roman"/>
                <w:sz w:val="24"/>
                <w:szCs w:val="24"/>
                <w:lang w:eastAsia="lv-LV"/>
              </w:rPr>
            </w:pPr>
          </w:p>
          <w:p w14:paraId="7C570CD9" w14:textId="77777777" w:rsidR="000772E6" w:rsidRPr="008D1690" w:rsidRDefault="000772E6" w:rsidP="00187FFD">
            <w:pPr>
              <w:rPr>
                <w:rFonts w:ascii="Times New Roman" w:eastAsia="Times New Roman" w:hAnsi="Times New Roman"/>
                <w:sz w:val="24"/>
                <w:szCs w:val="24"/>
                <w:lang w:eastAsia="lv-LV"/>
              </w:rPr>
            </w:pPr>
          </w:p>
          <w:p w14:paraId="3294EE13" w14:textId="77777777" w:rsidR="000772E6" w:rsidRPr="008D1690" w:rsidRDefault="000772E6" w:rsidP="00187FFD">
            <w:pPr>
              <w:rPr>
                <w:rFonts w:ascii="Times New Roman" w:eastAsia="Times New Roman" w:hAnsi="Times New Roman"/>
                <w:sz w:val="24"/>
                <w:szCs w:val="24"/>
                <w:lang w:eastAsia="lv-LV"/>
              </w:rPr>
            </w:pPr>
          </w:p>
          <w:p w14:paraId="167E1184" w14:textId="77777777" w:rsidR="000772E6" w:rsidRPr="008D1690" w:rsidRDefault="000772E6" w:rsidP="00187FFD">
            <w:pPr>
              <w:rPr>
                <w:rFonts w:ascii="Times New Roman" w:eastAsia="Times New Roman" w:hAnsi="Times New Roman"/>
                <w:sz w:val="24"/>
                <w:szCs w:val="24"/>
                <w:lang w:eastAsia="lv-LV"/>
              </w:rPr>
            </w:pPr>
          </w:p>
          <w:p w14:paraId="7D72BAC8" w14:textId="77777777" w:rsidR="000772E6" w:rsidRPr="008D1690" w:rsidRDefault="000772E6" w:rsidP="00187FFD">
            <w:pPr>
              <w:rPr>
                <w:rFonts w:ascii="Times New Roman" w:eastAsia="Times New Roman" w:hAnsi="Times New Roman"/>
                <w:sz w:val="24"/>
                <w:szCs w:val="24"/>
                <w:lang w:eastAsia="lv-LV"/>
              </w:rPr>
            </w:pPr>
          </w:p>
          <w:p w14:paraId="357495F3" w14:textId="77777777" w:rsidR="000772E6" w:rsidRPr="008D1690" w:rsidRDefault="000772E6" w:rsidP="00187FFD">
            <w:pPr>
              <w:rPr>
                <w:rFonts w:ascii="Times New Roman" w:eastAsia="Times New Roman" w:hAnsi="Times New Roman"/>
                <w:sz w:val="24"/>
                <w:szCs w:val="24"/>
                <w:lang w:eastAsia="lv-LV"/>
              </w:rPr>
            </w:pPr>
          </w:p>
          <w:p w14:paraId="54A95887" w14:textId="77777777" w:rsidR="000772E6" w:rsidRPr="008D1690" w:rsidRDefault="000772E6" w:rsidP="00187FFD">
            <w:pPr>
              <w:rPr>
                <w:rFonts w:ascii="Times New Roman" w:eastAsia="Times New Roman" w:hAnsi="Times New Roman"/>
                <w:sz w:val="24"/>
                <w:szCs w:val="24"/>
                <w:lang w:eastAsia="lv-LV"/>
              </w:rPr>
            </w:pPr>
          </w:p>
          <w:p w14:paraId="7FB6174B" w14:textId="77777777" w:rsidR="000772E6" w:rsidRPr="008D1690" w:rsidRDefault="000772E6" w:rsidP="00187FFD">
            <w:pPr>
              <w:rPr>
                <w:rFonts w:ascii="Times New Roman" w:eastAsia="Times New Roman" w:hAnsi="Times New Roman"/>
                <w:sz w:val="24"/>
                <w:szCs w:val="24"/>
                <w:lang w:eastAsia="lv-LV"/>
              </w:rPr>
            </w:pPr>
          </w:p>
          <w:p w14:paraId="07A899CD" w14:textId="77777777" w:rsidR="000772E6" w:rsidRPr="008D1690" w:rsidRDefault="000772E6" w:rsidP="00187FFD">
            <w:pPr>
              <w:rPr>
                <w:rFonts w:ascii="Times New Roman" w:eastAsia="Times New Roman" w:hAnsi="Times New Roman"/>
                <w:sz w:val="24"/>
                <w:szCs w:val="24"/>
                <w:lang w:eastAsia="lv-LV"/>
              </w:rPr>
            </w:pPr>
          </w:p>
        </w:tc>
        <w:tc>
          <w:tcPr>
            <w:tcW w:w="1011" w:type="pct"/>
            <w:tcBorders>
              <w:top w:val="outset" w:sz="6" w:space="0" w:color="414142"/>
              <w:left w:val="outset" w:sz="6" w:space="0" w:color="414142"/>
              <w:bottom w:val="outset" w:sz="6" w:space="0" w:color="414142"/>
              <w:right w:val="outset" w:sz="6" w:space="0" w:color="414142"/>
            </w:tcBorders>
            <w:hideMark/>
          </w:tcPr>
          <w:p w14:paraId="6A210332"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lastRenderedPageBreak/>
              <w:t xml:space="preserve">Pašreizējā situācija un problēmas, kuru risināšanai tiesību akta projekts izstrādāts, tiesiskā </w:t>
            </w:r>
            <w:r w:rsidRPr="008D1690">
              <w:rPr>
                <w:rFonts w:ascii="Times New Roman" w:eastAsia="Times New Roman" w:hAnsi="Times New Roman"/>
                <w:sz w:val="24"/>
                <w:szCs w:val="24"/>
                <w:lang w:eastAsia="lv-LV"/>
              </w:rPr>
              <w:t>regulējuma mērķis un būtība</w:t>
            </w:r>
          </w:p>
          <w:p w14:paraId="0F847813" w14:textId="77777777" w:rsidR="000772E6" w:rsidRPr="008D1690" w:rsidRDefault="000772E6" w:rsidP="00187FFD">
            <w:pPr>
              <w:rPr>
                <w:rFonts w:ascii="Times New Roman" w:eastAsia="Times New Roman" w:hAnsi="Times New Roman"/>
                <w:sz w:val="24"/>
                <w:szCs w:val="24"/>
                <w:lang w:eastAsia="lv-LV"/>
              </w:rPr>
            </w:pPr>
          </w:p>
          <w:p w14:paraId="67FF1B62" w14:textId="77777777" w:rsidR="000772E6" w:rsidRPr="008D1690" w:rsidRDefault="000772E6" w:rsidP="00187FFD">
            <w:pPr>
              <w:rPr>
                <w:rFonts w:ascii="Times New Roman" w:eastAsia="Times New Roman" w:hAnsi="Times New Roman"/>
                <w:sz w:val="24"/>
                <w:szCs w:val="24"/>
                <w:lang w:eastAsia="lv-LV"/>
              </w:rPr>
            </w:pPr>
          </w:p>
          <w:p w14:paraId="40CA7E6E" w14:textId="77777777" w:rsidR="000772E6" w:rsidRPr="008D1690" w:rsidRDefault="000772E6" w:rsidP="00187FFD">
            <w:pPr>
              <w:rPr>
                <w:rFonts w:ascii="Times New Roman" w:eastAsia="Times New Roman" w:hAnsi="Times New Roman"/>
                <w:sz w:val="24"/>
                <w:szCs w:val="24"/>
                <w:lang w:eastAsia="lv-LV"/>
              </w:rPr>
            </w:pPr>
          </w:p>
          <w:p w14:paraId="33611728" w14:textId="77777777" w:rsidR="000772E6" w:rsidRPr="008D1690" w:rsidRDefault="000772E6" w:rsidP="00187FFD">
            <w:pPr>
              <w:rPr>
                <w:rFonts w:ascii="Times New Roman" w:eastAsia="Times New Roman" w:hAnsi="Times New Roman"/>
                <w:sz w:val="24"/>
                <w:szCs w:val="24"/>
                <w:lang w:eastAsia="lv-LV"/>
              </w:rPr>
            </w:pPr>
          </w:p>
          <w:p w14:paraId="2EC2212A" w14:textId="77777777" w:rsidR="000772E6" w:rsidRPr="008D1690" w:rsidRDefault="000772E6" w:rsidP="00187FFD">
            <w:pPr>
              <w:rPr>
                <w:rFonts w:ascii="Times New Roman" w:eastAsia="Times New Roman" w:hAnsi="Times New Roman"/>
                <w:sz w:val="24"/>
                <w:szCs w:val="24"/>
                <w:lang w:eastAsia="lv-LV"/>
              </w:rPr>
            </w:pPr>
          </w:p>
          <w:p w14:paraId="687F149C" w14:textId="77777777" w:rsidR="000772E6" w:rsidRPr="008D1690" w:rsidRDefault="000772E6" w:rsidP="00187FFD">
            <w:pPr>
              <w:rPr>
                <w:rFonts w:ascii="Times New Roman" w:eastAsia="Times New Roman" w:hAnsi="Times New Roman"/>
                <w:sz w:val="24"/>
                <w:szCs w:val="24"/>
                <w:lang w:eastAsia="lv-LV"/>
              </w:rPr>
            </w:pPr>
          </w:p>
          <w:p w14:paraId="6E468208" w14:textId="77777777" w:rsidR="000772E6" w:rsidRPr="008D1690" w:rsidRDefault="000772E6" w:rsidP="00187FFD">
            <w:pPr>
              <w:rPr>
                <w:rFonts w:ascii="Times New Roman" w:eastAsia="Times New Roman" w:hAnsi="Times New Roman"/>
                <w:sz w:val="24"/>
                <w:szCs w:val="24"/>
                <w:lang w:eastAsia="lv-LV"/>
              </w:rPr>
            </w:pPr>
          </w:p>
          <w:p w14:paraId="21F7532F" w14:textId="77777777" w:rsidR="000772E6" w:rsidRPr="008D1690" w:rsidRDefault="000772E6" w:rsidP="00187FFD">
            <w:pPr>
              <w:rPr>
                <w:rFonts w:ascii="Times New Roman" w:eastAsia="Times New Roman" w:hAnsi="Times New Roman"/>
                <w:sz w:val="24"/>
                <w:szCs w:val="24"/>
                <w:lang w:eastAsia="lv-LV"/>
              </w:rPr>
            </w:pPr>
          </w:p>
          <w:p w14:paraId="283F09AB" w14:textId="77777777" w:rsidR="000772E6" w:rsidRPr="008D1690" w:rsidRDefault="000772E6" w:rsidP="00187FFD">
            <w:pPr>
              <w:rPr>
                <w:rFonts w:ascii="Times New Roman" w:eastAsia="Times New Roman" w:hAnsi="Times New Roman"/>
                <w:sz w:val="24"/>
                <w:szCs w:val="24"/>
                <w:lang w:eastAsia="lv-LV"/>
              </w:rPr>
            </w:pPr>
          </w:p>
          <w:p w14:paraId="1562A590" w14:textId="77777777" w:rsidR="000772E6" w:rsidRPr="008D1690" w:rsidRDefault="000772E6" w:rsidP="00187FFD">
            <w:pPr>
              <w:rPr>
                <w:rFonts w:ascii="Times New Roman" w:eastAsia="Times New Roman" w:hAnsi="Times New Roman"/>
                <w:sz w:val="24"/>
                <w:szCs w:val="24"/>
                <w:lang w:eastAsia="lv-LV"/>
              </w:rPr>
            </w:pPr>
          </w:p>
          <w:p w14:paraId="047640E2" w14:textId="77777777" w:rsidR="000772E6" w:rsidRPr="008D1690" w:rsidRDefault="000772E6" w:rsidP="00187FFD">
            <w:pPr>
              <w:rPr>
                <w:rFonts w:ascii="Times New Roman" w:eastAsia="Times New Roman" w:hAnsi="Times New Roman"/>
                <w:sz w:val="24"/>
                <w:szCs w:val="24"/>
                <w:lang w:eastAsia="lv-LV"/>
              </w:rPr>
            </w:pPr>
          </w:p>
          <w:p w14:paraId="47A3E116" w14:textId="77777777" w:rsidR="000772E6" w:rsidRPr="008D1690" w:rsidRDefault="000772E6" w:rsidP="00187FFD">
            <w:pPr>
              <w:jc w:val="center"/>
              <w:rPr>
                <w:rFonts w:ascii="Times New Roman" w:eastAsia="Times New Roman" w:hAnsi="Times New Roman"/>
                <w:sz w:val="24"/>
                <w:szCs w:val="24"/>
                <w:lang w:eastAsia="lv-LV"/>
              </w:rPr>
            </w:pPr>
          </w:p>
        </w:tc>
        <w:tc>
          <w:tcPr>
            <w:tcW w:w="3573" w:type="pct"/>
            <w:tcBorders>
              <w:top w:val="outset" w:sz="6" w:space="0" w:color="414142"/>
              <w:left w:val="outset" w:sz="6" w:space="0" w:color="414142"/>
              <w:bottom w:val="outset" w:sz="6" w:space="0" w:color="414142"/>
              <w:right w:val="outset" w:sz="6" w:space="0" w:color="414142"/>
            </w:tcBorders>
            <w:hideMark/>
          </w:tcPr>
          <w:p w14:paraId="74FEF1AA" w14:textId="77777777" w:rsidR="000772E6" w:rsidRDefault="00975E6D" w:rsidP="00187FFD">
            <w:pPr>
              <w:spacing w:after="0" w:line="240" w:lineRule="auto"/>
              <w:jc w:val="both"/>
              <w:rPr>
                <w:rFonts w:ascii="Times New Roman" w:hAnsi="Times New Roman"/>
                <w:sz w:val="24"/>
                <w:szCs w:val="24"/>
              </w:rPr>
            </w:pPr>
            <w:r>
              <w:rPr>
                <w:rFonts w:ascii="Times New Roman" w:hAnsi="Times New Roman"/>
                <w:sz w:val="24"/>
                <w:szCs w:val="24"/>
              </w:rPr>
              <w:lastRenderedPageBreak/>
              <w:t>Valsts ģimnāzijas</w:t>
            </w:r>
            <w:r w:rsidRPr="000772E6">
              <w:rPr>
                <w:rFonts w:ascii="Times New Roman" w:hAnsi="Times New Roman"/>
                <w:sz w:val="24"/>
                <w:szCs w:val="24"/>
              </w:rPr>
              <w:t xml:space="preserve"> nodrošina izglītojamajiem vislabākās vispārējās izglītības ieguves iespējas. Vienlaikus valsts ģimnāziju tīkls, tai skaitā republikas nozīmes pilsētās, ir nepietiekoši attīstīts.</w:t>
            </w:r>
          </w:p>
          <w:p w14:paraId="7389FD71" w14:textId="22ADABC4" w:rsidR="000772E6" w:rsidRPr="0009345A" w:rsidRDefault="00975E6D" w:rsidP="00187FFD">
            <w:pPr>
              <w:spacing w:after="0" w:line="240" w:lineRule="auto"/>
              <w:jc w:val="both"/>
              <w:rPr>
                <w:rFonts w:ascii="Times New Roman" w:hAnsi="Times New Roman"/>
                <w:sz w:val="24"/>
                <w:szCs w:val="24"/>
              </w:rPr>
            </w:pPr>
            <w:r>
              <w:rPr>
                <w:rFonts w:ascii="Times New Roman" w:hAnsi="Times New Roman"/>
                <w:sz w:val="24"/>
                <w:szCs w:val="24"/>
              </w:rPr>
              <w:t xml:space="preserve">Atbilstoši </w:t>
            </w:r>
            <w:r w:rsidRPr="0009345A">
              <w:rPr>
                <w:rFonts w:ascii="Times New Roman" w:hAnsi="Times New Roman"/>
                <w:sz w:val="24"/>
                <w:szCs w:val="24"/>
              </w:rPr>
              <w:t xml:space="preserve">noteikumiem </w:t>
            </w:r>
            <w:r>
              <w:rPr>
                <w:rFonts w:ascii="Times New Roman" w:hAnsi="Times New Roman"/>
                <w:sz w:val="24"/>
                <w:szCs w:val="24"/>
              </w:rPr>
              <w:t>Jelgavas Spīdolas ģimnāzija</w:t>
            </w:r>
            <w:r>
              <w:rPr>
                <w:rFonts w:ascii="Times New Roman" w:hAnsi="Times New Roman"/>
                <w:bCs/>
                <w:sz w:val="24"/>
                <w:szCs w:val="24"/>
              </w:rPr>
              <w:t xml:space="preserve"> 2018.</w:t>
            </w:r>
            <w:r w:rsidR="00791AED">
              <w:rPr>
                <w:rFonts w:ascii="Times New Roman" w:hAnsi="Times New Roman"/>
                <w:bCs/>
                <w:sz w:val="24"/>
                <w:szCs w:val="24"/>
              </w:rPr>
              <w:t> </w:t>
            </w:r>
            <w:r>
              <w:rPr>
                <w:rFonts w:ascii="Times New Roman" w:hAnsi="Times New Roman"/>
                <w:bCs/>
                <w:sz w:val="24"/>
                <w:szCs w:val="24"/>
              </w:rPr>
              <w:t>gada 15</w:t>
            </w:r>
            <w:r w:rsidR="005D0A2C">
              <w:rPr>
                <w:rFonts w:ascii="Times New Roman" w:hAnsi="Times New Roman"/>
                <w:bCs/>
                <w:sz w:val="24"/>
                <w:szCs w:val="24"/>
              </w:rPr>
              <w:t>.</w:t>
            </w:r>
            <w:r w:rsidR="00791AED">
              <w:rPr>
                <w:rFonts w:ascii="Times New Roman" w:hAnsi="Times New Roman"/>
                <w:bCs/>
                <w:sz w:val="24"/>
                <w:szCs w:val="24"/>
              </w:rPr>
              <w:t> </w:t>
            </w:r>
            <w:r w:rsidR="005D0A2C">
              <w:rPr>
                <w:rFonts w:ascii="Times New Roman" w:hAnsi="Times New Roman"/>
                <w:bCs/>
                <w:sz w:val="24"/>
                <w:szCs w:val="24"/>
              </w:rPr>
              <w:t>maijā (iesniegums Nr.1-11/110 “</w:t>
            </w:r>
            <w:r>
              <w:rPr>
                <w:rFonts w:ascii="Times New Roman" w:hAnsi="Times New Roman"/>
                <w:bCs/>
                <w:sz w:val="24"/>
                <w:szCs w:val="24"/>
              </w:rPr>
              <w:t xml:space="preserve">Par valsts ģimnāzijas statusa piešķiršanu”) </w:t>
            </w:r>
            <w:r w:rsidRPr="0009345A">
              <w:rPr>
                <w:rFonts w:ascii="Times New Roman" w:hAnsi="Times New Roman"/>
                <w:sz w:val="24"/>
                <w:szCs w:val="24"/>
              </w:rPr>
              <w:t>ir iesniegusi Izglītības un zinātnes ministrijā</w:t>
            </w:r>
            <w:r>
              <w:rPr>
                <w:rFonts w:ascii="Times New Roman" w:hAnsi="Times New Roman"/>
                <w:sz w:val="24"/>
                <w:szCs w:val="24"/>
              </w:rPr>
              <w:t xml:space="preserve"> (turpmāk – ministrija)</w:t>
            </w:r>
            <w:r w:rsidRPr="0009345A">
              <w:rPr>
                <w:rFonts w:ascii="Times New Roman" w:hAnsi="Times New Roman"/>
                <w:sz w:val="24"/>
                <w:szCs w:val="24"/>
              </w:rPr>
              <w:t xml:space="preserve"> </w:t>
            </w:r>
            <w:r>
              <w:rPr>
                <w:rFonts w:ascii="Times New Roman" w:hAnsi="Times New Roman"/>
                <w:sz w:val="24"/>
                <w:szCs w:val="24"/>
              </w:rPr>
              <w:t xml:space="preserve">ar Jelgavas pilsētas </w:t>
            </w:r>
            <w:r w:rsidR="0070779C">
              <w:rPr>
                <w:rFonts w:ascii="Times New Roman" w:hAnsi="Times New Roman"/>
                <w:sz w:val="24"/>
                <w:szCs w:val="24"/>
              </w:rPr>
              <w:t>D</w:t>
            </w:r>
            <w:r>
              <w:rPr>
                <w:rFonts w:ascii="Times New Roman" w:hAnsi="Times New Roman"/>
                <w:sz w:val="24"/>
                <w:szCs w:val="24"/>
              </w:rPr>
              <w:t>omi saskaņotu iesniegumu, kurā iz</w:t>
            </w:r>
            <w:r>
              <w:rPr>
                <w:rFonts w:ascii="Times New Roman" w:hAnsi="Times New Roman"/>
                <w:sz w:val="24"/>
                <w:szCs w:val="24"/>
              </w:rPr>
              <w:t>teikts lūgums piešķirt Jelgavas Spīdolas ģimnāzijai</w:t>
            </w:r>
            <w:r w:rsidRPr="0009345A">
              <w:rPr>
                <w:rFonts w:ascii="Times New Roman" w:hAnsi="Times New Roman"/>
                <w:sz w:val="24"/>
                <w:szCs w:val="24"/>
              </w:rPr>
              <w:t xml:space="preserve"> valsts ģimnāzijas statusu.</w:t>
            </w:r>
          </w:p>
          <w:p w14:paraId="0FCCCD77" w14:textId="5AEAC4D8" w:rsidR="000772E6" w:rsidRPr="0009345A" w:rsidRDefault="00975E6D" w:rsidP="00187FFD">
            <w:pPr>
              <w:pStyle w:val="BodyText"/>
              <w:jc w:val="both"/>
              <w:rPr>
                <w:sz w:val="24"/>
              </w:rPr>
            </w:pPr>
            <w:r>
              <w:rPr>
                <w:sz w:val="24"/>
              </w:rPr>
              <w:t>Jelgavas Spīdolas ģimnāzija</w:t>
            </w:r>
            <w:r w:rsidRPr="0009345A">
              <w:rPr>
                <w:bCs/>
                <w:sz w:val="24"/>
              </w:rPr>
              <w:t xml:space="preserve"> atbilst </w:t>
            </w:r>
            <w:r w:rsidRPr="0009345A">
              <w:rPr>
                <w:sz w:val="24"/>
              </w:rPr>
              <w:t>noteikumu</w:t>
            </w:r>
            <w:r w:rsidRPr="0009345A">
              <w:rPr>
                <w:bCs/>
                <w:sz w:val="24"/>
              </w:rPr>
              <w:t xml:space="preserve"> 5.punktā noteiktajiem kritērijiem </w:t>
            </w:r>
            <w:r w:rsidRPr="0009345A">
              <w:rPr>
                <w:sz w:val="24"/>
              </w:rPr>
              <w:t>pretendēšanai uz valsts ģimnāzijas statusu:</w:t>
            </w:r>
          </w:p>
          <w:p w14:paraId="3EF319FC" w14:textId="09A70E6F" w:rsidR="000772E6" w:rsidRPr="0009345A" w:rsidRDefault="00975E6D" w:rsidP="00187FFD">
            <w:pPr>
              <w:pStyle w:val="BodyText"/>
              <w:jc w:val="both"/>
              <w:rPr>
                <w:bCs/>
                <w:sz w:val="24"/>
              </w:rPr>
            </w:pPr>
            <w:r w:rsidRPr="0009345A">
              <w:rPr>
                <w:bCs/>
                <w:sz w:val="24"/>
              </w:rPr>
              <w:t xml:space="preserve">1. Izglītojamo skaits </w:t>
            </w:r>
            <w:r>
              <w:rPr>
                <w:bCs/>
                <w:sz w:val="24"/>
              </w:rPr>
              <w:t>10.-12.</w:t>
            </w:r>
            <w:r w:rsidR="00791AED">
              <w:rPr>
                <w:bCs/>
                <w:sz w:val="24"/>
              </w:rPr>
              <w:t> </w:t>
            </w:r>
            <w:r>
              <w:rPr>
                <w:bCs/>
                <w:sz w:val="24"/>
              </w:rPr>
              <w:t xml:space="preserve">klasēs </w:t>
            </w:r>
            <w:r>
              <w:rPr>
                <w:sz w:val="24"/>
              </w:rPr>
              <w:t>Jelgavas Spīdola</w:t>
            </w:r>
            <w:r>
              <w:rPr>
                <w:sz w:val="24"/>
              </w:rPr>
              <w:t>s ģimnāzijā</w:t>
            </w:r>
            <w:r>
              <w:rPr>
                <w:bCs/>
                <w:sz w:val="24"/>
              </w:rPr>
              <w:t xml:space="preserve"> 2016./2017.</w:t>
            </w:r>
            <w:r w:rsidR="00791AED">
              <w:rPr>
                <w:bCs/>
                <w:sz w:val="24"/>
              </w:rPr>
              <w:t> </w:t>
            </w:r>
            <w:r>
              <w:rPr>
                <w:bCs/>
                <w:sz w:val="24"/>
              </w:rPr>
              <w:t>mācību gadā</w:t>
            </w:r>
            <w:r w:rsidRPr="0009345A">
              <w:rPr>
                <w:bCs/>
                <w:sz w:val="24"/>
              </w:rPr>
              <w:t xml:space="preserve"> </w:t>
            </w:r>
            <w:r>
              <w:rPr>
                <w:bCs/>
                <w:sz w:val="24"/>
              </w:rPr>
              <w:t xml:space="preserve">ir bijis 227 </w:t>
            </w:r>
            <w:r w:rsidRPr="0009345A">
              <w:rPr>
                <w:bCs/>
                <w:sz w:val="24"/>
              </w:rPr>
              <w:t>izglītojamie</w:t>
            </w:r>
            <w:r>
              <w:rPr>
                <w:bCs/>
                <w:sz w:val="24"/>
              </w:rPr>
              <w:t>, 2017./2018.</w:t>
            </w:r>
            <w:r w:rsidR="00791AED">
              <w:rPr>
                <w:bCs/>
                <w:sz w:val="24"/>
              </w:rPr>
              <w:t> </w:t>
            </w:r>
            <w:r>
              <w:rPr>
                <w:bCs/>
                <w:sz w:val="24"/>
              </w:rPr>
              <w:t>gadā   236 izglītojamie</w:t>
            </w:r>
            <w:r w:rsidR="00CE1474">
              <w:rPr>
                <w:bCs/>
                <w:sz w:val="24"/>
              </w:rPr>
              <w:t>, kas ir ievērojami vairāk par</w:t>
            </w:r>
            <w:r>
              <w:rPr>
                <w:bCs/>
                <w:sz w:val="24"/>
              </w:rPr>
              <w:t xml:space="preserve"> republikas pilsētās</w:t>
            </w:r>
            <w:r w:rsidR="00C33C61">
              <w:rPr>
                <w:bCs/>
                <w:sz w:val="24"/>
              </w:rPr>
              <w:t xml:space="preserve"> (izņemot Rīgu)</w:t>
            </w:r>
            <w:r>
              <w:rPr>
                <w:bCs/>
                <w:sz w:val="24"/>
              </w:rPr>
              <w:t xml:space="preserve"> not</w:t>
            </w:r>
            <w:r w:rsidR="00CE1474">
              <w:rPr>
                <w:bCs/>
                <w:sz w:val="24"/>
              </w:rPr>
              <w:t>eikto minim</w:t>
            </w:r>
            <w:r w:rsidR="00C33C61">
              <w:rPr>
                <w:bCs/>
                <w:sz w:val="24"/>
              </w:rPr>
              <w:t>āli nepieciešamo</w:t>
            </w:r>
            <w:r w:rsidR="00CE1474">
              <w:rPr>
                <w:bCs/>
                <w:sz w:val="24"/>
              </w:rPr>
              <w:t xml:space="preserve"> skolēnu skaitu valsts ģimnāziju 10.-12.</w:t>
            </w:r>
            <w:r w:rsidR="00791AED">
              <w:rPr>
                <w:bCs/>
                <w:sz w:val="24"/>
              </w:rPr>
              <w:t> </w:t>
            </w:r>
            <w:r w:rsidR="00CE1474">
              <w:rPr>
                <w:bCs/>
                <w:sz w:val="24"/>
              </w:rPr>
              <w:t>klasēs</w:t>
            </w:r>
            <w:r>
              <w:rPr>
                <w:bCs/>
                <w:sz w:val="24"/>
              </w:rPr>
              <w:t xml:space="preserve"> – 180 skolēni</w:t>
            </w:r>
            <w:r w:rsidR="00CE1474">
              <w:rPr>
                <w:bCs/>
                <w:sz w:val="24"/>
              </w:rPr>
              <w:t>em</w:t>
            </w:r>
            <w:r w:rsidRPr="0009345A">
              <w:rPr>
                <w:bCs/>
                <w:sz w:val="24"/>
              </w:rPr>
              <w:t>.</w:t>
            </w:r>
          </w:p>
          <w:p w14:paraId="0B0C8991" w14:textId="03AE46CF" w:rsidR="000772E6" w:rsidRDefault="00975E6D" w:rsidP="00187FFD">
            <w:pPr>
              <w:pStyle w:val="BodyText"/>
              <w:jc w:val="both"/>
              <w:rPr>
                <w:sz w:val="24"/>
              </w:rPr>
            </w:pPr>
            <w:r w:rsidRPr="0009345A">
              <w:rPr>
                <w:sz w:val="24"/>
              </w:rPr>
              <w:lastRenderedPageBreak/>
              <w:t>2.</w:t>
            </w:r>
            <w:r w:rsidRPr="0009345A">
              <w:rPr>
                <w:bCs/>
                <w:sz w:val="24"/>
              </w:rPr>
              <w:t xml:space="preserve"> </w:t>
            </w:r>
            <w:r w:rsidRPr="00885249">
              <w:rPr>
                <w:sz w:val="24"/>
                <w:lang w:eastAsia="lv-LV"/>
              </w:rPr>
              <w:t>Jelgavas Spīdolas ģimnāzijā tiek īstenotas trīs vispārējās vidējās izg</w:t>
            </w:r>
            <w:r w:rsidR="00EA38D2">
              <w:rPr>
                <w:sz w:val="24"/>
                <w:lang w:eastAsia="lv-LV"/>
              </w:rPr>
              <w:t>lītības programmas, tai skaitā v</w:t>
            </w:r>
            <w:r w:rsidRPr="00885249">
              <w:rPr>
                <w:sz w:val="24"/>
                <w:lang w:eastAsia="lv-LV"/>
              </w:rPr>
              <w:t>ispārējās vidējās izglītības matemātikas, dabaszinību un tehnikas virziena programma (</w:t>
            </w:r>
            <w:r w:rsidR="00EA38D2">
              <w:rPr>
                <w:sz w:val="24"/>
                <w:lang w:eastAsia="lv-LV"/>
              </w:rPr>
              <w:t xml:space="preserve">programmas kods </w:t>
            </w:r>
            <w:r w:rsidRPr="00885249">
              <w:rPr>
                <w:sz w:val="24"/>
                <w:lang w:eastAsia="lv-LV"/>
              </w:rPr>
              <w:t>31013011), kuras akreditētas līdz 2019.</w:t>
            </w:r>
            <w:r w:rsidR="00791AED">
              <w:rPr>
                <w:sz w:val="24"/>
                <w:lang w:eastAsia="lv-LV"/>
              </w:rPr>
              <w:t> </w:t>
            </w:r>
            <w:r w:rsidRPr="00885249">
              <w:rPr>
                <w:sz w:val="24"/>
                <w:lang w:eastAsia="lv-LV"/>
              </w:rPr>
              <w:t xml:space="preserve">gada </w:t>
            </w:r>
            <w:r w:rsidRPr="00885249">
              <w:rPr>
                <w:sz w:val="24"/>
                <w:lang w:eastAsia="lv-LV"/>
              </w:rPr>
              <w:t>5.</w:t>
            </w:r>
            <w:r w:rsidR="00791AED">
              <w:rPr>
                <w:sz w:val="24"/>
                <w:lang w:eastAsia="lv-LV"/>
              </w:rPr>
              <w:t> </w:t>
            </w:r>
            <w:r w:rsidRPr="00885249">
              <w:rPr>
                <w:sz w:val="24"/>
                <w:lang w:eastAsia="lv-LV"/>
              </w:rPr>
              <w:t>decembrim.</w:t>
            </w:r>
            <w:r>
              <w:rPr>
                <w:sz w:val="24"/>
                <w:lang w:eastAsia="lv-LV"/>
              </w:rPr>
              <w:t xml:space="preserve"> </w:t>
            </w:r>
            <w:r w:rsidRPr="00892538">
              <w:rPr>
                <w:sz w:val="24"/>
                <w:lang w:eastAsia="lv-LV"/>
              </w:rPr>
              <w:t>Jelgavas</w:t>
            </w:r>
            <w:r>
              <w:rPr>
                <w:lang w:eastAsia="lv-LV"/>
              </w:rPr>
              <w:t xml:space="preserve"> </w:t>
            </w:r>
            <w:r w:rsidRPr="00D07C52">
              <w:rPr>
                <w:sz w:val="24"/>
                <w:lang w:eastAsia="lv-LV"/>
              </w:rPr>
              <w:t xml:space="preserve">Spīdolas ģimnāzijā realizē vienu </w:t>
            </w:r>
            <w:r w:rsidR="00EA38D2">
              <w:rPr>
                <w:sz w:val="24"/>
              </w:rPr>
              <w:t>pamatizglītības otrā posma (7.-</w:t>
            </w:r>
            <w:r w:rsidRPr="00D07C52">
              <w:rPr>
                <w:sz w:val="24"/>
              </w:rPr>
              <w:t>9.</w:t>
            </w:r>
            <w:r w:rsidR="00791AED">
              <w:rPr>
                <w:sz w:val="24"/>
              </w:rPr>
              <w:t> </w:t>
            </w:r>
            <w:r w:rsidRPr="00D07C52">
              <w:rPr>
                <w:sz w:val="24"/>
              </w:rPr>
              <w:t>klase) izglītības programmu, kura tiek padziļināta trīs virzienos, tai skaitā dabaszinību virzienā.</w:t>
            </w:r>
          </w:p>
          <w:p w14:paraId="37191A06" w14:textId="0F8DFB0F" w:rsidR="000772E6" w:rsidRDefault="00975E6D" w:rsidP="00187FFD">
            <w:pPr>
              <w:pStyle w:val="BodyText"/>
              <w:jc w:val="both"/>
              <w:rPr>
                <w:sz w:val="24"/>
              </w:rPr>
            </w:pPr>
            <w:r w:rsidRPr="0009345A">
              <w:rPr>
                <w:sz w:val="24"/>
              </w:rPr>
              <w:t xml:space="preserve">3. </w:t>
            </w:r>
            <w:r>
              <w:rPr>
                <w:sz w:val="24"/>
              </w:rPr>
              <w:t>P</w:t>
            </w:r>
            <w:r w:rsidRPr="0009345A">
              <w:rPr>
                <w:sz w:val="24"/>
              </w:rPr>
              <w:t xml:space="preserve">ēc Valsts izglītības satura centra sniegtās informācijas </w:t>
            </w:r>
            <w:r>
              <w:rPr>
                <w:sz w:val="24"/>
              </w:rPr>
              <w:t>Jelgavas Spīdolas ģimnāzijai</w:t>
            </w:r>
            <w:r w:rsidRPr="0009345A">
              <w:rPr>
                <w:sz w:val="24"/>
              </w:rPr>
              <w:t xml:space="preserve"> izglītojamo mācību sasniegumu vidējais procentuālais novērtējums centralizētajos eksāmenos ir bijis</w:t>
            </w:r>
            <w:r>
              <w:rPr>
                <w:sz w:val="24"/>
              </w:rPr>
              <w:t>:</w:t>
            </w:r>
            <w:r w:rsidRPr="0009345A">
              <w:rPr>
                <w:bCs/>
                <w:sz w:val="24"/>
              </w:rPr>
              <w:t xml:space="preserve"> </w:t>
            </w:r>
          </w:p>
          <w:p w14:paraId="59082355" w14:textId="2DD1480A" w:rsidR="000772E6" w:rsidRPr="00CC038A" w:rsidRDefault="00975E6D" w:rsidP="001C39B8">
            <w:pPr>
              <w:pStyle w:val="PlainText"/>
              <w:jc w:val="both"/>
              <w:rPr>
                <w:rFonts w:ascii="Times New Roman" w:hAnsi="Times New Roman" w:cs="Times New Roman"/>
                <w:sz w:val="24"/>
              </w:rPr>
            </w:pPr>
            <w:r>
              <w:rPr>
                <w:rFonts w:ascii="Times New Roman" w:hAnsi="Times New Roman" w:cs="Times New Roman"/>
                <w:sz w:val="24"/>
              </w:rPr>
              <w:t>2016. </w:t>
            </w:r>
            <w:r w:rsidRPr="00CC038A">
              <w:rPr>
                <w:rFonts w:ascii="Times New Roman" w:hAnsi="Times New Roman" w:cs="Times New Roman"/>
                <w:sz w:val="24"/>
              </w:rPr>
              <w:t xml:space="preserve">gadā – </w:t>
            </w:r>
            <w:r>
              <w:rPr>
                <w:rFonts w:ascii="Times New Roman" w:hAnsi="Times New Roman" w:cs="Times New Roman"/>
                <w:sz w:val="24"/>
              </w:rPr>
              <w:t>65,3</w:t>
            </w:r>
            <w:r w:rsidRPr="00885249">
              <w:rPr>
                <w:rFonts w:ascii="Times New Roman" w:hAnsi="Times New Roman" w:cs="Times New Roman"/>
                <w:sz w:val="24"/>
                <w:szCs w:val="24"/>
              </w:rPr>
              <w:t>%</w:t>
            </w:r>
            <w:r w:rsidR="001C39B8">
              <w:rPr>
                <w:rFonts w:ascii="Times New Roman" w:hAnsi="Times New Roman" w:cs="Times New Roman"/>
                <w:sz w:val="24"/>
                <w:szCs w:val="24"/>
              </w:rPr>
              <w:t xml:space="preserve"> (valstī 49,9%,</w:t>
            </w:r>
            <w:r>
              <w:rPr>
                <w:rFonts w:ascii="Times New Roman" w:hAnsi="Times New Roman" w:cs="Times New Roman"/>
                <w:sz w:val="24"/>
                <w:szCs w:val="24"/>
              </w:rPr>
              <w:t xml:space="preserve"> Zemgales plānošanas reģionā 48,6</w:t>
            </w:r>
            <w:r w:rsidRPr="00CC038A">
              <w:rPr>
                <w:rFonts w:ascii="Times New Roman" w:hAnsi="Times New Roman" w:cs="Times New Roman"/>
                <w:sz w:val="24"/>
                <w:szCs w:val="24"/>
              </w:rPr>
              <w:t>%)</w:t>
            </w:r>
            <w:r w:rsidRPr="00CC038A">
              <w:rPr>
                <w:rFonts w:ascii="Times New Roman" w:hAnsi="Times New Roman" w:cs="Times New Roman"/>
                <w:sz w:val="24"/>
              </w:rPr>
              <w:t>;</w:t>
            </w:r>
          </w:p>
          <w:p w14:paraId="284054D6" w14:textId="4113B283" w:rsidR="000772E6" w:rsidRDefault="00975E6D" w:rsidP="001C39B8">
            <w:pPr>
              <w:pStyle w:val="PlainText"/>
              <w:jc w:val="both"/>
              <w:rPr>
                <w:rFonts w:ascii="Times New Roman" w:hAnsi="Times New Roman" w:cs="Times New Roman"/>
                <w:sz w:val="24"/>
                <w:szCs w:val="24"/>
              </w:rPr>
            </w:pPr>
            <w:r>
              <w:rPr>
                <w:rFonts w:ascii="Times New Roman" w:hAnsi="Times New Roman" w:cs="Times New Roman"/>
                <w:sz w:val="24"/>
              </w:rPr>
              <w:t>2017. </w:t>
            </w:r>
            <w:r w:rsidRPr="00CC038A">
              <w:rPr>
                <w:rFonts w:ascii="Times New Roman" w:hAnsi="Times New Roman" w:cs="Times New Roman"/>
                <w:sz w:val="24"/>
              </w:rPr>
              <w:t xml:space="preserve">gadā – </w:t>
            </w:r>
            <w:r>
              <w:rPr>
                <w:rFonts w:ascii="Times New Roman" w:hAnsi="Times New Roman" w:cs="Times New Roman"/>
                <w:sz w:val="24"/>
              </w:rPr>
              <w:t>63,45</w:t>
            </w:r>
            <w:r w:rsidRPr="00885249">
              <w:rPr>
                <w:rFonts w:ascii="Times New Roman" w:hAnsi="Times New Roman" w:cs="Times New Roman"/>
                <w:sz w:val="24"/>
                <w:szCs w:val="24"/>
              </w:rPr>
              <w:t xml:space="preserve">% </w:t>
            </w:r>
            <w:r>
              <w:rPr>
                <w:rFonts w:ascii="Times New Roman" w:hAnsi="Times New Roman" w:cs="Times New Roman"/>
                <w:sz w:val="24"/>
                <w:szCs w:val="24"/>
              </w:rPr>
              <w:t xml:space="preserve"> (valstī 49.1%, Zemgales plānošanas reģionā 46,6</w:t>
            </w:r>
            <w:r w:rsidRPr="00CC038A">
              <w:rPr>
                <w:rFonts w:ascii="Times New Roman" w:hAnsi="Times New Roman" w:cs="Times New Roman"/>
                <w:sz w:val="24"/>
                <w:szCs w:val="24"/>
              </w:rPr>
              <w:t>%).</w:t>
            </w:r>
          </w:p>
          <w:p w14:paraId="4703713B" w14:textId="1C8F6D88" w:rsidR="000772E6" w:rsidRPr="00CC038A" w:rsidRDefault="00975E6D" w:rsidP="00187FFD">
            <w:pPr>
              <w:pStyle w:val="PlainText"/>
              <w:jc w:val="both"/>
              <w:rPr>
                <w:rFonts w:ascii="Times New Roman" w:hAnsi="Times New Roman" w:cs="Times New Roman"/>
                <w:sz w:val="24"/>
                <w:szCs w:val="24"/>
              </w:rPr>
            </w:pPr>
            <w:r>
              <w:rPr>
                <w:rFonts w:ascii="Times New Roman" w:hAnsi="Times New Roman" w:cs="Times New Roman"/>
                <w:sz w:val="24"/>
                <w:szCs w:val="24"/>
              </w:rPr>
              <w:t>Tādējādi noteikumos noteikt</w:t>
            </w:r>
            <w:r w:rsidR="00CB44F5">
              <w:rPr>
                <w:rFonts w:ascii="Times New Roman" w:hAnsi="Times New Roman" w:cs="Times New Roman"/>
                <w:sz w:val="24"/>
                <w:szCs w:val="24"/>
              </w:rPr>
              <w:t>ais kritērijs skolēnu rezultātu</w:t>
            </w:r>
            <w:r>
              <w:rPr>
                <w:rFonts w:ascii="Times New Roman" w:hAnsi="Times New Roman" w:cs="Times New Roman"/>
                <w:sz w:val="24"/>
                <w:szCs w:val="24"/>
              </w:rPr>
              <w:t xml:space="preserve"> valsts  centralizētajos eksāmenos vidējam procentuālajam novērtējumam</w:t>
            </w:r>
            <w:r w:rsidR="00CB44F5">
              <w:rPr>
                <w:rFonts w:ascii="Times New Roman" w:hAnsi="Times New Roman" w:cs="Times New Roman"/>
                <w:sz w:val="24"/>
                <w:szCs w:val="24"/>
              </w:rPr>
              <w:t xml:space="preserve"> – vairāk kā par 10% valsts</w:t>
            </w:r>
            <w:r w:rsidR="00C33C61">
              <w:rPr>
                <w:rFonts w:ascii="Times New Roman" w:hAnsi="Times New Roman" w:cs="Times New Roman"/>
                <w:sz w:val="24"/>
                <w:szCs w:val="24"/>
              </w:rPr>
              <w:t xml:space="preserve"> mērogā</w:t>
            </w:r>
            <w:r w:rsidR="00CB44F5">
              <w:rPr>
                <w:rFonts w:ascii="Times New Roman" w:hAnsi="Times New Roman" w:cs="Times New Roman"/>
                <w:sz w:val="24"/>
                <w:szCs w:val="24"/>
              </w:rPr>
              <w:t xml:space="preserve"> un vairāk par 5% plānošana</w:t>
            </w:r>
            <w:r w:rsidR="00EC1C6C">
              <w:rPr>
                <w:rFonts w:ascii="Times New Roman" w:hAnsi="Times New Roman" w:cs="Times New Roman"/>
                <w:sz w:val="24"/>
                <w:szCs w:val="24"/>
              </w:rPr>
              <w:t>s reģiona mērogā – ir izpildīts</w:t>
            </w:r>
            <w:r>
              <w:rPr>
                <w:rFonts w:ascii="Times New Roman" w:hAnsi="Times New Roman" w:cs="Times New Roman"/>
                <w:sz w:val="24"/>
                <w:szCs w:val="24"/>
              </w:rPr>
              <w:t>.</w:t>
            </w:r>
          </w:p>
          <w:p w14:paraId="44204375" w14:textId="75CE81BE" w:rsidR="000772E6" w:rsidRDefault="00975E6D" w:rsidP="00187FFD">
            <w:pPr>
              <w:pStyle w:val="BodyText"/>
              <w:jc w:val="both"/>
              <w:rPr>
                <w:sz w:val="24"/>
              </w:rPr>
            </w:pPr>
            <w:r w:rsidRPr="006E2625">
              <w:rPr>
                <w:sz w:val="24"/>
              </w:rPr>
              <w:t xml:space="preserve">4. </w:t>
            </w:r>
            <w:r>
              <w:rPr>
                <w:sz w:val="24"/>
              </w:rPr>
              <w:t xml:space="preserve">Jelgavas Spīdolas ģimnāzija faktiski jau </w:t>
            </w:r>
            <w:r w:rsidRPr="006E2625">
              <w:rPr>
                <w:sz w:val="24"/>
              </w:rPr>
              <w:t>veic pedagogu tālākizglītības centra un reģionālā metodiskā centra funkcijas plānošanas reģionā:</w:t>
            </w:r>
          </w:p>
          <w:p w14:paraId="42A9DB7E" w14:textId="217C28C5" w:rsidR="001C39B8" w:rsidRDefault="00975E6D" w:rsidP="00187FFD">
            <w:pPr>
              <w:pStyle w:val="BodyText"/>
              <w:jc w:val="both"/>
              <w:rPr>
                <w:sz w:val="24"/>
                <w:lang w:eastAsia="lv-LV"/>
              </w:rPr>
            </w:pPr>
            <w:r>
              <w:rPr>
                <w:sz w:val="24"/>
              </w:rPr>
              <w:t>4.1. S</w:t>
            </w:r>
            <w:r w:rsidRPr="00D73E9A">
              <w:rPr>
                <w:sz w:val="24"/>
                <w:lang w:eastAsia="lv-LV"/>
              </w:rPr>
              <w:t>niedz vispārējās izglītības iestādēm u</w:t>
            </w:r>
            <w:r w:rsidR="00694AD7">
              <w:rPr>
                <w:sz w:val="24"/>
                <w:lang w:eastAsia="lv-LV"/>
              </w:rPr>
              <w:t>n pedagogiem metodisko atbalstu</w:t>
            </w:r>
            <w:r w:rsidRPr="00D73E9A">
              <w:rPr>
                <w:sz w:val="24"/>
                <w:lang w:eastAsia="lv-LV"/>
              </w:rPr>
              <w:t xml:space="preserve"> izglītības procesa organizēšanā pedago</w:t>
            </w:r>
            <w:r>
              <w:rPr>
                <w:sz w:val="24"/>
                <w:lang w:eastAsia="lv-LV"/>
              </w:rPr>
              <w:t>ģijas un skolvadības jautājumos.</w:t>
            </w:r>
          </w:p>
          <w:p w14:paraId="42F9DC76" w14:textId="3338C264" w:rsidR="000772E6" w:rsidRPr="00352855" w:rsidRDefault="00975E6D" w:rsidP="00187FFD">
            <w:pPr>
              <w:pStyle w:val="BodyText"/>
              <w:jc w:val="both"/>
              <w:rPr>
                <w:sz w:val="24"/>
                <w:lang w:eastAsia="lv-LV"/>
              </w:rPr>
            </w:pPr>
            <w:r w:rsidRPr="00352855">
              <w:rPr>
                <w:sz w:val="24"/>
                <w:lang w:eastAsia="lv-LV"/>
              </w:rPr>
              <w:t>Jelgavas Spīdolas ģimnāzijas pedagogi un administrācija regulāri sniedz vispārējās izglītības iestādēm un pedagogiem metodisko atbalstu, daloties pieredzē gan skolvadības, gan izglītīb</w:t>
            </w:r>
            <w:r w:rsidRPr="00352855">
              <w:rPr>
                <w:sz w:val="24"/>
                <w:lang w:eastAsia="lv-LV"/>
              </w:rPr>
              <w:t>as procesa organizēšanas jautājumos</w:t>
            </w:r>
            <w:r w:rsidR="00EB4B2C">
              <w:rPr>
                <w:sz w:val="24"/>
                <w:lang w:eastAsia="lv-LV"/>
              </w:rPr>
              <w:t>.</w:t>
            </w:r>
            <w:r w:rsidRPr="00352855">
              <w:rPr>
                <w:sz w:val="24"/>
                <w:lang w:eastAsia="lv-LV"/>
              </w:rPr>
              <w:t xml:space="preserve"> </w:t>
            </w:r>
            <w:r w:rsidRPr="00352855">
              <w:rPr>
                <w:sz w:val="24"/>
              </w:rPr>
              <w:t>Jelgavas Spīdolas ģimnāzija</w:t>
            </w:r>
            <w:r>
              <w:rPr>
                <w:sz w:val="24"/>
              </w:rPr>
              <w:t>s</w:t>
            </w:r>
            <w:r w:rsidRPr="00352855">
              <w:rPr>
                <w:sz w:val="24"/>
                <w:lang w:eastAsia="lv-LV"/>
              </w:rPr>
              <w:t xml:space="preserve"> pedagogi darbojas kā pilsētas metodisko apvienību vadītāji (matemātika, ģeogrāfija, ekonomika, vācu valoda), vada atklātās stundas, dalās pieredzē.</w:t>
            </w:r>
            <w:r>
              <w:rPr>
                <w:sz w:val="24"/>
                <w:lang w:eastAsia="lv-LV"/>
              </w:rPr>
              <w:t xml:space="preserve"> </w:t>
            </w:r>
            <w:r w:rsidRPr="00352855">
              <w:rPr>
                <w:sz w:val="24"/>
              </w:rPr>
              <w:t>Jelgavas Spīdolas ģimnāzija</w:t>
            </w:r>
            <w:r w:rsidRPr="00352855">
              <w:rPr>
                <w:sz w:val="24"/>
                <w:lang w:eastAsia="lv-LV"/>
              </w:rPr>
              <w:t xml:space="preserve"> administrācija</w:t>
            </w:r>
            <w:r w:rsidRPr="00352855">
              <w:rPr>
                <w:sz w:val="24"/>
                <w:lang w:eastAsia="lv-LV"/>
              </w:rPr>
              <w:t xml:space="preserve"> un pedagogi katru gadu vada Jelgavas pilsētas un </w:t>
            </w:r>
            <w:r w:rsidRPr="00352855">
              <w:rPr>
                <w:sz w:val="24"/>
              </w:rPr>
              <w:t>citu pilsētu un novadu izglītības speciālistiem</w:t>
            </w:r>
            <w:r w:rsidRPr="00352855">
              <w:rPr>
                <w:sz w:val="24"/>
                <w:lang w:eastAsia="lv-LV"/>
              </w:rPr>
              <w:t xml:space="preserve"> tematiskus pieredzes apmaiņas seminārus (audzināšanas darba, pilsoniskās audzināšanas, karjeras izglītības, radošās darbības, uzņēmējspēju attīstības, informā</w:t>
            </w:r>
            <w:r w:rsidRPr="00352855">
              <w:rPr>
                <w:sz w:val="24"/>
                <w:lang w:eastAsia="lv-LV"/>
              </w:rPr>
              <w:t xml:space="preserve">cijpratības u.c. jautājumos). </w:t>
            </w:r>
            <w:r w:rsidRPr="00352855">
              <w:rPr>
                <w:sz w:val="24"/>
              </w:rPr>
              <w:t xml:space="preserve">Jelgavas Spīdolas ģimnāzijas </w:t>
            </w:r>
            <w:r w:rsidRPr="00352855">
              <w:rPr>
                <w:sz w:val="24"/>
                <w:lang w:eastAsia="lv-LV"/>
              </w:rPr>
              <w:t>bibliotēkas vadī</w:t>
            </w:r>
            <w:r>
              <w:rPr>
                <w:sz w:val="24"/>
                <w:lang w:eastAsia="lv-LV"/>
              </w:rPr>
              <w:t>tāja L.Vēvere darbojas arī kā Latvijas Universitātes</w:t>
            </w:r>
            <w:r w:rsidRPr="00352855">
              <w:rPr>
                <w:sz w:val="24"/>
                <w:lang w:eastAsia="lv-LV"/>
              </w:rPr>
              <w:t xml:space="preserve"> pasniedzēja skolu bibliotekāru profesionālās kompetences pilnveides B kursu programmā, kuru apguvuši ap 3</w:t>
            </w:r>
            <w:r w:rsidR="004C35A5">
              <w:rPr>
                <w:sz w:val="24"/>
                <w:lang w:eastAsia="lv-LV"/>
              </w:rPr>
              <w:t>00 Latvijas skolu bibliotekāri,</w:t>
            </w:r>
            <w:r w:rsidRPr="00352855">
              <w:rPr>
                <w:sz w:val="24"/>
                <w:lang w:eastAsia="lv-LV"/>
              </w:rPr>
              <w:t xml:space="preserve"> vada kursus skolu bibliotekāriem arī Latvijas Nacionālās Bibliotēkas Mācību centr</w:t>
            </w:r>
            <w:r w:rsidR="003F6223">
              <w:rPr>
                <w:sz w:val="24"/>
                <w:lang w:eastAsia="lv-LV"/>
              </w:rPr>
              <w:t>ā, konsultē visus interesentus –</w:t>
            </w:r>
            <w:r>
              <w:rPr>
                <w:sz w:val="24"/>
                <w:lang w:eastAsia="lv-LV"/>
              </w:rPr>
              <w:t xml:space="preserve"> </w:t>
            </w:r>
            <w:r w:rsidRPr="00352855">
              <w:rPr>
                <w:sz w:val="24"/>
                <w:lang w:eastAsia="lv-LV"/>
              </w:rPr>
              <w:t>Latvijas skolu bibliotekārus, dalās praktiskā darba pieredzē par darbu ar krājumu, dokumentācijas veidošanu, uzturēšanu, darbu ar las</w:t>
            </w:r>
            <w:r w:rsidRPr="00352855">
              <w:rPr>
                <w:sz w:val="24"/>
                <w:lang w:eastAsia="lv-LV"/>
              </w:rPr>
              <w:t xml:space="preserve">ītājiem, kā arī par skolas bibliotēkas integrēšanu mācību procesā. </w:t>
            </w:r>
            <w:r w:rsidRPr="00352855">
              <w:rPr>
                <w:sz w:val="24"/>
              </w:rPr>
              <w:t>Jelgavas Spīdolas ģimnāzija</w:t>
            </w:r>
            <w:r w:rsidRPr="00352855">
              <w:rPr>
                <w:sz w:val="24"/>
                <w:lang w:eastAsia="lv-LV"/>
              </w:rPr>
              <w:t xml:space="preserve"> viena no pirmajām ar</w:t>
            </w:r>
            <w:r w:rsidR="00ED7384">
              <w:rPr>
                <w:sz w:val="24"/>
                <w:lang w:eastAsia="lv-LV"/>
              </w:rPr>
              <w:t xml:space="preserve"> </w:t>
            </w:r>
            <w:r w:rsidRPr="00352855">
              <w:rPr>
                <w:sz w:val="24"/>
                <w:lang w:eastAsia="lv-LV"/>
              </w:rPr>
              <w:t xml:space="preserve"> 01.03.2017</w:t>
            </w:r>
            <w:r w:rsidR="001C39B8">
              <w:rPr>
                <w:sz w:val="24"/>
                <w:lang w:eastAsia="lv-LV"/>
              </w:rPr>
              <w:t>.</w:t>
            </w:r>
            <w:r w:rsidRPr="00352855">
              <w:rPr>
                <w:sz w:val="24"/>
                <w:lang w:eastAsia="lv-LV"/>
              </w:rPr>
              <w:t xml:space="preserve"> iesaistījās un uzsāka īstenot Eiropas Sociālā fonda projektu Nr.8.3.5.0/16/I/001</w:t>
            </w:r>
            <w:r w:rsidR="00ED7384">
              <w:rPr>
                <w:sz w:val="24"/>
                <w:lang w:eastAsia="lv-LV"/>
              </w:rPr>
              <w:t xml:space="preserve"> </w:t>
            </w:r>
            <w:r w:rsidR="005D0A2C">
              <w:rPr>
                <w:sz w:val="24"/>
                <w:lang w:eastAsia="lv-LV"/>
              </w:rPr>
              <w:t>“</w:t>
            </w:r>
            <w:r w:rsidRPr="00352855">
              <w:rPr>
                <w:sz w:val="24"/>
                <w:lang w:eastAsia="lv-LV"/>
              </w:rPr>
              <w:t>Karjeras atbalsts vispārējās un profesionālās</w:t>
            </w:r>
            <w:r w:rsidRPr="00352855">
              <w:rPr>
                <w:sz w:val="24"/>
                <w:lang w:eastAsia="lv-LV"/>
              </w:rPr>
              <w:t xml:space="preserve"> izglītības iestādēs</w:t>
            </w:r>
            <w:r w:rsidR="005D0A2C">
              <w:rPr>
                <w:sz w:val="24"/>
                <w:lang w:eastAsia="lv-LV"/>
              </w:rPr>
              <w:t>”</w:t>
            </w:r>
            <w:r w:rsidRPr="00352855">
              <w:rPr>
                <w:sz w:val="24"/>
                <w:lang w:eastAsia="lv-LV"/>
              </w:rPr>
              <w:t>, nākošajā mācību gadā dalījās pieredzē un apmācīja citu skolu karjeras pedagogus.</w:t>
            </w:r>
          </w:p>
          <w:p w14:paraId="2E038132" w14:textId="73E4EB59" w:rsidR="000772E6" w:rsidRPr="00352855" w:rsidRDefault="00975E6D" w:rsidP="00187FFD">
            <w:pPr>
              <w:spacing w:after="0" w:line="240" w:lineRule="auto"/>
              <w:jc w:val="both"/>
              <w:rPr>
                <w:rFonts w:ascii="Times New Roman" w:hAnsi="Times New Roman"/>
                <w:sz w:val="24"/>
                <w:szCs w:val="24"/>
              </w:rPr>
            </w:pPr>
            <w:r w:rsidRPr="00352855">
              <w:rPr>
                <w:rFonts w:ascii="Times New Roman" w:hAnsi="Times New Roman"/>
                <w:sz w:val="24"/>
                <w:szCs w:val="24"/>
              </w:rPr>
              <w:lastRenderedPageBreak/>
              <w:t>4.2. Jelgavas Spīdolas ģimnāzija nodrošina izglītības iestādē esošās informācijas un literatūras pieejamīb</w:t>
            </w:r>
            <w:r>
              <w:rPr>
                <w:rFonts w:ascii="Times New Roman" w:hAnsi="Times New Roman"/>
                <w:sz w:val="24"/>
                <w:szCs w:val="24"/>
              </w:rPr>
              <w:t>u</w:t>
            </w:r>
            <w:r w:rsidRPr="00352855">
              <w:rPr>
                <w:rFonts w:ascii="Times New Roman" w:hAnsi="Times New Roman"/>
                <w:sz w:val="24"/>
                <w:szCs w:val="24"/>
              </w:rPr>
              <w:t xml:space="preserve"> citu izglītības iestāž</w:t>
            </w:r>
            <w:r w:rsidR="00B731CB">
              <w:rPr>
                <w:rFonts w:ascii="Times New Roman" w:hAnsi="Times New Roman"/>
                <w:sz w:val="24"/>
                <w:szCs w:val="24"/>
              </w:rPr>
              <w:t>u izglītojamajiem un pedagogiem.</w:t>
            </w:r>
          </w:p>
          <w:p w14:paraId="0FAB8CFD" w14:textId="77777777" w:rsidR="005D0A2C" w:rsidRDefault="00975E6D" w:rsidP="005D0A2C">
            <w:pPr>
              <w:spacing w:after="0" w:line="240" w:lineRule="auto"/>
              <w:jc w:val="both"/>
              <w:rPr>
                <w:rFonts w:ascii="Times New Roman" w:hAnsi="Times New Roman"/>
                <w:sz w:val="24"/>
                <w:szCs w:val="24"/>
              </w:rPr>
            </w:pPr>
            <w:r w:rsidRPr="00352855">
              <w:rPr>
                <w:rFonts w:ascii="Times New Roman" w:hAnsi="Times New Roman"/>
                <w:sz w:val="24"/>
                <w:szCs w:val="24"/>
                <w:lang w:eastAsia="lv-LV"/>
              </w:rPr>
              <w:t>Jelgavas Spīdolas ģimnāzijas bibliotēka ir bibliotēku informācijas sistēmas ALISE dalībniece, līdz ar to dati par daudzveidīgajiem un bagātīgajiem bibliotēkas materiāliem pieejami visiem sistēmas dalībniekiem un to regulāri izmanto arī izglītojamo vecāki u</w:t>
            </w:r>
            <w:r w:rsidRPr="00352855">
              <w:rPr>
                <w:rFonts w:ascii="Times New Roman" w:hAnsi="Times New Roman"/>
                <w:sz w:val="24"/>
                <w:szCs w:val="24"/>
                <w:lang w:eastAsia="lv-LV"/>
              </w:rPr>
              <w:t xml:space="preserve">n pilsētas iedzīvotāji. Bibliotēka atvērta katru dienu no </w:t>
            </w:r>
            <w:r w:rsidR="00B731CB">
              <w:rPr>
                <w:rFonts w:ascii="Times New Roman" w:hAnsi="Times New Roman"/>
                <w:sz w:val="24"/>
                <w:szCs w:val="24"/>
                <w:lang w:eastAsia="lv-LV"/>
              </w:rPr>
              <w:t>plkst.</w:t>
            </w:r>
            <w:r w:rsidRPr="00352855">
              <w:rPr>
                <w:rFonts w:ascii="Times New Roman" w:hAnsi="Times New Roman"/>
                <w:sz w:val="24"/>
                <w:szCs w:val="24"/>
                <w:lang w:eastAsia="lv-LV"/>
              </w:rPr>
              <w:t>8.00-</w:t>
            </w:r>
            <w:r w:rsidR="00B731CB">
              <w:rPr>
                <w:rFonts w:ascii="Times New Roman" w:hAnsi="Times New Roman"/>
                <w:sz w:val="24"/>
                <w:szCs w:val="24"/>
                <w:lang w:eastAsia="lv-LV"/>
              </w:rPr>
              <w:t>1</w:t>
            </w:r>
            <w:r w:rsidRPr="00352855">
              <w:rPr>
                <w:rFonts w:ascii="Times New Roman" w:hAnsi="Times New Roman"/>
                <w:sz w:val="24"/>
                <w:szCs w:val="24"/>
                <w:lang w:eastAsia="lv-LV"/>
              </w:rPr>
              <w:t>6.00 – pusstundu pirms mācībām un stundu pēc tām. Bibliotēkas krājums pārsniedz izglītības iestādes bibliotēkas prasības</w:t>
            </w:r>
            <w:r>
              <w:rPr>
                <w:rFonts w:ascii="Times New Roman" w:hAnsi="Times New Roman"/>
                <w:sz w:val="24"/>
                <w:szCs w:val="24"/>
                <w:lang w:eastAsia="lv-LV"/>
              </w:rPr>
              <w:t>,</w:t>
            </w:r>
            <w:r w:rsidRPr="00352855">
              <w:rPr>
                <w:rFonts w:ascii="Times New Roman" w:hAnsi="Times New Roman"/>
                <w:sz w:val="24"/>
                <w:szCs w:val="24"/>
                <w:lang w:eastAsia="lv-LV"/>
              </w:rPr>
              <w:t xml:space="preserve"> tāpēc ģimnāzijas izglītojamie un pedagogi sev nepieciešamos papi</w:t>
            </w:r>
            <w:r w:rsidRPr="00352855">
              <w:rPr>
                <w:rFonts w:ascii="Times New Roman" w:hAnsi="Times New Roman"/>
                <w:sz w:val="24"/>
                <w:szCs w:val="24"/>
                <w:lang w:eastAsia="lv-LV"/>
              </w:rPr>
              <w:t>ldmateriālus pētnieciskajai darbībai un citām ārpusstundu aktivitātēm var atrast uz vietas ģimnāzijā, pilnveidojot savas iemaņas darbā ar zinātnisko literatūru. Regulāri tiek apzināta un iegādāta nepieciešamā jaunākā zinātniskā nozaru literatūra. Bibliotēk</w:t>
            </w:r>
            <w:r w:rsidRPr="00352855">
              <w:rPr>
                <w:rFonts w:ascii="Times New Roman" w:hAnsi="Times New Roman"/>
                <w:sz w:val="24"/>
                <w:szCs w:val="24"/>
                <w:lang w:eastAsia="lv-LV"/>
              </w:rPr>
              <w:t xml:space="preserve">as krājumu papildina arī rūpīgi izvēlētie periodiskie izdevumi – tiek abonēti visi nozīmīgie nozaru izdevumi, kas arī tiek izmantoti mācību procesā. Viena no ģimnāzijas mācību darba raksturīgākajām iezīmēm </w:t>
            </w:r>
            <w:r>
              <w:rPr>
                <w:rFonts w:ascii="Times New Roman" w:hAnsi="Times New Roman"/>
                <w:sz w:val="24"/>
                <w:szCs w:val="24"/>
                <w:lang w:eastAsia="lv-LV"/>
              </w:rPr>
              <w:t>ir</w:t>
            </w:r>
            <w:r w:rsidRPr="00352855">
              <w:rPr>
                <w:rFonts w:ascii="Times New Roman" w:hAnsi="Times New Roman"/>
                <w:sz w:val="24"/>
                <w:szCs w:val="24"/>
                <w:lang w:eastAsia="lv-LV"/>
              </w:rPr>
              <w:t xml:space="preserve"> konkrēto mācību vielu saistīt ar jaunāko zinātn</w:t>
            </w:r>
            <w:r w:rsidRPr="00352855">
              <w:rPr>
                <w:rFonts w:ascii="Times New Roman" w:hAnsi="Times New Roman"/>
                <w:sz w:val="24"/>
                <w:szCs w:val="24"/>
                <w:lang w:eastAsia="lv-LV"/>
              </w:rPr>
              <w:t>iskajā pētniecībā un sabi</w:t>
            </w:r>
            <w:r>
              <w:rPr>
                <w:rFonts w:ascii="Times New Roman" w:hAnsi="Times New Roman"/>
                <w:sz w:val="24"/>
                <w:szCs w:val="24"/>
                <w:lang w:eastAsia="lv-LV"/>
              </w:rPr>
              <w:t>edrībā notiekošajiem procesiem.</w:t>
            </w:r>
            <w:r w:rsidRPr="00352855">
              <w:rPr>
                <w:rFonts w:ascii="Times New Roman" w:hAnsi="Times New Roman"/>
                <w:sz w:val="24"/>
                <w:szCs w:val="24"/>
                <w:lang w:eastAsia="lv-LV"/>
              </w:rPr>
              <w:t xml:space="preserve"> </w:t>
            </w:r>
            <w:r>
              <w:rPr>
                <w:rFonts w:ascii="Times New Roman" w:hAnsi="Times New Roman"/>
                <w:sz w:val="24"/>
                <w:szCs w:val="24"/>
                <w:lang w:eastAsia="lv-LV"/>
              </w:rPr>
              <w:t>Ģimnāzijai ir līgumi ar Letonika</w:t>
            </w:r>
            <w:r w:rsidRPr="00352855">
              <w:rPr>
                <w:rFonts w:ascii="Times New Roman" w:hAnsi="Times New Roman"/>
                <w:sz w:val="24"/>
                <w:szCs w:val="24"/>
                <w:lang w:eastAsia="lv-LV"/>
              </w:rPr>
              <w:t xml:space="preserve">.lv, Uzdevumi.lv un Lursoft. Pieejams arī e-lasītājs. Skolas mājaslapā regulāri tiek atspoguļoti bibliotēkas krājuma papildinājumi. Bibliotekāres regulāri informē, </w:t>
            </w:r>
            <w:r>
              <w:rPr>
                <w:rFonts w:ascii="Times New Roman" w:hAnsi="Times New Roman"/>
                <w:sz w:val="24"/>
                <w:szCs w:val="24"/>
                <w:lang w:eastAsia="lv-LV"/>
              </w:rPr>
              <w:t>apm</w:t>
            </w:r>
            <w:r>
              <w:rPr>
                <w:rFonts w:ascii="Times New Roman" w:hAnsi="Times New Roman"/>
                <w:sz w:val="24"/>
                <w:szCs w:val="24"/>
                <w:lang w:eastAsia="lv-LV"/>
              </w:rPr>
              <w:t>āca un aktualizē informāciju</w:t>
            </w:r>
            <w:r w:rsidRPr="00352855">
              <w:rPr>
                <w:rFonts w:ascii="Times New Roman" w:hAnsi="Times New Roman"/>
                <w:sz w:val="24"/>
                <w:szCs w:val="24"/>
                <w:lang w:eastAsia="lv-LV"/>
              </w:rPr>
              <w:t xml:space="preserve"> par elektroniskajiem </w:t>
            </w:r>
            <w:r w:rsidRPr="00352855">
              <w:rPr>
                <w:rFonts w:ascii="Times New Roman" w:hAnsi="Times New Roman"/>
                <w:sz w:val="24"/>
                <w:szCs w:val="24"/>
              </w:rPr>
              <w:t>informācijas nesējiem, dažādām datu bāzēm un to izmantošanu.</w:t>
            </w:r>
          </w:p>
          <w:p w14:paraId="6B2268AE" w14:textId="434C7989" w:rsidR="000772E6" w:rsidRDefault="00975E6D" w:rsidP="005D0A2C">
            <w:pPr>
              <w:spacing w:after="0" w:line="240" w:lineRule="auto"/>
              <w:jc w:val="both"/>
              <w:rPr>
                <w:rFonts w:ascii="Times New Roman" w:hAnsi="Times New Roman"/>
                <w:sz w:val="24"/>
                <w:szCs w:val="24"/>
              </w:rPr>
            </w:pPr>
            <w:r w:rsidRPr="00352855">
              <w:rPr>
                <w:rFonts w:ascii="Times New Roman" w:hAnsi="Times New Roman"/>
                <w:sz w:val="24"/>
                <w:szCs w:val="24"/>
              </w:rPr>
              <w:t>4.3. Jelgavas Spīdolas ģimnāzija aktīvi atbalsta izglītojamo</w:t>
            </w:r>
            <w:r>
              <w:rPr>
                <w:rFonts w:ascii="Times New Roman" w:hAnsi="Times New Roman"/>
                <w:sz w:val="24"/>
                <w:szCs w:val="24"/>
              </w:rPr>
              <w:t xml:space="preserve"> zinātniski pētniecisko darbību valsts un starptautiskā līmenī. </w:t>
            </w:r>
          </w:p>
          <w:p w14:paraId="2216DAE4" w14:textId="209CACED" w:rsidR="000772E6" w:rsidRDefault="00975E6D" w:rsidP="00187FFD">
            <w:pPr>
              <w:spacing w:after="0" w:line="240" w:lineRule="auto"/>
              <w:jc w:val="both"/>
              <w:rPr>
                <w:rFonts w:ascii="Times New Roman" w:hAnsi="Times New Roman"/>
                <w:sz w:val="24"/>
                <w:szCs w:val="24"/>
              </w:rPr>
            </w:pPr>
            <w:r w:rsidRPr="00352855">
              <w:rPr>
                <w:rFonts w:ascii="Times New Roman" w:hAnsi="Times New Roman"/>
                <w:sz w:val="24"/>
                <w:szCs w:val="24"/>
              </w:rPr>
              <w:t>Radošā un pētniecisk</w:t>
            </w:r>
            <w:r w:rsidRPr="00352855">
              <w:rPr>
                <w:rFonts w:ascii="Times New Roman" w:hAnsi="Times New Roman"/>
                <w:sz w:val="24"/>
                <w:szCs w:val="24"/>
              </w:rPr>
              <w:t>ā darbība un tās prasmju apguve iekļauta visās ģimnāzijas izglītības programmās no 7. līdz 12.klasei. Visās</w:t>
            </w:r>
            <w:r w:rsidRPr="00352855">
              <w:rPr>
                <w:rFonts w:ascii="Times New Roman" w:hAnsi="Times New Roman"/>
                <w:sz w:val="24"/>
                <w:szCs w:val="24"/>
                <w:lang w:eastAsia="lv-LV"/>
              </w:rPr>
              <w:t xml:space="preserve"> 7. klasēs izglī</w:t>
            </w:r>
            <w:r w:rsidR="005D0A2C">
              <w:rPr>
                <w:rFonts w:ascii="Times New Roman" w:hAnsi="Times New Roman"/>
                <w:sz w:val="24"/>
                <w:szCs w:val="24"/>
                <w:lang w:eastAsia="lv-LV"/>
              </w:rPr>
              <w:t>tojamie fakultatīvo nodarbību  “</w:t>
            </w:r>
            <w:r w:rsidRPr="00352855">
              <w:rPr>
                <w:rFonts w:ascii="Times New Roman" w:hAnsi="Times New Roman"/>
                <w:sz w:val="24"/>
                <w:szCs w:val="24"/>
                <w:lang w:eastAsia="lv-LV"/>
              </w:rPr>
              <w:t>Informācijprasmes” un “Digitālās prasmes” ietvaros apgūst pētniecības principus. 10. klasēs izglītoja</w:t>
            </w:r>
            <w:r w:rsidRPr="00352855">
              <w:rPr>
                <w:rFonts w:ascii="Times New Roman" w:hAnsi="Times New Roman"/>
                <w:sz w:val="24"/>
                <w:szCs w:val="24"/>
                <w:lang w:eastAsia="lv-LV"/>
              </w:rPr>
              <w:t>mie apgūst mācību priekšmetu “Informācijpratības un pētnieciskās darbības pamati” (priekšmeta standarta autore L.Vēvere) izstrādā un aizstāv zinātniskās pētniecības darbu. Visi izglītojamie katru gadu izstrādā kādu no izglītības programmai piedāvātajiem ra</w:t>
            </w:r>
            <w:r w:rsidRPr="00352855">
              <w:rPr>
                <w:rFonts w:ascii="Times New Roman" w:hAnsi="Times New Roman"/>
                <w:sz w:val="24"/>
                <w:szCs w:val="24"/>
                <w:lang w:eastAsia="lv-LV"/>
              </w:rPr>
              <w:t xml:space="preserve">došajiem vai </w:t>
            </w:r>
            <w:r w:rsidRPr="00352855">
              <w:rPr>
                <w:rFonts w:ascii="Times New Roman" w:hAnsi="Times New Roman"/>
                <w:sz w:val="24"/>
                <w:szCs w:val="24"/>
              </w:rPr>
              <w:t>pētnieciskajiem darbiem, aizstāv to un saņem vērtējumu. Katru gadu izglītojamie ar saviem pētnieciskajiem darbiem startē pilsētas, reģiona, valsts zinātniskajās konferencēs un konkursos</w:t>
            </w:r>
            <w:r w:rsidRPr="007F5D01">
              <w:rPr>
                <w:rFonts w:ascii="Times New Roman" w:hAnsi="Times New Roman"/>
                <w:sz w:val="24"/>
                <w:szCs w:val="24"/>
              </w:rPr>
              <w:t>.</w:t>
            </w:r>
            <w:r w:rsidRPr="00352855">
              <w:rPr>
                <w:rFonts w:ascii="Times New Roman" w:hAnsi="Times New Roman"/>
                <w:sz w:val="24"/>
                <w:szCs w:val="24"/>
              </w:rPr>
              <w:t xml:space="preserve"> </w:t>
            </w:r>
          </w:p>
          <w:p w14:paraId="61D82415" w14:textId="77777777" w:rsidR="000772E6" w:rsidRPr="004B13DD" w:rsidRDefault="00975E6D" w:rsidP="007F5D01">
            <w:pPr>
              <w:spacing w:after="0" w:line="240" w:lineRule="auto"/>
              <w:jc w:val="both"/>
              <w:rPr>
                <w:rFonts w:ascii="Times New Roman" w:hAnsi="Times New Roman"/>
                <w:sz w:val="24"/>
                <w:szCs w:val="24"/>
              </w:rPr>
            </w:pPr>
            <w:r w:rsidRPr="004B13DD">
              <w:rPr>
                <w:rFonts w:ascii="Times New Roman" w:hAnsi="Times New Roman"/>
                <w:sz w:val="24"/>
                <w:szCs w:val="24"/>
              </w:rPr>
              <w:t>Izglītojamo skaits, kas startējuši un saņēmuši apbalvoj</w:t>
            </w:r>
            <w:r w:rsidRPr="004B13DD">
              <w:rPr>
                <w:rFonts w:ascii="Times New Roman" w:hAnsi="Times New Roman"/>
                <w:sz w:val="24"/>
                <w:szCs w:val="24"/>
              </w:rPr>
              <w:t xml:space="preserve">umus valsts  zinātniski pētniecisko </w:t>
            </w:r>
            <w:r w:rsidRPr="000772E6">
              <w:rPr>
                <w:rFonts w:ascii="Times New Roman" w:hAnsi="Times New Roman"/>
                <w:sz w:val="24"/>
                <w:szCs w:val="24"/>
              </w:rPr>
              <w:t>darbu (saīsināti – ZPD)  konferencēs saskaņā ar Jelgavas Spīdolas ģimnāzijas sniegtajiem datiem ir:</w:t>
            </w:r>
          </w:p>
          <w:tbl>
            <w:tblPr>
              <w:tblStyle w:val="TableGrid"/>
              <w:tblW w:w="6379" w:type="dxa"/>
              <w:tblInd w:w="107" w:type="dxa"/>
              <w:tblLayout w:type="fixed"/>
              <w:tblLook w:val="04A0" w:firstRow="1" w:lastRow="0" w:firstColumn="1" w:lastColumn="0" w:noHBand="0" w:noVBand="1"/>
            </w:tblPr>
            <w:tblGrid>
              <w:gridCol w:w="1843"/>
              <w:gridCol w:w="1559"/>
              <w:gridCol w:w="1559"/>
              <w:gridCol w:w="1418"/>
            </w:tblGrid>
            <w:tr w:rsidR="003353EF" w14:paraId="2AD55484" w14:textId="77777777" w:rsidTr="00187FFD">
              <w:tc>
                <w:tcPr>
                  <w:tcW w:w="1843" w:type="dxa"/>
                  <w:shd w:val="clear" w:color="auto" w:fill="D9D9D9" w:themeFill="background1" w:themeFillShade="D9"/>
                </w:tcPr>
                <w:p w14:paraId="3BED2FDE" w14:textId="23D20E1F" w:rsidR="000772E6" w:rsidRPr="00F27D06" w:rsidRDefault="00975E6D" w:rsidP="00F27D06">
                  <w:pPr>
                    <w:pStyle w:val="NormalWeb"/>
                    <w:spacing w:before="0" w:beforeAutospacing="0" w:after="0" w:afterAutospacing="0"/>
                    <w:jc w:val="center"/>
                    <w:textAlignment w:val="baseline"/>
                    <w:rPr>
                      <w:b/>
                      <w:bCs/>
                      <w:color w:val="000000"/>
                      <w:kern w:val="24"/>
                      <w:sz w:val="22"/>
                      <w:szCs w:val="22"/>
                      <w14:shadow w14:blurRad="38100" w14:dist="38100" w14:dir="2700000" w14:sx="100000" w14:sy="100000" w14:kx="0" w14:ky="0" w14:algn="tl">
                        <w14:srgbClr w14:val="FFFFFF"/>
                      </w14:shadow>
                    </w:rPr>
                  </w:pPr>
                  <w:r w:rsidRPr="00F27D06">
                    <w:rPr>
                      <w:b/>
                      <w:bCs/>
                      <w:color w:val="000000"/>
                      <w:kern w:val="24"/>
                      <w:sz w:val="22"/>
                      <w:szCs w:val="22"/>
                      <w14:shadow w14:blurRad="38100" w14:dist="38100" w14:dir="2700000" w14:sx="100000" w14:sy="100000" w14:kx="0" w14:ky="0" w14:algn="tl">
                        <w14:srgbClr w14:val="FFFFFF"/>
                      </w14:shadow>
                    </w:rPr>
                    <w:t>Mācību gads</w:t>
                  </w:r>
                </w:p>
              </w:tc>
              <w:tc>
                <w:tcPr>
                  <w:tcW w:w="1559" w:type="dxa"/>
                  <w:shd w:val="clear" w:color="auto" w:fill="D9D9D9" w:themeFill="background1" w:themeFillShade="D9"/>
                </w:tcPr>
                <w:p w14:paraId="15522341" w14:textId="35C1F0FF" w:rsidR="000772E6" w:rsidRPr="00F27D06" w:rsidRDefault="00975E6D" w:rsidP="00F27D06">
                  <w:pPr>
                    <w:pStyle w:val="NormalWeb"/>
                    <w:spacing w:before="0" w:beforeAutospacing="0" w:after="0" w:afterAutospacing="0"/>
                    <w:jc w:val="center"/>
                    <w:textAlignment w:val="baseline"/>
                    <w:rPr>
                      <w:b/>
                      <w:bCs/>
                      <w:color w:val="000000"/>
                      <w:kern w:val="24"/>
                      <w:sz w:val="22"/>
                      <w:szCs w:val="22"/>
                      <w14:shadow w14:blurRad="38100" w14:dist="38100" w14:dir="2700000" w14:sx="100000" w14:sy="100000" w14:kx="0" w14:ky="0" w14:algn="tl">
                        <w14:srgbClr w14:val="FFFFFF"/>
                      </w14:shadow>
                    </w:rPr>
                  </w:pPr>
                  <w:r w:rsidRPr="00F27D06">
                    <w:rPr>
                      <w:b/>
                      <w:bCs/>
                      <w:color w:val="000000"/>
                      <w:kern w:val="24"/>
                      <w:sz w:val="22"/>
                      <w:szCs w:val="22"/>
                      <w14:shadow w14:blurRad="38100" w14:dist="38100" w14:dir="2700000" w14:sx="100000" w14:sy="100000" w14:kx="0" w14:ky="0" w14:algn="tl">
                        <w14:srgbClr w14:val="FFFFFF"/>
                      </w14:shadow>
                    </w:rPr>
                    <w:t>2015</w:t>
                  </w:r>
                  <w:r w:rsidR="007F5D01" w:rsidRPr="00F27D06">
                    <w:rPr>
                      <w:b/>
                      <w:bCs/>
                      <w:color w:val="000000"/>
                      <w:kern w:val="24"/>
                      <w:sz w:val="22"/>
                      <w:szCs w:val="22"/>
                      <w14:shadow w14:blurRad="38100" w14:dist="38100" w14:dir="2700000" w14:sx="100000" w14:sy="100000" w14:kx="0" w14:ky="0" w14:algn="tl">
                        <w14:srgbClr w14:val="FFFFFF"/>
                      </w14:shadow>
                    </w:rPr>
                    <w:t>.</w:t>
                  </w:r>
                  <w:r w:rsidRPr="00F27D06">
                    <w:rPr>
                      <w:b/>
                      <w:bCs/>
                      <w:color w:val="000000"/>
                      <w:kern w:val="24"/>
                      <w:sz w:val="22"/>
                      <w:szCs w:val="22"/>
                      <w14:shadow w14:blurRad="38100" w14:dist="38100" w14:dir="2700000" w14:sx="100000" w14:sy="100000" w14:kx="0" w14:ky="0" w14:algn="tl">
                        <w14:srgbClr w14:val="FFFFFF"/>
                      </w14:shadow>
                    </w:rPr>
                    <w:t>/2016.</w:t>
                  </w:r>
                </w:p>
              </w:tc>
              <w:tc>
                <w:tcPr>
                  <w:tcW w:w="1559" w:type="dxa"/>
                  <w:shd w:val="clear" w:color="auto" w:fill="D9D9D9" w:themeFill="background1" w:themeFillShade="D9"/>
                </w:tcPr>
                <w:p w14:paraId="0B1F32A8" w14:textId="2F525F32" w:rsidR="000772E6" w:rsidRPr="00F27D06" w:rsidRDefault="00975E6D" w:rsidP="007F5D01">
                  <w:pPr>
                    <w:pStyle w:val="NormalWeb"/>
                    <w:spacing w:before="0" w:beforeAutospacing="0" w:after="0" w:afterAutospacing="0"/>
                    <w:jc w:val="center"/>
                    <w:textAlignment w:val="baseline"/>
                    <w:rPr>
                      <w:b/>
                      <w:bCs/>
                      <w:color w:val="000000"/>
                      <w:kern w:val="24"/>
                      <w:sz w:val="22"/>
                      <w:szCs w:val="22"/>
                      <w14:shadow w14:blurRad="38100" w14:dist="38100" w14:dir="2700000" w14:sx="100000" w14:sy="100000" w14:kx="0" w14:ky="0" w14:algn="tl">
                        <w14:srgbClr w14:val="FFFFFF"/>
                      </w14:shadow>
                    </w:rPr>
                  </w:pPr>
                  <w:r w:rsidRPr="000772E6">
                    <w:rPr>
                      <w:b/>
                      <w:bCs/>
                      <w:color w:val="000000"/>
                      <w:kern w:val="24"/>
                      <w:sz w:val="22"/>
                      <w:szCs w:val="22"/>
                      <w14:shadow w14:blurRad="38100" w14:dist="38100" w14:dir="2700000" w14:sx="100000" w14:sy="100000" w14:kx="0" w14:ky="0" w14:algn="tl">
                        <w14:srgbClr w14:val="FFFFFF"/>
                      </w14:shadow>
                    </w:rPr>
                    <w:t>2016</w:t>
                  </w:r>
                  <w:r w:rsidR="00F27D06">
                    <w:rPr>
                      <w:b/>
                      <w:bCs/>
                      <w:color w:val="000000"/>
                      <w:kern w:val="24"/>
                      <w:sz w:val="22"/>
                      <w:szCs w:val="22"/>
                      <w14:shadow w14:blurRad="38100" w14:dist="38100" w14:dir="2700000" w14:sx="100000" w14:sy="100000" w14:kx="0" w14:ky="0" w14:algn="tl">
                        <w14:srgbClr w14:val="FFFFFF"/>
                      </w14:shadow>
                    </w:rPr>
                    <w:t>.</w:t>
                  </w:r>
                  <w:r w:rsidRPr="000772E6">
                    <w:rPr>
                      <w:b/>
                      <w:bCs/>
                      <w:color w:val="000000"/>
                      <w:kern w:val="24"/>
                      <w:sz w:val="22"/>
                      <w:szCs w:val="22"/>
                      <w14:shadow w14:blurRad="38100" w14:dist="38100" w14:dir="2700000" w14:sx="100000" w14:sy="100000" w14:kx="0" w14:ky="0" w14:algn="tl">
                        <w14:srgbClr w14:val="FFFFFF"/>
                      </w14:shadow>
                    </w:rPr>
                    <w:t>/2017.</w:t>
                  </w:r>
                </w:p>
              </w:tc>
              <w:tc>
                <w:tcPr>
                  <w:tcW w:w="1418" w:type="dxa"/>
                  <w:shd w:val="clear" w:color="auto" w:fill="D9D9D9" w:themeFill="background1" w:themeFillShade="D9"/>
                </w:tcPr>
                <w:p w14:paraId="46E719CB" w14:textId="6C47492A" w:rsidR="000772E6" w:rsidRPr="00F27D06" w:rsidRDefault="00975E6D" w:rsidP="007F5D01">
                  <w:pPr>
                    <w:pStyle w:val="NormalWeb"/>
                    <w:spacing w:before="0" w:beforeAutospacing="0" w:after="0" w:afterAutospacing="0"/>
                    <w:jc w:val="center"/>
                    <w:textAlignment w:val="baseline"/>
                    <w:rPr>
                      <w:b/>
                      <w:bCs/>
                      <w:color w:val="000000"/>
                      <w:kern w:val="24"/>
                      <w:sz w:val="22"/>
                      <w:szCs w:val="22"/>
                      <w14:shadow w14:blurRad="38100" w14:dist="38100" w14:dir="2700000" w14:sx="100000" w14:sy="100000" w14:kx="0" w14:ky="0" w14:algn="tl">
                        <w14:srgbClr w14:val="FFFFFF"/>
                      </w14:shadow>
                    </w:rPr>
                  </w:pPr>
                  <w:r w:rsidRPr="000772E6">
                    <w:rPr>
                      <w:b/>
                      <w:bCs/>
                      <w:color w:val="000000"/>
                      <w:kern w:val="24"/>
                      <w:sz w:val="22"/>
                      <w:szCs w:val="22"/>
                      <w14:shadow w14:blurRad="38100" w14:dist="38100" w14:dir="2700000" w14:sx="100000" w14:sy="100000" w14:kx="0" w14:ky="0" w14:algn="tl">
                        <w14:srgbClr w14:val="FFFFFF"/>
                      </w14:shadow>
                    </w:rPr>
                    <w:t>2017</w:t>
                  </w:r>
                  <w:r w:rsidR="007F5D01">
                    <w:rPr>
                      <w:b/>
                      <w:bCs/>
                      <w:color w:val="000000"/>
                      <w:kern w:val="24"/>
                      <w:sz w:val="22"/>
                      <w:szCs w:val="22"/>
                      <w14:shadow w14:blurRad="38100" w14:dist="38100" w14:dir="2700000" w14:sx="100000" w14:sy="100000" w14:kx="0" w14:ky="0" w14:algn="tl">
                        <w14:srgbClr w14:val="FFFFFF"/>
                      </w14:shadow>
                    </w:rPr>
                    <w:t>.</w:t>
                  </w:r>
                  <w:r w:rsidRPr="000772E6">
                    <w:rPr>
                      <w:b/>
                      <w:bCs/>
                      <w:color w:val="000000"/>
                      <w:kern w:val="24"/>
                      <w:sz w:val="22"/>
                      <w:szCs w:val="22"/>
                      <w14:shadow w14:blurRad="38100" w14:dist="38100" w14:dir="2700000" w14:sx="100000" w14:sy="100000" w14:kx="0" w14:ky="0" w14:algn="tl">
                        <w14:srgbClr w14:val="FFFFFF"/>
                      </w14:shadow>
                    </w:rPr>
                    <w:t>/2018.</w:t>
                  </w:r>
                </w:p>
              </w:tc>
            </w:tr>
            <w:tr w:rsidR="003353EF" w14:paraId="72FFCE73" w14:textId="77777777" w:rsidTr="00F27D06">
              <w:trPr>
                <w:trHeight w:val="424"/>
              </w:trPr>
              <w:tc>
                <w:tcPr>
                  <w:tcW w:w="1843" w:type="dxa"/>
                  <w:vAlign w:val="center"/>
                </w:tcPr>
                <w:p w14:paraId="551828A3" w14:textId="77777777" w:rsidR="000772E6" w:rsidRPr="000772E6" w:rsidRDefault="00975E6D" w:rsidP="00F27D06">
                  <w:pPr>
                    <w:pStyle w:val="NormalWeb"/>
                    <w:spacing w:before="0" w:beforeAutospacing="0" w:after="0" w:afterAutospacing="0"/>
                    <w:jc w:val="center"/>
                    <w:textAlignment w:val="baseline"/>
                  </w:pPr>
                  <w:r w:rsidRPr="000772E6">
                    <w:rPr>
                      <w:lang w:eastAsia="en-US"/>
                    </w:rPr>
                    <w:t>Skolā izstrādā ZPD</w:t>
                  </w:r>
                </w:p>
              </w:tc>
              <w:tc>
                <w:tcPr>
                  <w:tcW w:w="1559" w:type="dxa"/>
                  <w:vAlign w:val="center"/>
                </w:tcPr>
                <w:p w14:paraId="1ADBE982" w14:textId="77777777" w:rsidR="000772E6" w:rsidRPr="000772E6" w:rsidRDefault="00975E6D" w:rsidP="00F27D06">
                  <w:pPr>
                    <w:pStyle w:val="NormalWeb"/>
                    <w:spacing w:before="0" w:beforeAutospacing="0" w:after="0" w:afterAutospacing="0"/>
                    <w:jc w:val="center"/>
                    <w:textAlignment w:val="baseline"/>
                  </w:pPr>
                  <w:r w:rsidRPr="000772E6">
                    <w:rPr>
                      <w:lang w:eastAsia="en-US"/>
                    </w:rPr>
                    <w:t>72</w:t>
                  </w:r>
                </w:p>
              </w:tc>
              <w:tc>
                <w:tcPr>
                  <w:tcW w:w="1559" w:type="dxa"/>
                  <w:vAlign w:val="center"/>
                </w:tcPr>
                <w:p w14:paraId="0199D01C"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78</w:t>
                  </w:r>
                </w:p>
              </w:tc>
              <w:tc>
                <w:tcPr>
                  <w:tcW w:w="1418" w:type="dxa"/>
                  <w:vAlign w:val="center"/>
                </w:tcPr>
                <w:p w14:paraId="04D17846"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86</w:t>
                  </w:r>
                </w:p>
              </w:tc>
            </w:tr>
            <w:tr w:rsidR="003353EF" w14:paraId="610199AE" w14:textId="77777777" w:rsidTr="00F27D06">
              <w:tc>
                <w:tcPr>
                  <w:tcW w:w="1843" w:type="dxa"/>
                  <w:vAlign w:val="center"/>
                </w:tcPr>
                <w:p w14:paraId="5A9FFFE1"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Dalība pilsētā</w:t>
                  </w:r>
                </w:p>
              </w:tc>
              <w:tc>
                <w:tcPr>
                  <w:tcW w:w="1559" w:type="dxa"/>
                  <w:vAlign w:val="center"/>
                </w:tcPr>
                <w:p w14:paraId="47283D1E"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28</w:t>
                  </w:r>
                </w:p>
              </w:tc>
              <w:tc>
                <w:tcPr>
                  <w:tcW w:w="1559" w:type="dxa"/>
                  <w:vAlign w:val="center"/>
                </w:tcPr>
                <w:p w14:paraId="6DBD94B1"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30</w:t>
                  </w:r>
                </w:p>
              </w:tc>
              <w:tc>
                <w:tcPr>
                  <w:tcW w:w="1418" w:type="dxa"/>
                  <w:vAlign w:val="center"/>
                </w:tcPr>
                <w:p w14:paraId="1CFE409D" w14:textId="3E1CFFF3"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neorganizē</w:t>
                  </w:r>
                </w:p>
              </w:tc>
            </w:tr>
            <w:tr w:rsidR="003353EF" w14:paraId="6FE94D5C" w14:textId="77777777" w:rsidTr="00F27D06">
              <w:tc>
                <w:tcPr>
                  <w:tcW w:w="1843" w:type="dxa"/>
                  <w:vAlign w:val="center"/>
                </w:tcPr>
                <w:p w14:paraId="15718F77"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Dalība reģionā</w:t>
                  </w:r>
                </w:p>
              </w:tc>
              <w:tc>
                <w:tcPr>
                  <w:tcW w:w="1559" w:type="dxa"/>
                  <w:vAlign w:val="center"/>
                </w:tcPr>
                <w:p w14:paraId="4099873F"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20</w:t>
                  </w:r>
                </w:p>
              </w:tc>
              <w:tc>
                <w:tcPr>
                  <w:tcW w:w="1559" w:type="dxa"/>
                  <w:vAlign w:val="center"/>
                </w:tcPr>
                <w:p w14:paraId="5CE64C82"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20</w:t>
                  </w:r>
                </w:p>
              </w:tc>
              <w:tc>
                <w:tcPr>
                  <w:tcW w:w="1418" w:type="dxa"/>
                  <w:vAlign w:val="center"/>
                </w:tcPr>
                <w:p w14:paraId="0A120227"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27</w:t>
                  </w:r>
                </w:p>
              </w:tc>
            </w:tr>
            <w:tr w:rsidR="003353EF" w14:paraId="270DD654" w14:textId="77777777" w:rsidTr="00F27D06">
              <w:tc>
                <w:tcPr>
                  <w:tcW w:w="1843" w:type="dxa"/>
                  <w:vAlign w:val="center"/>
                </w:tcPr>
                <w:p w14:paraId="6449AF4A"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Dalība valstī</w:t>
                  </w:r>
                </w:p>
              </w:tc>
              <w:tc>
                <w:tcPr>
                  <w:tcW w:w="1559" w:type="dxa"/>
                  <w:vAlign w:val="center"/>
                </w:tcPr>
                <w:p w14:paraId="79D6A73C"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10</w:t>
                  </w:r>
                </w:p>
              </w:tc>
              <w:tc>
                <w:tcPr>
                  <w:tcW w:w="1559" w:type="dxa"/>
                  <w:vAlign w:val="center"/>
                </w:tcPr>
                <w:p w14:paraId="3ADAA494"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17</w:t>
                  </w:r>
                </w:p>
              </w:tc>
              <w:tc>
                <w:tcPr>
                  <w:tcW w:w="1418" w:type="dxa"/>
                  <w:vAlign w:val="center"/>
                </w:tcPr>
                <w:p w14:paraId="70E89E4D"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25</w:t>
                  </w:r>
                </w:p>
              </w:tc>
            </w:tr>
            <w:tr w:rsidR="003353EF" w14:paraId="68ABDEAE" w14:textId="77777777" w:rsidTr="00F27D06">
              <w:tc>
                <w:tcPr>
                  <w:tcW w:w="1843" w:type="dxa"/>
                  <w:vAlign w:val="center"/>
                </w:tcPr>
                <w:p w14:paraId="58E40CC9"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Iegūtas godalgotas vietas</w:t>
                  </w:r>
                </w:p>
              </w:tc>
              <w:tc>
                <w:tcPr>
                  <w:tcW w:w="1559" w:type="dxa"/>
                  <w:vAlign w:val="center"/>
                </w:tcPr>
                <w:p w14:paraId="3FCB64AB"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5</w:t>
                  </w:r>
                </w:p>
              </w:tc>
              <w:tc>
                <w:tcPr>
                  <w:tcW w:w="1559" w:type="dxa"/>
                  <w:vAlign w:val="center"/>
                </w:tcPr>
                <w:p w14:paraId="78E1D24E"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8</w:t>
                  </w:r>
                </w:p>
              </w:tc>
              <w:tc>
                <w:tcPr>
                  <w:tcW w:w="1418" w:type="dxa"/>
                  <w:vAlign w:val="center"/>
                </w:tcPr>
                <w:p w14:paraId="0A4DE08B" w14:textId="77777777" w:rsidR="000772E6" w:rsidRPr="000772E6" w:rsidRDefault="00975E6D" w:rsidP="00F27D06">
                  <w:pPr>
                    <w:pStyle w:val="NormalWeb"/>
                    <w:spacing w:before="0" w:beforeAutospacing="0" w:after="0" w:afterAutospacing="0"/>
                    <w:jc w:val="center"/>
                    <w:textAlignment w:val="baseline"/>
                    <w:rPr>
                      <w:lang w:eastAsia="en-US"/>
                    </w:rPr>
                  </w:pPr>
                  <w:r w:rsidRPr="000772E6">
                    <w:rPr>
                      <w:lang w:eastAsia="en-US"/>
                    </w:rPr>
                    <w:t>11</w:t>
                  </w:r>
                </w:p>
              </w:tc>
            </w:tr>
          </w:tbl>
          <w:p w14:paraId="74BC39EF" w14:textId="4FDF3489" w:rsidR="000772E6" w:rsidRPr="00352855" w:rsidRDefault="00975E6D" w:rsidP="00187FFD">
            <w:pPr>
              <w:spacing w:after="0" w:line="240" w:lineRule="auto"/>
              <w:jc w:val="both"/>
              <w:rPr>
                <w:rFonts w:ascii="Times New Roman" w:hAnsi="Times New Roman"/>
                <w:sz w:val="24"/>
                <w:szCs w:val="24"/>
              </w:rPr>
            </w:pPr>
            <w:r w:rsidRPr="00352855">
              <w:rPr>
                <w:rFonts w:ascii="Times New Roman" w:hAnsi="Times New Roman"/>
                <w:sz w:val="24"/>
                <w:szCs w:val="24"/>
                <w:lang w:eastAsia="lv-LV"/>
              </w:rPr>
              <w:lastRenderedPageBreak/>
              <w:t xml:space="preserve">Katru gadu izglītojamie veic pētījumus un startē arī Latvijas augstskolu, uzņēmumu vai iestāžu organizētos pētnieciskos konkursos, piemēram, </w:t>
            </w:r>
            <w:r w:rsidR="00080BC3">
              <w:rPr>
                <w:rFonts w:ascii="Times New Roman" w:hAnsi="Times New Roman"/>
                <w:sz w:val="24"/>
                <w:szCs w:val="24"/>
                <w:lang w:eastAsia="lv-LV"/>
              </w:rPr>
              <w:t>“S</w:t>
            </w:r>
            <w:r w:rsidRPr="00352855">
              <w:rPr>
                <w:rFonts w:ascii="Times New Roman" w:hAnsi="Times New Roman"/>
                <w:sz w:val="24"/>
                <w:szCs w:val="24"/>
                <w:lang w:eastAsia="lv-LV"/>
              </w:rPr>
              <w:t>kolēns eksperimentē</w:t>
            </w:r>
            <w:r w:rsidR="00080BC3">
              <w:rPr>
                <w:rFonts w:ascii="Times New Roman" w:hAnsi="Times New Roman"/>
                <w:sz w:val="24"/>
                <w:szCs w:val="24"/>
                <w:lang w:eastAsia="lv-LV"/>
              </w:rPr>
              <w:t>”</w:t>
            </w:r>
            <w:r w:rsidRPr="00352855">
              <w:rPr>
                <w:rFonts w:ascii="Times New Roman" w:hAnsi="Times New Roman"/>
                <w:sz w:val="24"/>
                <w:szCs w:val="24"/>
                <w:lang w:eastAsia="lv-LV"/>
              </w:rPr>
              <w:t>, Vēstures skolotāju biedrības</w:t>
            </w:r>
            <w:r w:rsidR="00080BC3">
              <w:rPr>
                <w:rFonts w:ascii="Times New Roman" w:hAnsi="Times New Roman"/>
                <w:sz w:val="24"/>
                <w:szCs w:val="24"/>
                <w:lang w:eastAsia="lv-LV"/>
              </w:rPr>
              <w:t xml:space="preserve"> konkursā</w:t>
            </w:r>
            <w:r w:rsidRPr="00352855">
              <w:rPr>
                <w:rFonts w:ascii="Times New Roman" w:hAnsi="Times New Roman"/>
                <w:sz w:val="24"/>
                <w:szCs w:val="24"/>
                <w:lang w:eastAsia="lv-LV"/>
              </w:rPr>
              <w:t>, SWED bankas pētnieciskos konkurs</w:t>
            </w:r>
            <w:r w:rsidR="00080BC3">
              <w:rPr>
                <w:rFonts w:ascii="Times New Roman" w:hAnsi="Times New Roman"/>
                <w:sz w:val="24"/>
                <w:szCs w:val="24"/>
                <w:lang w:eastAsia="lv-LV"/>
              </w:rPr>
              <w:t>ā</w:t>
            </w:r>
            <w:r w:rsidRPr="00352855">
              <w:rPr>
                <w:rFonts w:ascii="Times New Roman" w:hAnsi="Times New Roman"/>
                <w:sz w:val="24"/>
                <w:szCs w:val="24"/>
                <w:lang w:eastAsia="lv-LV"/>
              </w:rPr>
              <w:t xml:space="preserve"> u.c. Pētījumi galv</w:t>
            </w:r>
            <w:r w:rsidRPr="00352855">
              <w:rPr>
                <w:rFonts w:ascii="Times New Roman" w:hAnsi="Times New Roman"/>
                <w:sz w:val="24"/>
                <w:szCs w:val="24"/>
                <w:lang w:eastAsia="lv-LV"/>
              </w:rPr>
              <w:t>enokārt saistīti ar pilsētai un valstij aktuāliem jautājumiem, veikti arī starpvalstu salīdzinoši</w:t>
            </w:r>
            <w:r w:rsidR="00080BC3">
              <w:rPr>
                <w:rFonts w:ascii="Times New Roman" w:hAnsi="Times New Roman"/>
                <w:sz w:val="24"/>
                <w:szCs w:val="24"/>
                <w:lang w:eastAsia="lv-LV"/>
              </w:rPr>
              <w:t>e pētījumi, piemēram, “</w:t>
            </w:r>
            <w:r w:rsidRPr="00352855">
              <w:rPr>
                <w:rFonts w:ascii="Times New Roman" w:hAnsi="Times New Roman"/>
                <w:sz w:val="24"/>
                <w:szCs w:val="24"/>
                <w:lang w:eastAsia="lv-LV"/>
              </w:rPr>
              <w:t>Izglītības sistēmas salīdzinājums starp Jelgavas Spīdolas ģimnāziju un Oulu vidusskolu (Oulun Suomalaisen Yhteiskoulun Lukio) un uz komp</w:t>
            </w:r>
            <w:r w:rsidRPr="00352855">
              <w:rPr>
                <w:rFonts w:ascii="Times New Roman" w:hAnsi="Times New Roman"/>
                <w:sz w:val="24"/>
                <w:szCs w:val="24"/>
                <w:lang w:eastAsia="lv-LV"/>
              </w:rPr>
              <w:t>etencēm vērsto izglītības standartu” 2018.</w:t>
            </w:r>
            <w:r w:rsidR="00791AED">
              <w:rPr>
                <w:rFonts w:ascii="Times New Roman" w:hAnsi="Times New Roman"/>
                <w:sz w:val="24"/>
                <w:szCs w:val="24"/>
                <w:lang w:eastAsia="lv-LV"/>
              </w:rPr>
              <w:t> </w:t>
            </w:r>
            <w:r w:rsidRPr="00352855">
              <w:rPr>
                <w:rFonts w:ascii="Times New Roman" w:hAnsi="Times New Roman"/>
                <w:sz w:val="24"/>
                <w:szCs w:val="24"/>
                <w:lang w:eastAsia="lv-LV"/>
              </w:rPr>
              <w:t>gadā. Pētniecības procesā ģimnāzija veicina izglītojamo sadarbību ar zin</w:t>
            </w:r>
            <w:r>
              <w:rPr>
                <w:rFonts w:ascii="Times New Roman" w:hAnsi="Times New Roman"/>
                <w:sz w:val="24"/>
                <w:szCs w:val="24"/>
                <w:lang w:eastAsia="lv-LV"/>
              </w:rPr>
              <w:t>ātniskajiem konsultantiem no Latvijas Lauksaimniecības universitātes, Latvijas Universitātes</w:t>
            </w:r>
            <w:r w:rsidRPr="00352855">
              <w:rPr>
                <w:rFonts w:ascii="Times New Roman" w:hAnsi="Times New Roman"/>
                <w:sz w:val="24"/>
                <w:szCs w:val="24"/>
                <w:lang w:eastAsia="lv-LV"/>
              </w:rPr>
              <w:t xml:space="preserve">, </w:t>
            </w:r>
            <w:r>
              <w:rPr>
                <w:rFonts w:ascii="Times New Roman" w:hAnsi="Times New Roman"/>
                <w:sz w:val="24"/>
                <w:szCs w:val="24"/>
                <w:lang w:eastAsia="lv-LV"/>
              </w:rPr>
              <w:t>kā arī citu augstskolu pētniekiem un izglītības</w:t>
            </w:r>
            <w:r w:rsidRPr="00352855">
              <w:rPr>
                <w:rFonts w:ascii="Times New Roman" w:hAnsi="Times New Roman"/>
                <w:sz w:val="24"/>
                <w:szCs w:val="24"/>
                <w:lang w:eastAsia="lv-LV"/>
              </w:rPr>
              <w:t xml:space="preserve"> jomu profesionāļiem.</w:t>
            </w:r>
          </w:p>
          <w:p w14:paraId="5CB98E3A" w14:textId="020EBA38" w:rsidR="000772E6" w:rsidRPr="00352855" w:rsidRDefault="00975E6D" w:rsidP="00187FFD">
            <w:pPr>
              <w:spacing w:after="0" w:line="240" w:lineRule="auto"/>
              <w:jc w:val="both"/>
              <w:rPr>
                <w:rFonts w:ascii="Times New Roman" w:hAnsi="Times New Roman"/>
                <w:sz w:val="24"/>
                <w:szCs w:val="24"/>
              </w:rPr>
            </w:pPr>
            <w:r w:rsidRPr="00352855">
              <w:rPr>
                <w:rFonts w:ascii="Times New Roman" w:hAnsi="Times New Roman"/>
                <w:sz w:val="24"/>
                <w:szCs w:val="24"/>
              </w:rPr>
              <w:t xml:space="preserve">4.4. Jelgavas Spīdolas ģimnāzija </w:t>
            </w:r>
            <w:r w:rsidRPr="00352855">
              <w:rPr>
                <w:rFonts w:ascii="Times New Roman" w:hAnsi="Times New Roman"/>
                <w:sz w:val="24"/>
                <w:szCs w:val="24"/>
                <w:lang w:eastAsia="lv-LV"/>
              </w:rPr>
              <w:t>organizē vispārējās izglītības iestāžu pedagogu prof</w:t>
            </w:r>
            <w:r>
              <w:rPr>
                <w:rFonts w:ascii="Times New Roman" w:hAnsi="Times New Roman"/>
                <w:sz w:val="24"/>
                <w:szCs w:val="24"/>
                <w:lang w:eastAsia="lv-LV"/>
              </w:rPr>
              <w:t>esionālās kompetences pilnveidi.</w:t>
            </w:r>
          </w:p>
          <w:p w14:paraId="55922A33" w14:textId="388D297B" w:rsidR="000772E6" w:rsidRDefault="00975E6D" w:rsidP="00187FFD">
            <w:pPr>
              <w:spacing w:after="0" w:line="240" w:lineRule="auto"/>
              <w:jc w:val="both"/>
              <w:rPr>
                <w:rFonts w:ascii="Times New Roman" w:hAnsi="Times New Roman"/>
                <w:sz w:val="24"/>
                <w:szCs w:val="24"/>
                <w:lang w:eastAsia="lv-LV"/>
              </w:rPr>
            </w:pPr>
            <w:r w:rsidRPr="00352855">
              <w:rPr>
                <w:rFonts w:ascii="Times New Roman" w:hAnsi="Times New Roman"/>
                <w:sz w:val="24"/>
                <w:szCs w:val="24"/>
                <w:lang w:eastAsia="lv-LV"/>
              </w:rPr>
              <w:t>Jelgavas Spīdolas ģimnāzijas pedagogi un administrācija darbojas kā tālākizglītotāji</w:t>
            </w:r>
            <w:r w:rsidR="00080BC3">
              <w:rPr>
                <w:rFonts w:ascii="Times New Roman" w:hAnsi="Times New Roman"/>
                <w:sz w:val="24"/>
                <w:szCs w:val="24"/>
                <w:lang w:eastAsia="lv-LV"/>
              </w:rPr>
              <w:t>,</w:t>
            </w:r>
            <w:r w:rsidRPr="00352855">
              <w:rPr>
                <w:rFonts w:ascii="Times New Roman" w:hAnsi="Times New Roman"/>
                <w:sz w:val="24"/>
                <w:szCs w:val="24"/>
                <w:lang w:eastAsia="lv-LV"/>
              </w:rPr>
              <w:t xml:space="preserve"> vadot kursus un seminārus, sni</w:t>
            </w:r>
            <w:r w:rsidRPr="00352855">
              <w:rPr>
                <w:rFonts w:ascii="Times New Roman" w:hAnsi="Times New Roman"/>
                <w:sz w:val="24"/>
                <w:szCs w:val="24"/>
                <w:lang w:eastAsia="lv-LV"/>
              </w:rPr>
              <w:t>edzot individuālas konsultācijas un daloties pieredzē ar Latvijas pedagogiem. Kopš 2017.</w:t>
            </w:r>
            <w:r w:rsidR="00791AED">
              <w:rPr>
                <w:rFonts w:ascii="Times New Roman" w:hAnsi="Times New Roman"/>
                <w:sz w:val="24"/>
                <w:szCs w:val="24"/>
                <w:lang w:eastAsia="lv-LV"/>
              </w:rPr>
              <w:t> </w:t>
            </w:r>
            <w:r w:rsidRPr="00352855">
              <w:rPr>
                <w:rFonts w:ascii="Times New Roman" w:hAnsi="Times New Roman"/>
                <w:sz w:val="24"/>
                <w:szCs w:val="24"/>
                <w:lang w:eastAsia="lv-LV"/>
              </w:rPr>
              <w:t>gada ģimnāzija apstiprina savas nodarbības kā pedagogu profesionālās kompetences pilnveides pr</w:t>
            </w:r>
            <w:r>
              <w:rPr>
                <w:rFonts w:ascii="Times New Roman" w:hAnsi="Times New Roman"/>
                <w:sz w:val="24"/>
                <w:szCs w:val="24"/>
                <w:lang w:eastAsia="lv-LV"/>
              </w:rPr>
              <w:t>ogrammas un izsniedz apliecības:</w:t>
            </w:r>
          </w:p>
          <w:p w14:paraId="6369CC47" w14:textId="4C6E2033" w:rsidR="000772E6" w:rsidRPr="004B13DD" w:rsidRDefault="00975E6D" w:rsidP="00A6188F">
            <w:pPr>
              <w:spacing w:after="0" w:line="240" w:lineRule="auto"/>
              <w:jc w:val="both"/>
              <w:rPr>
                <w:rFonts w:ascii="Times New Roman" w:hAnsi="Times New Roman"/>
                <w:sz w:val="24"/>
                <w:szCs w:val="24"/>
                <w:lang w:eastAsia="lv-LV"/>
              </w:rPr>
            </w:pPr>
            <w:r w:rsidRPr="004B13DD">
              <w:rPr>
                <w:rFonts w:ascii="Times New Roman" w:hAnsi="Times New Roman"/>
                <w:sz w:val="24"/>
                <w:szCs w:val="24"/>
                <w:lang w:eastAsia="lv-LV"/>
              </w:rPr>
              <w:t>4.4.1. 2018.</w:t>
            </w:r>
            <w:r w:rsidR="00791AED">
              <w:rPr>
                <w:rFonts w:ascii="Times New Roman" w:hAnsi="Times New Roman"/>
                <w:sz w:val="24"/>
                <w:szCs w:val="24"/>
                <w:lang w:eastAsia="lv-LV"/>
              </w:rPr>
              <w:t> </w:t>
            </w:r>
            <w:r w:rsidRPr="004B13DD">
              <w:rPr>
                <w:rFonts w:ascii="Times New Roman" w:hAnsi="Times New Roman"/>
                <w:sz w:val="24"/>
                <w:szCs w:val="24"/>
                <w:lang w:eastAsia="lv-LV"/>
              </w:rPr>
              <w:t xml:space="preserve">gadā apstiprināta pedagogu </w:t>
            </w:r>
            <w:r w:rsidRPr="004B13DD">
              <w:rPr>
                <w:rFonts w:ascii="Times New Roman" w:hAnsi="Times New Roman"/>
                <w:sz w:val="24"/>
                <w:szCs w:val="24"/>
                <w:lang w:eastAsia="lv-LV"/>
              </w:rPr>
              <w:t>profesionālās kvalifikācijas pilnveides programma –</w:t>
            </w:r>
            <w:r w:rsidR="00A6188F">
              <w:rPr>
                <w:rFonts w:ascii="Times New Roman" w:hAnsi="Times New Roman"/>
                <w:sz w:val="24"/>
                <w:szCs w:val="24"/>
                <w:lang w:eastAsia="lv-LV"/>
              </w:rPr>
              <w:t xml:space="preserve"> </w:t>
            </w:r>
            <w:r w:rsidRPr="004B13DD">
              <w:rPr>
                <w:rFonts w:ascii="Times New Roman" w:hAnsi="Times New Roman"/>
                <w:sz w:val="24"/>
                <w:szCs w:val="24"/>
                <w:lang w:eastAsia="lv-LV"/>
              </w:rPr>
              <w:t xml:space="preserve">pedagogu vispārējo kompetenču </w:t>
            </w:r>
            <w:r w:rsidR="00044F25">
              <w:rPr>
                <w:rFonts w:ascii="Times New Roman" w:hAnsi="Times New Roman"/>
                <w:sz w:val="24"/>
                <w:szCs w:val="24"/>
                <w:lang w:eastAsia="lv-LV"/>
              </w:rPr>
              <w:t>apakš</w:t>
            </w:r>
            <w:r w:rsidRPr="004B13DD">
              <w:rPr>
                <w:rFonts w:ascii="Times New Roman" w:hAnsi="Times New Roman"/>
                <w:sz w:val="24"/>
                <w:szCs w:val="24"/>
                <w:lang w:eastAsia="lv-LV"/>
              </w:rPr>
              <w:t>modulis</w:t>
            </w:r>
            <w:r w:rsidR="00A6188F">
              <w:rPr>
                <w:rFonts w:ascii="Times New Roman" w:hAnsi="Times New Roman"/>
                <w:sz w:val="24"/>
                <w:szCs w:val="24"/>
                <w:lang w:eastAsia="lv-LV"/>
              </w:rPr>
              <w:t xml:space="preserve"> (</w:t>
            </w:r>
            <w:r w:rsidR="00A6188F" w:rsidRPr="004B13DD">
              <w:rPr>
                <w:rFonts w:ascii="Times New Roman" w:hAnsi="Times New Roman"/>
                <w:sz w:val="24"/>
                <w:szCs w:val="24"/>
                <w:lang w:eastAsia="lv-LV"/>
              </w:rPr>
              <w:t>A modulis</w:t>
            </w:r>
            <w:r w:rsidR="00A6188F">
              <w:rPr>
                <w:rFonts w:ascii="Times New Roman" w:hAnsi="Times New Roman"/>
                <w:sz w:val="24"/>
                <w:szCs w:val="24"/>
                <w:lang w:eastAsia="lv-LV"/>
              </w:rPr>
              <w:t>) “</w:t>
            </w:r>
            <w:r w:rsidRPr="004B13DD">
              <w:rPr>
                <w:rFonts w:ascii="Times New Roman" w:hAnsi="Times New Roman"/>
                <w:sz w:val="24"/>
                <w:szCs w:val="24"/>
                <w:lang w:eastAsia="lv-LV"/>
              </w:rPr>
              <w:t xml:space="preserve">Sadarbības, līdzdalības un pašiniciatīvas sekmēšana pilsoniskās audzināšanas kontekstā” </w:t>
            </w:r>
            <w:r w:rsidR="00A6188F">
              <w:rPr>
                <w:rFonts w:ascii="Times New Roman" w:hAnsi="Times New Roman"/>
                <w:sz w:val="24"/>
                <w:szCs w:val="24"/>
                <w:lang w:eastAsia="lv-LV"/>
              </w:rPr>
              <w:t>(</w:t>
            </w:r>
            <w:r w:rsidRPr="004B13DD">
              <w:rPr>
                <w:rFonts w:ascii="Times New Roman" w:hAnsi="Times New Roman"/>
                <w:sz w:val="24"/>
                <w:szCs w:val="24"/>
                <w:lang w:eastAsia="lv-LV"/>
              </w:rPr>
              <w:t>16 st</w:t>
            </w:r>
            <w:r w:rsidR="00A6188F">
              <w:rPr>
                <w:rFonts w:ascii="Times New Roman" w:hAnsi="Times New Roman"/>
                <w:sz w:val="24"/>
                <w:szCs w:val="24"/>
                <w:lang w:eastAsia="lv-LV"/>
              </w:rPr>
              <w:t>undas)</w:t>
            </w:r>
            <w:r w:rsidRPr="004B13DD">
              <w:rPr>
                <w:rFonts w:ascii="Times New Roman" w:hAnsi="Times New Roman"/>
                <w:sz w:val="24"/>
                <w:szCs w:val="24"/>
                <w:lang w:eastAsia="lv-LV"/>
              </w:rPr>
              <w:t xml:space="preserve"> </w:t>
            </w:r>
            <w:r w:rsidR="00A6188F">
              <w:rPr>
                <w:rFonts w:ascii="Times New Roman" w:hAnsi="Times New Roman"/>
                <w:sz w:val="24"/>
                <w:szCs w:val="24"/>
                <w:lang w:eastAsia="lv-LV"/>
              </w:rPr>
              <w:t>i</w:t>
            </w:r>
            <w:r w:rsidRPr="004B13DD">
              <w:rPr>
                <w:rFonts w:ascii="Times New Roman" w:hAnsi="Times New Roman"/>
                <w:sz w:val="24"/>
                <w:szCs w:val="24"/>
                <w:lang w:eastAsia="lv-LV"/>
              </w:rPr>
              <w:t>zglītoti Jelgavas skolotāji</w:t>
            </w:r>
            <w:r w:rsidR="00A6188F">
              <w:rPr>
                <w:rFonts w:ascii="Times New Roman" w:hAnsi="Times New Roman"/>
                <w:sz w:val="24"/>
                <w:szCs w:val="24"/>
                <w:lang w:eastAsia="lv-LV"/>
              </w:rPr>
              <w:t>.</w:t>
            </w:r>
            <w:r w:rsidRPr="004B13DD">
              <w:rPr>
                <w:rFonts w:ascii="Times New Roman" w:hAnsi="Times New Roman"/>
                <w:sz w:val="24"/>
                <w:szCs w:val="24"/>
                <w:lang w:eastAsia="lv-LV"/>
              </w:rPr>
              <w:t xml:space="preserve"> </w:t>
            </w:r>
          </w:p>
          <w:p w14:paraId="6CCEB341" w14:textId="2DEA3BB7" w:rsidR="000772E6" w:rsidRPr="004B13DD" w:rsidRDefault="00975E6D" w:rsidP="00A6188F">
            <w:pPr>
              <w:spacing w:after="0" w:line="240" w:lineRule="auto"/>
              <w:jc w:val="both"/>
              <w:rPr>
                <w:rFonts w:ascii="Times New Roman" w:hAnsi="Times New Roman"/>
                <w:sz w:val="24"/>
                <w:szCs w:val="24"/>
                <w:lang w:eastAsia="lv-LV"/>
              </w:rPr>
            </w:pPr>
            <w:r w:rsidRPr="004B13DD">
              <w:rPr>
                <w:rFonts w:ascii="Times New Roman" w:hAnsi="Times New Roman"/>
                <w:sz w:val="24"/>
                <w:szCs w:val="24"/>
                <w:lang w:eastAsia="lv-LV"/>
              </w:rPr>
              <w:t>4.4.2. 2018.</w:t>
            </w:r>
            <w:r w:rsidR="00791AED">
              <w:rPr>
                <w:rFonts w:ascii="Times New Roman" w:hAnsi="Times New Roman"/>
                <w:sz w:val="24"/>
                <w:szCs w:val="24"/>
                <w:lang w:eastAsia="lv-LV"/>
              </w:rPr>
              <w:t> </w:t>
            </w:r>
            <w:r w:rsidRPr="004B13DD">
              <w:rPr>
                <w:rFonts w:ascii="Times New Roman" w:hAnsi="Times New Roman"/>
                <w:sz w:val="24"/>
                <w:szCs w:val="24"/>
                <w:lang w:eastAsia="lv-LV"/>
              </w:rPr>
              <w:t xml:space="preserve">gadā pedagogu komanda (G.Smiltāne, I.Vilkārse, L.Vēvere, K.Zegnere) sadarbībā ar Izglītības attīstības centru apgūst profesionālās kompetences pilnveides programmu </w:t>
            </w:r>
            <w:r w:rsidR="00AB619A">
              <w:rPr>
                <w:rFonts w:ascii="Times New Roman" w:hAnsi="Times New Roman"/>
                <w:sz w:val="24"/>
                <w:szCs w:val="24"/>
                <w:lang w:eastAsia="lv-LV"/>
              </w:rPr>
              <w:t>„</w:t>
            </w:r>
            <w:r w:rsidRPr="004B13DD">
              <w:rPr>
                <w:rFonts w:ascii="Times New Roman" w:hAnsi="Times New Roman"/>
                <w:sz w:val="24"/>
                <w:szCs w:val="24"/>
                <w:lang w:eastAsia="lv-LV"/>
              </w:rPr>
              <w:t>Medijpratības integrēšana mācību un audzināšanas darbā” un apmāca citus Latvijas pedagogus</w:t>
            </w:r>
            <w:r w:rsidR="00A6188F">
              <w:rPr>
                <w:rFonts w:ascii="Times New Roman" w:hAnsi="Times New Roman"/>
                <w:sz w:val="24"/>
                <w:szCs w:val="24"/>
                <w:lang w:eastAsia="lv-LV"/>
              </w:rPr>
              <w:t>.</w:t>
            </w:r>
          </w:p>
          <w:p w14:paraId="50BFC14B" w14:textId="724B1FD2" w:rsidR="000772E6" w:rsidRPr="004B13DD" w:rsidRDefault="00975E6D" w:rsidP="00A6188F">
            <w:pPr>
              <w:spacing w:after="0" w:line="240" w:lineRule="auto"/>
              <w:jc w:val="both"/>
              <w:rPr>
                <w:rFonts w:ascii="Times New Roman" w:hAnsi="Times New Roman"/>
                <w:sz w:val="24"/>
                <w:szCs w:val="24"/>
                <w:lang w:eastAsia="lv-LV"/>
              </w:rPr>
            </w:pPr>
            <w:r w:rsidRPr="004B13DD">
              <w:rPr>
                <w:rFonts w:ascii="Times New Roman" w:hAnsi="Times New Roman"/>
                <w:sz w:val="24"/>
                <w:szCs w:val="24"/>
                <w:lang w:eastAsia="lv-LV"/>
              </w:rPr>
              <w:t>4.4.3. 2017.</w:t>
            </w:r>
            <w:r w:rsidR="00791AED">
              <w:rPr>
                <w:rFonts w:ascii="Times New Roman" w:hAnsi="Times New Roman"/>
                <w:sz w:val="24"/>
                <w:szCs w:val="24"/>
                <w:lang w:eastAsia="lv-LV"/>
              </w:rPr>
              <w:t> </w:t>
            </w:r>
            <w:r w:rsidRPr="004B13DD">
              <w:rPr>
                <w:rFonts w:ascii="Times New Roman" w:hAnsi="Times New Roman"/>
                <w:sz w:val="24"/>
                <w:szCs w:val="24"/>
                <w:lang w:eastAsia="lv-LV"/>
              </w:rPr>
              <w:t xml:space="preserve">gadā sadarbībā ar </w:t>
            </w:r>
            <w:r w:rsidR="0007008D">
              <w:rPr>
                <w:rFonts w:ascii="Times New Roman" w:hAnsi="Times New Roman"/>
                <w:sz w:val="24"/>
                <w:szCs w:val="24"/>
                <w:lang w:eastAsia="lv-LV"/>
              </w:rPr>
              <w:t>biedrību “</w:t>
            </w:r>
            <w:r>
              <w:rPr>
                <w:rFonts w:ascii="Times New Roman" w:hAnsi="Times New Roman"/>
                <w:sz w:val="24"/>
                <w:szCs w:val="24"/>
                <w:lang w:eastAsia="lv-LV"/>
              </w:rPr>
              <w:t>Mūžizglītības un kultūras institūts „</w:t>
            </w:r>
            <w:r w:rsidRPr="004B13DD">
              <w:rPr>
                <w:rFonts w:ascii="Times New Roman" w:hAnsi="Times New Roman"/>
                <w:sz w:val="24"/>
                <w:szCs w:val="24"/>
                <w:lang w:eastAsia="lv-LV"/>
              </w:rPr>
              <w:t>VITAE</w:t>
            </w:r>
            <w:r>
              <w:rPr>
                <w:rFonts w:ascii="Times New Roman" w:hAnsi="Times New Roman"/>
                <w:sz w:val="24"/>
                <w:szCs w:val="24"/>
                <w:lang w:eastAsia="lv-LV"/>
              </w:rPr>
              <w:t>””</w:t>
            </w:r>
            <w:r w:rsidRPr="004B13DD">
              <w:rPr>
                <w:rFonts w:ascii="Times New Roman" w:hAnsi="Times New Roman"/>
                <w:sz w:val="24"/>
                <w:szCs w:val="24"/>
                <w:lang w:eastAsia="lv-LV"/>
              </w:rPr>
              <w:t xml:space="preserve"> apstiprināta pedagogu profesionālās kvalifikācijas pilnveides programma </w:t>
            </w:r>
            <w:r w:rsidR="00044F25">
              <w:rPr>
                <w:rFonts w:ascii="Times New Roman" w:hAnsi="Times New Roman"/>
                <w:sz w:val="24"/>
                <w:szCs w:val="24"/>
                <w:lang w:eastAsia="lv-LV"/>
              </w:rPr>
              <w:t>(</w:t>
            </w:r>
            <w:r w:rsidRPr="004B13DD">
              <w:rPr>
                <w:rFonts w:ascii="Times New Roman" w:hAnsi="Times New Roman"/>
                <w:sz w:val="24"/>
                <w:szCs w:val="24"/>
                <w:lang w:eastAsia="lv-LV"/>
              </w:rPr>
              <w:t>A modulis</w:t>
            </w:r>
            <w:r w:rsidR="00044F25">
              <w:rPr>
                <w:rFonts w:ascii="Times New Roman" w:hAnsi="Times New Roman"/>
                <w:sz w:val="24"/>
                <w:szCs w:val="24"/>
                <w:lang w:eastAsia="lv-LV"/>
              </w:rPr>
              <w:t>)</w:t>
            </w:r>
            <w:r w:rsidRPr="004B13DD">
              <w:rPr>
                <w:rFonts w:ascii="Times New Roman" w:hAnsi="Times New Roman"/>
                <w:sz w:val="24"/>
                <w:szCs w:val="24"/>
                <w:lang w:eastAsia="lv-LV"/>
              </w:rPr>
              <w:t xml:space="preserve"> </w:t>
            </w:r>
            <w:r>
              <w:rPr>
                <w:rFonts w:ascii="Times New Roman" w:hAnsi="Times New Roman"/>
                <w:sz w:val="24"/>
                <w:szCs w:val="24"/>
                <w:lang w:eastAsia="lv-LV"/>
              </w:rPr>
              <w:t>„</w:t>
            </w:r>
            <w:r w:rsidRPr="004B13DD">
              <w:rPr>
                <w:rFonts w:ascii="Times New Roman" w:hAnsi="Times New Roman"/>
                <w:sz w:val="24"/>
                <w:szCs w:val="24"/>
                <w:lang w:eastAsia="lv-LV"/>
              </w:rPr>
              <w:t xml:space="preserve">Ar ko sākt, veidojot </w:t>
            </w:r>
            <w:r w:rsidR="00044F25">
              <w:rPr>
                <w:rFonts w:ascii="Times New Roman" w:hAnsi="Times New Roman"/>
                <w:sz w:val="24"/>
                <w:szCs w:val="24"/>
                <w:lang w:eastAsia="lv-LV"/>
              </w:rPr>
              <w:t>s</w:t>
            </w:r>
            <w:r w:rsidRPr="004B13DD">
              <w:rPr>
                <w:rFonts w:ascii="Times New Roman" w:hAnsi="Times New Roman"/>
                <w:sz w:val="24"/>
                <w:szCs w:val="24"/>
                <w:lang w:eastAsia="lv-LV"/>
              </w:rPr>
              <w:t>kolēnu mācību uzņēmumu vidusskolā (10.-12.kl.)”</w:t>
            </w:r>
            <w:r>
              <w:rPr>
                <w:rFonts w:ascii="Times New Roman" w:hAnsi="Times New Roman"/>
                <w:sz w:val="24"/>
                <w:szCs w:val="24"/>
                <w:lang w:eastAsia="lv-LV"/>
              </w:rPr>
              <w:t>, kuras ietva</w:t>
            </w:r>
            <w:r w:rsidR="00A6188F">
              <w:rPr>
                <w:rFonts w:ascii="Times New Roman" w:hAnsi="Times New Roman"/>
                <w:sz w:val="24"/>
                <w:szCs w:val="24"/>
                <w:lang w:eastAsia="lv-LV"/>
              </w:rPr>
              <w:t>rā izglītoti Latvijas skolotāji.</w:t>
            </w:r>
          </w:p>
          <w:p w14:paraId="67673DAD" w14:textId="66B3B101" w:rsidR="000772E6" w:rsidRPr="004B13DD"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4.4.4</w:t>
            </w:r>
            <w:r w:rsidR="0007008D">
              <w:rPr>
                <w:rFonts w:ascii="Times New Roman" w:hAnsi="Times New Roman"/>
                <w:sz w:val="24"/>
                <w:szCs w:val="24"/>
                <w:lang w:eastAsia="lv-LV"/>
              </w:rPr>
              <w:t xml:space="preserve">. No 2015. līdz </w:t>
            </w:r>
            <w:r w:rsidR="00791AED">
              <w:rPr>
                <w:rFonts w:ascii="Times New Roman" w:hAnsi="Times New Roman"/>
                <w:sz w:val="24"/>
                <w:szCs w:val="24"/>
                <w:lang w:eastAsia="lv-LV"/>
              </w:rPr>
              <w:t>2018. </w:t>
            </w:r>
            <w:r w:rsidR="0007008D">
              <w:rPr>
                <w:rFonts w:ascii="Times New Roman" w:hAnsi="Times New Roman"/>
                <w:sz w:val="24"/>
                <w:szCs w:val="24"/>
                <w:lang w:eastAsia="lv-LV"/>
              </w:rPr>
              <w:t>gadam s</w:t>
            </w:r>
            <w:r w:rsidRPr="004B13DD">
              <w:rPr>
                <w:rFonts w:ascii="Times New Roman" w:hAnsi="Times New Roman"/>
                <w:sz w:val="24"/>
                <w:szCs w:val="24"/>
                <w:lang w:eastAsia="lv-LV"/>
              </w:rPr>
              <w:t xml:space="preserve">adarbībā ar Latvijas Banku un </w:t>
            </w:r>
            <w:r>
              <w:rPr>
                <w:rFonts w:ascii="Times New Roman" w:hAnsi="Times New Roman"/>
                <w:sz w:val="24"/>
                <w:szCs w:val="24"/>
                <w:lang w:eastAsia="lv-LV"/>
              </w:rPr>
              <w:t>interneta vietnes „</w:t>
            </w:r>
            <w:r w:rsidRPr="004B13DD">
              <w:rPr>
                <w:rFonts w:ascii="Times New Roman" w:hAnsi="Times New Roman"/>
                <w:sz w:val="24"/>
                <w:szCs w:val="24"/>
                <w:lang w:eastAsia="lv-LV"/>
              </w:rPr>
              <w:t>Naudas skolas</w:t>
            </w:r>
            <w:r>
              <w:rPr>
                <w:rFonts w:ascii="Times New Roman" w:hAnsi="Times New Roman"/>
                <w:sz w:val="24"/>
                <w:szCs w:val="24"/>
                <w:lang w:eastAsia="lv-LV"/>
              </w:rPr>
              <w:t>”</w:t>
            </w:r>
            <w:r w:rsidRPr="004B13DD">
              <w:rPr>
                <w:rFonts w:ascii="Times New Roman" w:hAnsi="Times New Roman"/>
                <w:sz w:val="24"/>
                <w:szCs w:val="24"/>
                <w:lang w:eastAsia="lv-LV"/>
              </w:rPr>
              <w:t xml:space="preserve"> speciālistiem Jelgavas Spīdolas ģimnāzijas izglītojamie vada izglītojošas izbraukuma nodarbības La</w:t>
            </w:r>
            <w:r>
              <w:rPr>
                <w:rFonts w:ascii="Times New Roman" w:hAnsi="Times New Roman"/>
                <w:sz w:val="24"/>
                <w:szCs w:val="24"/>
                <w:lang w:eastAsia="lv-LV"/>
              </w:rPr>
              <w:t xml:space="preserve">tvijas izglītojamiem par </w:t>
            </w:r>
            <w:r>
              <w:rPr>
                <w:rFonts w:ascii="Times New Roman" w:hAnsi="Times New Roman"/>
                <w:sz w:val="24"/>
                <w:szCs w:val="24"/>
                <w:lang w:eastAsia="lv-LV"/>
              </w:rPr>
              <w:t>EURO,</w:t>
            </w:r>
            <w:r w:rsidRPr="004B13DD">
              <w:rPr>
                <w:rFonts w:ascii="Times New Roman" w:hAnsi="Times New Roman"/>
                <w:sz w:val="24"/>
                <w:szCs w:val="24"/>
                <w:lang w:eastAsia="lv-LV"/>
              </w:rPr>
              <w:t xml:space="preserve"> </w:t>
            </w:r>
            <w:r>
              <w:rPr>
                <w:rFonts w:ascii="Times New Roman" w:hAnsi="Times New Roman"/>
                <w:sz w:val="24"/>
                <w:szCs w:val="24"/>
                <w:lang w:eastAsia="lv-LV"/>
              </w:rPr>
              <w:t xml:space="preserve">skolotāja </w:t>
            </w:r>
            <w:r w:rsidRPr="004B13DD">
              <w:rPr>
                <w:rFonts w:ascii="Times New Roman" w:hAnsi="Times New Roman"/>
                <w:sz w:val="24"/>
                <w:szCs w:val="24"/>
                <w:lang w:eastAsia="lv-LV"/>
              </w:rPr>
              <w:t>I.Jorniņa vada skolotāju tālākizglītības seminārus par skolēnu ekonomisko izglītību</w:t>
            </w:r>
            <w:r w:rsidR="00A6188F">
              <w:rPr>
                <w:rFonts w:ascii="Times New Roman" w:hAnsi="Times New Roman"/>
                <w:sz w:val="24"/>
                <w:szCs w:val="24"/>
                <w:lang w:eastAsia="lv-LV"/>
              </w:rPr>
              <w:t>.</w:t>
            </w:r>
          </w:p>
          <w:p w14:paraId="7EB5F11B" w14:textId="39B8A83E" w:rsidR="000772E6" w:rsidRPr="004B13DD"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4.4.5</w:t>
            </w:r>
            <w:r w:rsidRPr="004B13DD">
              <w:rPr>
                <w:rFonts w:ascii="Times New Roman" w:hAnsi="Times New Roman"/>
                <w:sz w:val="24"/>
                <w:szCs w:val="24"/>
                <w:lang w:eastAsia="lv-LV"/>
              </w:rPr>
              <w:t>. 2012.</w:t>
            </w:r>
            <w:r w:rsidR="00791AED">
              <w:rPr>
                <w:rFonts w:ascii="Times New Roman" w:hAnsi="Times New Roman"/>
                <w:sz w:val="24"/>
                <w:szCs w:val="24"/>
                <w:lang w:eastAsia="lv-LV"/>
              </w:rPr>
              <w:t> </w:t>
            </w:r>
            <w:r w:rsidRPr="004B13DD">
              <w:rPr>
                <w:rFonts w:ascii="Times New Roman" w:hAnsi="Times New Roman"/>
                <w:sz w:val="24"/>
                <w:szCs w:val="24"/>
                <w:lang w:eastAsia="lv-LV"/>
              </w:rPr>
              <w:t>gadā ģimnāzijas pedagogi (R.Tīrumniece, I.Vilkārse, M.Jirgensone, A.Rudzīte) ir ieguvuši  mācību satura un valodas integrētas apguves multipli</w:t>
            </w:r>
            <w:r w:rsidRPr="004B13DD">
              <w:rPr>
                <w:rFonts w:ascii="Times New Roman" w:hAnsi="Times New Roman"/>
                <w:sz w:val="24"/>
                <w:szCs w:val="24"/>
                <w:lang w:eastAsia="lv-LV"/>
              </w:rPr>
              <w:t>katoru sertifikātus. Sadarbībā ar Latviešu va</w:t>
            </w:r>
            <w:r w:rsidR="00707F7D">
              <w:rPr>
                <w:rFonts w:ascii="Times New Roman" w:hAnsi="Times New Roman"/>
                <w:sz w:val="24"/>
                <w:szCs w:val="24"/>
                <w:lang w:eastAsia="lv-LV"/>
              </w:rPr>
              <w:t>lodas aģentūru izstrādāta 36 stundu</w:t>
            </w:r>
            <w:r w:rsidRPr="004B13DD">
              <w:rPr>
                <w:rFonts w:ascii="Times New Roman" w:hAnsi="Times New Roman"/>
                <w:sz w:val="24"/>
                <w:szCs w:val="24"/>
                <w:lang w:eastAsia="lv-LV"/>
              </w:rPr>
              <w:t xml:space="preserve"> tālākizglītības programma </w:t>
            </w:r>
            <w:r w:rsidR="0092633C">
              <w:rPr>
                <w:rFonts w:ascii="Times New Roman" w:hAnsi="Times New Roman"/>
                <w:sz w:val="24"/>
                <w:szCs w:val="24"/>
                <w:lang w:eastAsia="lv-LV"/>
              </w:rPr>
              <w:t>„</w:t>
            </w:r>
            <w:r w:rsidRPr="004B13DD">
              <w:rPr>
                <w:rFonts w:ascii="Times New Roman" w:hAnsi="Times New Roman"/>
                <w:sz w:val="24"/>
                <w:szCs w:val="24"/>
                <w:lang w:eastAsia="lv-LV"/>
              </w:rPr>
              <w:t>Mācību satura un valodas integrēta apguve”. Izglītoti Latvijas pedagogi.</w:t>
            </w:r>
          </w:p>
          <w:p w14:paraId="24EFA227" w14:textId="60A2A402" w:rsidR="000772E6" w:rsidRDefault="00975E6D" w:rsidP="00187FFD">
            <w:pPr>
              <w:spacing w:after="0" w:line="240" w:lineRule="auto"/>
              <w:jc w:val="both"/>
              <w:rPr>
                <w:rFonts w:ascii="Times New Roman" w:hAnsi="Times New Roman"/>
                <w:sz w:val="24"/>
                <w:szCs w:val="24"/>
                <w:lang w:eastAsia="lv-LV"/>
              </w:rPr>
            </w:pPr>
            <w:r w:rsidRPr="00352855">
              <w:rPr>
                <w:rFonts w:ascii="Times New Roman" w:hAnsi="Times New Roman"/>
                <w:sz w:val="24"/>
                <w:szCs w:val="24"/>
                <w:lang w:eastAsia="lv-LV"/>
              </w:rPr>
              <w:t xml:space="preserve">4.5. Jelgavas Spīdolas ģimnāzijas pedagogi iesaistās valsts izglītības politikas un izglītības attīstības stratēģijas veidošanā (valsts </w:t>
            </w:r>
            <w:r w:rsidRPr="00352855">
              <w:rPr>
                <w:rFonts w:ascii="Times New Roman" w:hAnsi="Times New Roman"/>
                <w:sz w:val="24"/>
                <w:szCs w:val="24"/>
                <w:lang w:eastAsia="lv-LV"/>
              </w:rPr>
              <w:lastRenderedPageBreak/>
              <w:t>pārbaudījumu vērtēšanā, izglītības satura izveidē, mācību literatūras izvērtēšanā)</w:t>
            </w:r>
            <w:r>
              <w:rPr>
                <w:rFonts w:ascii="Times New Roman" w:hAnsi="Times New Roman"/>
                <w:sz w:val="24"/>
                <w:szCs w:val="24"/>
                <w:lang w:eastAsia="lv-LV"/>
              </w:rPr>
              <w:t xml:space="preserve"> pašvaldību vai valsts līmenī:</w:t>
            </w:r>
          </w:p>
          <w:p w14:paraId="182C8A10" w14:textId="42158FEC" w:rsidR="000772E6" w:rsidRPr="00352855"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4.5.1. </w:t>
            </w:r>
            <w:r w:rsidRPr="00352855">
              <w:rPr>
                <w:rFonts w:ascii="Times New Roman" w:hAnsi="Times New Roman"/>
                <w:sz w:val="24"/>
                <w:szCs w:val="24"/>
                <w:lang w:eastAsia="lv-LV"/>
              </w:rPr>
              <w:t>Jelgavas Spī</w:t>
            </w:r>
            <w:r w:rsidR="00995C32">
              <w:rPr>
                <w:rFonts w:ascii="Times New Roman" w:hAnsi="Times New Roman"/>
                <w:sz w:val="24"/>
                <w:szCs w:val="24"/>
                <w:lang w:eastAsia="lv-LV"/>
              </w:rPr>
              <w:t>dolas ģimnāzijas direktore I.</w:t>
            </w:r>
            <w:r w:rsidRPr="00352855">
              <w:rPr>
                <w:rFonts w:ascii="Times New Roman" w:hAnsi="Times New Roman"/>
                <w:sz w:val="24"/>
                <w:szCs w:val="24"/>
                <w:lang w:eastAsia="lv-LV"/>
              </w:rPr>
              <w:t>Vilkārse kopš 2012.</w:t>
            </w:r>
            <w:r w:rsidR="00791AED">
              <w:rPr>
                <w:rFonts w:ascii="Times New Roman" w:hAnsi="Times New Roman"/>
                <w:sz w:val="24"/>
                <w:szCs w:val="24"/>
                <w:lang w:eastAsia="lv-LV"/>
              </w:rPr>
              <w:t> </w:t>
            </w:r>
            <w:r w:rsidRPr="00352855">
              <w:rPr>
                <w:rFonts w:ascii="Times New Roman" w:hAnsi="Times New Roman"/>
                <w:sz w:val="24"/>
                <w:szCs w:val="24"/>
                <w:lang w:eastAsia="lv-LV"/>
              </w:rPr>
              <w:t xml:space="preserve">gada ir </w:t>
            </w:r>
            <w:r>
              <w:rPr>
                <w:rFonts w:ascii="Times New Roman" w:hAnsi="Times New Roman"/>
                <w:sz w:val="24"/>
                <w:szCs w:val="24"/>
                <w:lang w:eastAsia="lv-LV"/>
              </w:rPr>
              <w:t>Latvijas i</w:t>
            </w:r>
            <w:r w:rsidRPr="00602690">
              <w:rPr>
                <w:rFonts w:ascii="Times New Roman" w:hAnsi="Times New Roman"/>
                <w:sz w:val="24"/>
                <w:szCs w:val="24"/>
                <w:lang w:eastAsia="lv-LV"/>
              </w:rPr>
              <w:t>zglītības vadītāju asociācijas</w:t>
            </w:r>
            <w:r w:rsidRPr="00352855">
              <w:rPr>
                <w:rFonts w:ascii="Times New Roman" w:hAnsi="Times New Roman"/>
                <w:sz w:val="24"/>
                <w:szCs w:val="24"/>
                <w:lang w:eastAsia="lv-LV"/>
              </w:rPr>
              <w:t xml:space="preserve"> valdes locekle, sagatavojusi vairākus ziņojumus un ierosinājumus par izglītības o</w:t>
            </w:r>
            <w:r>
              <w:rPr>
                <w:rFonts w:ascii="Times New Roman" w:hAnsi="Times New Roman"/>
                <w:sz w:val="24"/>
                <w:szCs w:val="24"/>
                <w:lang w:eastAsia="lv-LV"/>
              </w:rPr>
              <w:t>rganizācijas jautājumiem gan ministrijai</w:t>
            </w:r>
            <w:r w:rsidRPr="00352855">
              <w:rPr>
                <w:rFonts w:ascii="Times New Roman" w:hAnsi="Times New Roman"/>
                <w:sz w:val="24"/>
                <w:szCs w:val="24"/>
                <w:lang w:eastAsia="lv-LV"/>
              </w:rPr>
              <w:t xml:space="preserve">, gan </w:t>
            </w:r>
            <w:r>
              <w:rPr>
                <w:rFonts w:ascii="Times New Roman" w:hAnsi="Times New Roman"/>
                <w:sz w:val="24"/>
                <w:szCs w:val="24"/>
                <w:lang w:eastAsia="lv-LV"/>
              </w:rPr>
              <w:t>Latvijas Izgl</w:t>
            </w:r>
            <w:r w:rsidR="00A6188F">
              <w:rPr>
                <w:rFonts w:ascii="Times New Roman" w:hAnsi="Times New Roman"/>
                <w:sz w:val="24"/>
                <w:szCs w:val="24"/>
                <w:lang w:eastAsia="lv-LV"/>
              </w:rPr>
              <w:t>ītības darbinieku arodbiedrībai.</w:t>
            </w:r>
          </w:p>
          <w:p w14:paraId="7FB93DC2" w14:textId="4E279D99" w:rsidR="000772E6" w:rsidRPr="00352855"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4.5.2. </w:t>
            </w:r>
            <w:r w:rsidRPr="00352855">
              <w:rPr>
                <w:rFonts w:ascii="Times New Roman" w:hAnsi="Times New Roman"/>
                <w:sz w:val="24"/>
                <w:szCs w:val="24"/>
                <w:lang w:eastAsia="lv-LV"/>
              </w:rPr>
              <w:t>Jelgavas Spīdolas ģimnāzijas pedagogi aktīvi iesaistās Skola 2030 projektā „Kompetenču pieeja mācību saturā” un piedalās gan jaunā izglītības satura izstrādē, gan aprobācijā. Ģimnāzijas pedagogi regulāri piedalās valsts ce</w:t>
            </w:r>
            <w:r w:rsidRPr="00352855">
              <w:rPr>
                <w:rFonts w:ascii="Times New Roman" w:hAnsi="Times New Roman"/>
                <w:sz w:val="24"/>
                <w:szCs w:val="24"/>
                <w:lang w:eastAsia="lv-LV"/>
              </w:rPr>
              <w:t xml:space="preserve">ntralizēto eksāmenu vērtēšanā matemātikā, krievu valodā, fizikā, Latvijas un pasaules vēsturē, </w:t>
            </w:r>
            <w:r>
              <w:rPr>
                <w:rFonts w:ascii="Times New Roman" w:hAnsi="Times New Roman"/>
                <w:sz w:val="24"/>
                <w:szCs w:val="24"/>
                <w:lang w:eastAsia="lv-LV"/>
              </w:rPr>
              <w:t>latviešu</w:t>
            </w:r>
            <w:r w:rsidR="00A6188F">
              <w:rPr>
                <w:rFonts w:ascii="Times New Roman" w:hAnsi="Times New Roman"/>
                <w:sz w:val="24"/>
                <w:szCs w:val="24"/>
                <w:lang w:eastAsia="lv-LV"/>
              </w:rPr>
              <w:t xml:space="preserve"> valodā un angļu valodā.</w:t>
            </w:r>
          </w:p>
          <w:p w14:paraId="0083334B" w14:textId="3AF10159" w:rsidR="000772E6" w:rsidRPr="00352855"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4.5.3. </w:t>
            </w:r>
            <w:r w:rsidRPr="00352855">
              <w:rPr>
                <w:rFonts w:ascii="Times New Roman" w:hAnsi="Times New Roman"/>
                <w:sz w:val="24"/>
                <w:szCs w:val="24"/>
                <w:lang w:eastAsia="lv-LV"/>
              </w:rPr>
              <w:t>Jelgavas Spīdolas ģimnāzijas pedagogi piedalās mācību līdzekļu un mācību metodisko materiālu iz</w:t>
            </w:r>
            <w:r w:rsidR="00707F7D">
              <w:rPr>
                <w:rFonts w:ascii="Times New Roman" w:hAnsi="Times New Roman"/>
                <w:sz w:val="24"/>
                <w:szCs w:val="24"/>
                <w:lang w:eastAsia="lv-LV"/>
              </w:rPr>
              <w:t xml:space="preserve">strādē, </w:t>
            </w:r>
            <w:r>
              <w:rPr>
                <w:rFonts w:ascii="Times New Roman" w:hAnsi="Times New Roman"/>
                <w:sz w:val="24"/>
                <w:szCs w:val="24"/>
                <w:lang w:eastAsia="lv-LV"/>
              </w:rPr>
              <w:t>sadarbojoties ar V</w:t>
            </w:r>
            <w:r>
              <w:rPr>
                <w:rFonts w:ascii="Times New Roman" w:hAnsi="Times New Roman"/>
                <w:sz w:val="24"/>
                <w:szCs w:val="24"/>
                <w:lang w:eastAsia="lv-LV"/>
              </w:rPr>
              <w:t>alsts izglītības satura centru</w:t>
            </w:r>
            <w:r w:rsidRPr="00352855">
              <w:rPr>
                <w:rFonts w:ascii="Times New Roman" w:hAnsi="Times New Roman"/>
                <w:sz w:val="24"/>
                <w:szCs w:val="24"/>
                <w:lang w:eastAsia="lv-LV"/>
              </w:rPr>
              <w:t xml:space="preserve"> (matemātika, ekonomika), Junior Achievement</w:t>
            </w:r>
            <w:r>
              <w:rPr>
                <w:rFonts w:ascii="Times New Roman" w:hAnsi="Times New Roman"/>
                <w:sz w:val="24"/>
                <w:szCs w:val="24"/>
                <w:lang w:eastAsia="lv-LV"/>
              </w:rPr>
              <w:t xml:space="preserve"> – Young |Enterprise</w:t>
            </w:r>
            <w:r w:rsidRPr="00352855">
              <w:rPr>
                <w:rFonts w:ascii="Times New Roman" w:hAnsi="Times New Roman"/>
                <w:sz w:val="24"/>
                <w:szCs w:val="24"/>
                <w:lang w:eastAsia="lv-LV"/>
              </w:rPr>
              <w:t xml:space="preserve"> Lat</w:t>
            </w:r>
            <w:r w:rsidR="00707F7D">
              <w:rPr>
                <w:rFonts w:ascii="Times New Roman" w:hAnsi="Times New Roman"/>
                <w:sz w:val="24"/>
                <w:szCs w:val="24"/>
                <w:lang w:eastAsia="lv-LV"/>
              </w:rPr>
              <w:t xml:space="preserve">vija (komerczinības, ekonomika), </w:t>
            </w:r>
            <w:r w:rsidRPr="00352855">
              <w:rPr>
                <w:rFonts w:ascii="Times New Roman" w:hAnsi="Times New Roman"/>
                <w:sz w:val="24"/>
                <w:szCs w:val="24"/>
                <w:lang w:eastAsia="lv-LV"/>
              </w:rPr>
              <w:t>Latvija</w:t>
            </w:r>
            <w:r w:rsidR="00707F7D">
              <w:rPr>
                <w:rFonts w:ascii="Times New Roman" w:hAnsi="Times New Roman"/>
                <w:sz w:val="24"/>
                <w:szCs w:val="24"/>
                <w:lang w:eastAsia="lv-LV"/>
              </w:rPr>
              <w:t>s Banku (sociālās zinības). Vienlaikus notiek dalība arī starptautiskos projektos un</w:t>
            </w:r>
            <w:r w:rsidRPr="00352855">
              <w:rPr>
                <w:rFonts w:ascii="Times New Roman" w:hAnsi="Times New Roman"/>
                <w:sz w:val="24"/>
                <w:szCs w:val="24"/>
                <w:lang w:eastAsia="lv-LV"/>
              </w:rPr>
              <w:t xml:space="preserve"> sadarb</w:t>
            </w:r>
            <w:r w:rsidR="00707F7D">
              <w:rPr>
                <w:rFonts w:ascii="Times New Roman" w:hAnsi="Times New Roman"/>
                <w:sz w:val="24"/>
                <w:szCs w:val="24"/>
                <w:lang w:eastAsia="lv-LV"/>
              </w:rPr>
              <w:t>ībā</w:t>
            </w:r>
            <w:r w:rsidRPr="00352855">
              <w:rPr>
                <w:rFonts w:ascii="Times New Roman" w:hAnsi="Times New Roman"/>
                <w:sz w:val="24"/>
                <w:szCs w:val="24"/>
                <w:lang w:eastAsia="lv-LV"/>
              </w:rPr>
              <w:t xml:space="preserve"> </w:t>
            </w:r>
            <w:r w:rsidR="00707F7D">
              <w:rPr>
                <w:rFonts w:ascii="Times New Roman" w:hAnsi="Times New Roman"/>
                <w:sz w:val="24"/>
                <w:szCs w:val="24"/>
                <w:lang w:eastAsia="lv-LV"/>
              </w:rPr>
              <w:t>ar Eiropas pedagogiem tiek veidoti interaktīvi mācību materiāli</w:t>
            </w:r>
            <w:r w:rsidRPr="00352855">
              <w:rPr>
                <w:rFonts w:ascii="Times New Roman" w:hAnsi="Times New Roman"/>
                <w:sz w:val="24"/>
                <w:szCs w:val="24"/>
                <w:lang w:eastAsia="lv-LV"/>
              </w:rPr>
              <w:t xml:space="preserve"> svešvalodu integrētā apguvē, matemātikas un mūzikas integrētā apguvē, komerczinībās un ekonomikā, </w:t>
            </w:r>
            <w:r w:rsidRPr="00A6188F">
              <w:rPr>
                <w:rFonts w:ascii="Times New Roman" w:hAnsi="Times New Roman"/>
                <w:sz w:val="24"/>
                <w:szCs w:val="24"/>
                <w:lang w:eastAsia="lv-LV"/>
              </w:rPr>
              <w:t>informātikā, dabaszinātnēs</w:t>
            </w:r>
            <w:r w:rsidR="00A6188F">
              <w:rPr>
                <w:rFonts w:ascii="Times New Roman" w:hAnsi="Times New Roman"/>
                <w:sz w:val="24"/>
                <w:szCs w:val="24"/>
                <w:lang w:eastAsia="lv-LV"/>
              </w:rPr>
              <w:t>.</w:t>
            </w:r>
          </w:p>
          <w:p w14:paraId="44536271" w14:textId="5DF70F6B" w:rsidR="000772E6" w:rsidRPr="00A6188F"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4.5.4. </w:t>
            </w:r>
            <w:r w:rsidRPr="00352855">
              <w:rPr>
                <w:rFonts w:ascii="Times New Roman" w:hAnsi="Times New Roman"/>
                <w:sz w:val="24"/>
                <w:szCs w:val="24"/>
                <w:lang w:eastAsia="lv-LV"/>
              </w:rPr>
              <w:t>Kopš 2017.</w:t>
            </w:r>
            <w:r w:rsidR="00791AED">
              <w:rPr>
                <w:rFonts w:ascii="Times New Roman" w:hAnsi="Times New Roman"/>
                <w:sz w:val="24"/>
                <w:szCs w:val="24"/>
                <w:lang w:eastAsia="lv-LV"/>
              </w:rPr>
              <w:t> </w:t>
            </w:r>
            <w:r w:rsidRPr="00352855">
              <w:rPr>
                <w:rFonts w:ascii="Times New Roman" w:hAnsi="Times New Roman"/>
                <w:sz w:val="24"/>
                <w:szCs w:val="24"/>
                <w:lang w:eastAsia="lv-LV"/>
              </w:rPr>
              <w:t>gada Jelgavas Spīdolas ģimnāzija, uzsākot īstenot pakāpenisku pāreju uz</w:t>
            </w:r>
            <w:r w:rsidRPr="00352855">
              <w:rPr>
                <w:rFonts w:ascii="Times New Roman" w:hAnsi="Times New Roman"/>
                <w:sz w:val="24"/>
                <w:szCs w:val="24"/>
                <w:lang w:eastAsia="lv-LV"/>
              </w:rPr>
              <w:t xml:space="preserve"> kompetenču pieeju izglītībā, ir iesaistījusies Brīvprātīgo skolu tīklā</w:t>
            </w:r>
            <w:r>
              <w:rPr>
                <w:rFonts w:ascii="Times New Roman" w:hAnsi="Times New Roman"/>
                <w:sz w:val="24"/>
                <w:szCs w:val="24"/>
                <w:lang w:eastAsia="lv-LV"/>
              </w:rPr>
              <w:t xml:space="preserve"> (</w:t>
            </w:r>
            <w:r w:rsidRPr="00352855">
              <w:rPr>
                <w:rFonts w:ascii="Times New Roman" w:hAnsi="Times New Roman"/>
                <w:sz w:val="24"/>
                <w:szCs w:val="24"/>
                <w:lang w:eastAsia="lv-LV"/>
              </w:rPr>
              <w:t xml:space="preserve">sadarbībā ar </w:t>
            </w:r>
            <w:r>
              <w:rPr>
                <w:rFonts w:ascii="Times New Roman" w:hAnsi="Times New Roman"/>
                <w:sz w:val="24"/>
                <w:szCs w:val="24"/>
                <w:lang w:eastAsia="lv-LV"/>
              </w:rPr>
              <w:t>biedrību</w:t>
            </w:r>
            <w:r w:rsidRPr="00352855">
              <w:rPr>
                <w:rFonts w:ascii="Times New Roman" w:hAnsi="Times New Roman"/>
                <w:sz w:val="24"/>
                <w:szCs w:val="24"/>
                <w:lang w:eastAsia="lv-LV"/>
              </w:rPr>
              <w:t xml:space="preserve"> Mūžizglītības un kultūras institūtu “Vitae”</w:t>
            </w:r>
            <w:r>
              <w:rPr>
                <w:rFonts w:ascii="Times New Roman" w:hAnsi="Times New Roman"/>
                <w:sz w:val="24"/>
                <w:szCs w:val="24"/>
                <w:lang w:eastAsia="lv-LV"/>
              </w:rPr>
              <w:t>)</w:t>
            </w:r>
            <w:r w:rsidRPr="00352855">
              <w:rPr>
                <w:rFonts w:ascii="Times New Roman" w:hAnsi="Times New Roman"/>
                <w:sz w:val="24"/>
                <w:szCs w:val="24"/>
                <w:lang w:eastAsia="lv-LV"/>
              </w:rPr>
              <w:t xml:space="preserve"> ar mērķi atbalstīt valsts uzsāktās pārmaiņas un veicināt izglītības piedāvājuma kvalitāti</w:t>
            </w:r>
            <w:r w:rsidR="000E56FC">
              <w:rPr>
                <w:rFonts w:ascii="Times New Roman" w:hAnsi="Times New Roman"/>
                <w:sz w:val="24"/>
                <w:szCs w:val="24"/>
                <w:lang w:eastAsia="lv-LV"/>
              </w:rPr>
              <w:t xml:space="preserve"> </w:t>
            </w:r>
            <w:r w:rsidR="000E56FC" w:rsidRPr="00352855">
              <w:rPr>
                <w:rFonts w:ascii="Times New Roman" w:hAnsi="Times New Roman"/>
                <w:sz w:val="24"/>
                <w:szCs w:val="24"/>
                <w:lang w:eastAsia="lv-LV"/>
              </w:rPr>
              <w:t>Jelgavas Spīdolas ģimnāzija</w:t>
            </w:r>
            <w:r w:rsidR="000E56FC">
              <w:rPr>
                <w:rFonts w:ascii="Times New Roman" w:hAnsi="Times New Roman"/>
                <w:sz w:val="24"/>
                <w:szCs w:val="24"/>
                <w:lang w:eastAsia="lv-LV"/>
              </w:rPr>
              <w:t xml:space="preserve"> </w:t>
            </w:r>
            <w:r w:rsidRPr="00352855">
              <w:rPr>
                <w:rFonts w:ascii="Times New Roman" w:hAnsi="Times New Roman"/>
                <w:sz w:val="24"/>
                <w:szCs w:val="24"/>
                <w:lang w:eastAsia="lv-LV"/>
              </w:rPr>
              <w:t>gan saņem, gan sniedz individualizētu atbalstu ikvienai izglītības iestādei un pedagogam, kas vēlas aktīvi sākt pāreju uz kompetencēs balstītas izglītības īstenošanu. 2017.</w:t>
            </w:r>
            <w:r w:rsidR="00791AED">
              <w:rPr>
                <w:rFonts w:ascii="Times New Roman" w:hAnsi="Times New Roman"/>
                <w:sz w:val="24"/>
                <w:szCs w:val="24"/>
                <w:lang w:eastAsia="lv-LV"/>
              </w:rPr>
              <w:t> </w:t>
            </w:r>
            <w:r w:rsidRPr="00352855">
              <w:rPr>
                <w:rFonts w:ascii="Times New Roman" w:hAnsi="Times New Roman"/>
                <w:sz w:val="24"/>
                <w:szCs w:val="24"/>
                <w:lang w:eastAsia="lv-LV"/>
              </w:rPr>
              <w:t xml:space="preserve">gadā pieredzes apmaiņas semināros un tālākizglītības nodarbībās ar Jelgavas Spīdolas ģimnāzijas pieredzi karjeras izglītības un uzņēmējdarbības integrācijā mācību procesā, radošās un pētnieciskās darbības jomā </w:t>
            </w:r>
            <w:r w:rsidR="00791AED">
              <w:rPr>
                <w:rFonts w:ascii="Times New Roman" w:hAnsi="Times New Roman"/>
                <w:sz w:val="24"/>
                <w:szCs w:val="24"/>
                <w:lang w:eastAsia="lv-LV"/>
              </w:rPr>
              <w:t>iepazinās 81 </w:t>
            </w:r>
            <w:r w:rsidR="00A6188F">
              <w:rPr>
                <w:rFonts w:ascii="Times New Roman" w:hAnsi="Times New Roman"/>
                <w:sz w:val="24"/>
                <w:szCs w:val="24"/>
                <w:lang w:eastAsia="lv-LV"/>
              </w:rPr>
              <w:t>Latvijas skolotājs.</w:t>
            </w:r>
          </w:p>
          <w:p w14:paraId="4DF46A9C" w14:textId="525A97F3" w:rsidR="000772E6" w:rsidRPr="00352855"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4.5.5. </w:t>
            </w:r>
            <w:r w:rsidRPr="00352855">
              <w:rPr>
                <w:rFonts w:ascii="Times New Roman" w:hAnsi="Times New Roman"/>
                <w:sz w:val="24"/>
                <w:szCs w:val="24"/>
                <w:lang w:eastAsia="lv-LV"/>
              </w:rPr>
              <w:t>2017.</w:t>
            </w:r>
            <w:r w:rsidR="00E54235">
              <w:rPr>
                <w:rFonts w:ascii="Times New Roman" w:hAnsi="Times New Roman"/>
                <w:sz w:val="24"/>
                <w:szCs w:val="24"/>
                <w:lang w:eastAsia="lv-LV"/>
              </w:rPr>
              <w:t> </w:t>
            </w:r>
            <w:r w:rsidRPr="00352855">
              <w:rPr>
                <w:rFonts w:ascii="Times New Roman" w:hAnsi="Times New Roman"/>
                <w:sz w:val="24"/>
                <w:szCs w:val="24"/>
                <w:lang w:eastAsia="lv-LV"/>
              </w:rPr>
              <w:t>gadā Jelgavas Spīdolas ģimnāzija dalījās ar savu pieredzi Starptautiskā Latvijas Izglītības kvalit</w:t>
            </w:r>
            <w:r>
              <w:rPr>
                <w:rFonts w:ascii="Times New Roman" w:hAnsi="Times New Roman"/>
                <w:sz w:val="24"/>
                <w:szCs w:val="24"/>
                <w:lang w:eastAsia="lv-LV"/>
              </w:rPr>
              <w:t xml:space="preserve">ātes valsts dienesta un Lietuvas </w:t>
            </w:r>
            <w:r w:rsidRPr="00352855">
              <w:rPr>
                <w:rFonts w:ascii="Times New Roman" w:hAnsi="Times New Roman"/>
                <w:sz w:val="24"/>
                <w:szCs w:val="24"/>
                <w:lang w:eastAsia="lv-LV"/>
              </w:rPr>
              <w:t>Nacionālās izglītības kvalitātes aģentūras kopīgā pieredzes apmaiņas pasākumā, saņemo</w:t>
            </w:r>
            <w:r w:rsidR="00A6188F">
              <w:rPr>
                <w:rFonts w:ascii="Times New Roman" w:hAnsi="Times New Roman"/>
                <w:sz w:val="24"/>
                <w:szCs w:val="24"/>
                <w:lang w:eastAsia="lv-LV"/>
              </w:rPr>
              <w:t>t atzinīgu abu pušu novērtējumu.</w:t>
            </w:r>
          </w:p>
          <w:p w14:paraId="34AAB4A5" w14:textId="6303251E" w:rsidR="000772E6" w:rsidRDefault="00975E6D" w:rsidP="00187FF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4.5.6. </w:t>
            </w:r>
            <w:r w:rsidRPr="00352855">
              <w:rPr>
                <w:rFonts w:ascii="Times New Roman" w:hAnsi="Times New Roman"/>
                <w:sz w:val="24"/>
                <w:szCs w:val="24"/>
                <w:lang w:eastAsia="lv-LV"/>
              </w:rPr>
              <w:t xml:space="preserve">Jelgavas Spīdolas ģimnāzija regulāri tiek iekļauta un piedalās OECD </w:t>
            </w:r>
            <w:r>
              <w:rPr>
                <w:rFonts w:ascii="Times New Roman" w:hAnsi="Times New Roman"/>
                <w:sz w:val="24"/>
                <w:szCs w:val="24"/>
                <w:lang w:eastAsia="lv-LV"/>
              </w:rPr>
              <w:t xml:space="preserve">valstu </w:t>
            </w:r>
            <w:r w:rsidRPr="00352855">
              <w:rPr>
                <w:rFonts w:ascii="Times New Roman" w:hAnsi="Times New Roman"/>
                <w:sz w:val="24"/>
                <w:szCs w:val="24"/>
                <w:lang w:eastAsia="lv-LV"/>
              </w:rPr>
              <w:t>un citos starptautiskajos izglītības pētījumos, piedalās izvērtēšanas konferencēs, semināros, analizē savas izglītības iestādes rādītājus c</w:t>
            </w:r>
            <w:r>
              <w:rPr>
                <w:rFonts w:ascii="Times New Roman" w:hAnsi="Times New Roman"/>
                <w:sz w:val="24"/>
                <w:szCs w:val="24"/>
                <w:lang w:eastAsia="lv-LV"/>
              </w:rPr>
              <w:t>itu valstu sasniegumu kontekstā:</w:t>
            </w:r>
          </w:p>
          <w:p w14:paraId="13E0ECD8" w14:textId="3065D147" w:rsidR="000772E6" w:rsidRPr="00E62D0D"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4.</w:t>
            </w:r>
            <w:r>
              <w:rPr>
                <w:rFonts w:ascii="Times New Roman" w:hAnsi="Times New Roman"/>
                <w:sz w:val="24"/>
                <w:szCs w:val="24"/>
                <w:lang w:eastAsia="lv-LV"/>
              </w:rPr>
              <w:t xml:space="preserve">5.6.1. </w:t>
            </w:r>
            <w:r w:rsidRPr="00E62D0D">
              <w:rPr>
                <w:rFonts w:ascii="Times New Roman" w:hAnsi="Times New Roman"/>
                <w:sz w:val="24"/>
                <w:szCs w:val="24"/>
                <w:lang w:eastAsia="lv-LV"/>
              </w:rPr>
              <w:t>OECD PISA</w:t>
            </w:r>
            <w:r>
              <w:rPr>
                <w:rFonts w:ascii="Times New Roman" w:hAnsi="Times New Roman"/>
                <w:sz w:val="24"/>
                <w:szCs w:val="24"/>
                <w:lang w:eastAsia="lv-LV"/>
              </w:rPr>
              <w:t xml:space="preserve"> </w:t>
            </w:r>
            <w:r w:rsidRPr="00352855">
              <w:rPr>
                <w:rFonts w:ascii="Times New Roman" w:hAnsi="Times New Roman"/>
                <w:sz w:val="24"/>
                <w:szCs w:val="24"/>
                <w:lang w:eastAsia="lv-LV"/>
              </w:rPr>
              <w:t>(Skolēnu Starptautiskās novērtēšanas programmas)</w:t>
            </w:r>
            <w:r w:rsidRPr="00E62D0D">
              <w:rPr>
                <w:rFonts w:ascii="Times New Roman" w:hAnsi="Times New Roman"/>
                <w:sz w:val="24"/>
                <w:szCs w:val="24"/>
                <w:lang w:eastAsia="lv-LV"/>
              </w:rPr>
              <w:t xml:space="preserve"> 2018 pamatpētījums (s</w:t>
            </w:r>
            <w:r>
              <w:rPr>
                <w:rFonts w:ascii="Times New Roman" w:hAnsi="Times New Roman"/>
                <w:sz w:val="24"/>
                <w:szCs w:val="24"/>
                <w:lang w:eastAsia="lv-LV"/>
              </w:rPr>
              <w:t>aņemta Latvijas Universitātes</w:t>
            </w:r>
            <w:r w:rsidRPr="00E62D0D">
              <w:rPr>
                <w:rFonts w:ascii="Times New Roman" w:hAnsi="Times New Roman"/>
                <w:sz w:val="24"/>
                <w:szCs w:val="24"/>
                <w:lang w:eastAsia="lv-LV"/>
              </w:rPr>
              <w:t xml:space="preserve"> </w:t>
            </w:r>
            <w:r w:rsidR="00E54235">
              <w:rPr>
                <w:rFonts w:ascii="Times New Roman" w:hAnsi="Times New Roman"/>
                <w:sz w:val="24"/>
                <w:szCs w:val="24"/>
                <w:lang w:eastAsia="lv-LV"/>
              </w:rPr>
              <w:t>p</w:t>
            </w:r>
            <w:r w:rsidR="00A6188F">
              <w:rPr>
                <w:rFonts w:ascii="Times New Roman" w:hAnsi="Times New Roman"/>
                <w:sz w:val="24"/>
                <w:szCs w:val="24"/>
                <w:lang w:eastAsia="lv-LV"/>
              </w:rPr>
              <w:t>ateicība).</w:t>
            </w:r>
          </w:p>
          <w:p w14:paraId="36EAD836" w14:textId="6A176F8F" w:rsidR="000772E6" w:rsidRPr="00E62D0D"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4.5.6.2. </w:t>
            </w:r>
            <w:r w:rsidR="00E54235">
              <w:rPr>
                <w:rFonts w:ascii="Times New Roman" w:hAnsi="Times New Roman"/>
                <w:sz w:val="24"/>
                <w:szCs w:val="24"/>
                <w:lang w:eastAsia="lv-LV"/>
              </w:rPr>
              <w:t>2016.-</w:t>
            </w:r>
            <w:r w:rsidRPr="00E62D0D">
              <w:rPr>
                <w:rFonts w:ascii="Times New Roman" w:hAnsi="Times New Roman"/>
                <w:sz w:val="24"/>
                <w:szCs w:val="24"/>
                <w:lang w:eastAsia="lv-LV"/>
              </w:rPr>
              <w:t>201</w:t>
            </w:r>
            <w:r w:rsidR="00E54235">
              <w:rPr>
                <w:rFonts w:ascii="Times New Roman" w:hAnsi="Times New Roman"/>
                <w:sz w:val="24"/>
                <w:szCs w:val="24"/>
                <w:lang w:eastAsia="lv-LV"/>
              </w:rPr>
              <w:t>7.</w:t>
            </w:r>
            <w:r w:rsidR="00791AED">
              <w:rPr>
                <w:rFonts w:ascii="Times New Roman" w:hAnsi="Times New Roman"/>
                <w:sz w:val="24"/>
                <w:szCs w:val="24"/>
                <w:lang w:eastAsia="lv-LV"/>
              </w:rPr>
              <w:t> </w:t>
            </w:r>
            <w:r w:rsidR="00E54235">
              <w:rPr>
                <w:rFonts w:ascii="Times New Roman" w:hAnsi="Times New Roman"/>
                <w:sz w:val="24"/>
                <w:szCs w:val="24"/>
                <w:lang w:eastAsia="lv-LV"/>
              </w:rPr>
              <w:t>gada</w:t>
            </w:r>
            <w:r w:rsidRPr="00E62D0D">
              <w:rPr>
                <w:rFonts w:ascii="Times New Roman" w:hAnsi="Times New Roman"/>
                <w:sz w:val="24"/>
                <w:szCs w:val="24"/>
                <w:lang w:eastAsia="lv-LV"/>
              </w:rPr>
              <w:t xml:space="preserve"> E</w:t>
            </w:r>
            <w:r w:rsidR="00E54235">
              <w:rPr>
                <w:rFonts w:ascii="Times New Roman" w:hAnsi="Times New Roman"/>
                <w:sz w:val="24"/>
                <w:szCs w:val="24"/>
                <w:lang w:eastAsia="lv-LV"/>
              </w:rPr>
              <w:t>iropas Savienības</w:t>
            </w:r>
            <w:r w:rsidRPr="00E62D0D">
              <w:rPr>
                <w:rFonts w:ascii="Times New Roman" w:hAnsi="Times New Roman"/>
                <w:sz w:val="24"/>
                <w:szCs w:val="24"/>
                <w:lang w:eastAsia="lv-LV"/>
              </w:rPr>
              <w:t xml:space="preserve"> valstu (Latvijas, Igaunijas, Itālijas, Beļģijas, Somijas) izglītības minis</w:t>
            </w:r>
            <w:r w:rsidRPr="00E62D0D">
              <w:rPr>
                <w:rFonts w:ascii="Times New Roman" w:hAnsi="Times New Roman"/>
                <w:sz w:val="24"/>
                <w:szCs w:val="24"/>
                <w:lang w:eastAsia="lv-LV"/>
              </w:rPr>
              <w:t>triju, Junior Achievement organizāciju</w:t>
            </w:r>
            <w:r w:rsidR="00E54235">
              <w:rPr>
                <w:rFonts w:ascii="Times New Roman" w:hAnsi="Times New Roman"/>
                <w:sz w:val="24"/>
                <w:szCs w:val="24"/>
                <w:lang w:eastAsia="lv-LV"/>
              </w:rPr>
              <w:t>,</w:t>
            </w:r>
            <w:r w:rsidRPr="00E62D0D">
              <w:rPr>
                <w:rFonts w:ascii="Times New Roman" w:hAnsi="Times New Roman"/>
                <w:sz w:val="24"/>
                <w:szCs w:val="24"/>
                <w:lang w:eastAsia="lv-LV"/>
              </w:rPr>
              <w:t xml:space="preserve"> kā arī Norvēģijas, Dānijas un Horvātijas pētniecības institūtu pētījum</w:t>
            </w:r>
            <w:r>
              <w:rPr>
                <w:rFonts w:ascii="Times New Roman" w:hAnsi="Times New Roman"/>
                <w:sz w:val="24"/>
                <w:szCs w:val="24"/>
                <w:lang w:eastAsia="lv-LV"/>
              </w:rPr>
              <w:t>a</w:t>
            </w:r>
            <w:r w:rsidRPr="00E62D0D">
              <w:rPr>
                <w:rFonts w:ascii="Times New Roman" w:hAnsi="Times New Roman"/>
                <w:sz w:val="24"/>
                <w:szCs w:val="24"/>
                <w:lang w:eastAsia="lv-LV"/>
              </w:rPr>
              <w:t xml:space="preserve">  </w:t>
            </w:r>
            <w:r w:rsidR="00E54235">
              <w:rPr>
                <w:rFonts w:ascii="Times New Roman" w:hAnsi="Times New Roman"/>
                <w:sz w:val="24"/>
                <w:szCs w:val="24"/>
                <w:lang w:eastAsia="lv-LV"/>
              </w:rPr>
              <w:t>“</w:t>
            </w:r>
            <w:r w:rsidRPr="00E62D0D">
              <w:rPr>
                <w:rFonts w:ascii="Times New Roman" w:hAnsi="Times New Roman"/>
                <w:sz w:val="24"/>
                <w:szCs w:val="24"/>
                <w:lang w:eastAsia="lv-LV"/>
              </w:rPr>
              <w:t>Innovation Rese</w:t>
            </w:r>
            <w:r w:rsidR="00E54235">
              <w:rPr>
                <w:rFonts w:ascii="Times New Roman" w:hAnsi="Times New Roman"/>
                <w:sz w:val="24"/>
                <w:szCs w:val="24"/>
                <w:lang w:eastAsia="lv-LV"/>
              </w:rPr>
              <w:t xml:space="preserve">arch Entrepreneurship </w:t>
            </w:r>
            <w:r w:rsidR="00E54235">
              <w:rPr>
                <w:rFonts w:ascii="Times New Roman" w:hAnsi="Times New Roman"/>
                <w:sz w:val="24"/>
                <w:szCs w:val="24"/>
                <w:lang w:eastAsia="lv-LV"/>
              </w:rPr>
              <w:lastRenderedPageBreak/>
              <w:t>Education”</w:t>
            </w:r>
            <w:r w:rsidRPr="00E62D0D">
              <w:rPr>
                <w:rFonts w:ascii="Times New Roman" w:hAnsi="Times New Roman"/>
                <w:sz w:val="24"/>
                <w:szCs w:val="24"/>
                <w:lang w:eastAsia="lv-LV"/>
              </w:rPr>
              <w:t xml:space="preserve"> </w:t>
            </w:r>
            <w:r>
              <w:rPr>
                <w:rFonts w:ascii="Times New Roman" w:hAnsi="Times New Roman"/>
                <w:sz w:val="24"/>
                <w:szCs w:val="24"/>
                <w:lang w:eastAsia="lv-LV"/>
              </w:rPr>
              <w:t>Erasmus+ projekta „</w:t>
            </w:r>
            <w:r w:rsidRPr="00E62D0D">
              <w:rPr>
                <w:rFonts w:ascii="Times New Roman" w:hAnsi="Times New Roman"/>
                <w:sz w:val="24"/>
                <w:szCs w:val="24"/>
                <w:lang w:eastAsia="lv-LV"/>
              </w:rPr>
              <w:t>Inovāciju klasteris uzņēmējspēju attīstībai” ietvaros</w:t>
            </w:r>
            <w:r w:rsidR="00A6188F">
              <w:rPr>
                <w:rFonts w:ascii="Times New Roman" w:hAnsi="Times New Roman"/>
                <w:sz w:val="24"/>
                <w:szCs w:val="24"/>
                <w:lang w:eastAsia="lv-LV"/>
              </w:rPr>
              <w:t>.</w:t>
            </w:r>
          </w:p>
          <w:p w14:paraId="6A755CDE" w14:textId="0741697B" w:rsidR="000772E6" w:rsidRPr="00E62D0D" w:rsidRDefault="00975E6D" w:rsidP="00A618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4.5.6.3. </w:t>
            </w:r>
            <w:r w:rsidRPr="00E62D0D">
              <w:rPr>
                <w:rFonts w:ascii="Times New Roman" w:hAnsi="Times New Roman"/>
                <w:sz w:val="24"/>
                <w:szCs w:val="24"/>
                <w:lang w:eastAsia="lv-LV"/>
              </w:rPr>
              <w:t>OECD</w:t>
            </w:r>
            <w:r w:rsidRPr="00E62D0D">
              <w:rPr>
                <w:rFonts w:ascii="Times New Roman" w:hAnsi="Times New Roman"/>
                <w:sz w:val="24"/>
                <w:szCs w:val="24"/>
                <w:lang w:eastAsia="lv-LV"/>
              </w:rPr>
              <w:t xml:space="preserve"> PISA 2015 izmēģinājuma pētījums (s</w:t>
            </w:r>
            <w:r>
              <w:rPr>
                <w:rFonts w:ascii="Times New Roman" w:hAnsi="Times New Roman"/>
                <w:sz w:val="24"/>
                <w:szCs w:val="24"/>
                <w:lang w:eastAsia="lv-LV"/>
              </w:rPr>
              <w:t>aņemta La</w:t>
            </w:r>
            <w:r w:rsidR="00E54235">
              <w:rPr>
                <w:rFonts w:ascii="Times New Roman" w:hAnsi="Times New Roman"/>
                <w:sz w:val="24"/>
                <w:szCs w:val="24"/>
                <w:lang w:eastAsia="lv-LV"/>
              </w:rPr>
              <w:t>tvijas Universitātes p</w:t>
            </w:r>
            <w:r w:rsidR="00A6188F">
              <w:rPr>
                <w:rFonts w:ascii="Times New Roman" w:hAnsi="Times New Roman"/>
                <w:sz w:val="24"/>
                <w:szCs w:val="24"/>
                <w:lang w:eastAsia="lv-LV"/>
              </w:rPr>
              <w:t>ateicība).</w:t>
            </w:r>
          </w:p>
          <w:p w14:paraId="337894E7" w14:textId="695735AB" w:rsidR="000772E6" w:rsidRPr="0009345A" w:rsidRDefault="00975E6D" w:rsidP="00A6188F">
            <w:pPr>
              <w:spacing w:after="0" w:line="240" w:lineRule="auto"/>
              <w:jc w:val="both"/>
              <w:rPr>
                <w:rFonts w:ascii="Times New Roman" w:eastAsia="Times New Roman" w:hAnsi="Times New Roman"/>
                <w:sz w:val="24"/>
                <w:szCs w:val="24"/>
                <w:highlight w:val="green"/>
                <w:lang w:eastAsia="lv-LV"/>
              </w:rPr>
            </w:pPr>
            <w:r>
              <w:rPr>
                <w:rFonts w:ascii="Times New Roman" w:hAnsi="Times New Roman"/>
                <w:sz w:val="24"/>
                <w:szCs w:val="24"/>
                <w:lang w:eastAsia="lv-LV"/>
              </w:rPr>
              <w:t xml:space="preserve">       4.5.6.4. </w:t>
            </w:r>
            <w:r w:rsidRPr="00E62D0D">
              <w:rPr>
                <w:rFonts w:ascii="Times New Roman" w:hAnsi="Times New Roman"/>
                <w:sz w:val="24"/>
                <w:szCs w:val="24"/>
                <w:lang w:eastAsia="lv-LV"/>
              </w:rPr>
              <w:t xml:space="preserve">OECD PISA 2015 pamatpētījums (saņemta </w:t>
            </w:r>
            <w:r>
              <w:rPr>
                <w:rFonts w:ascii="Times New Roman" w:hAnsi="Times New Roman"/>
                <w:sz w:val="24"/>
                <w:szCs w:val="24"/>
                <w:lang w:eastAsia="lv-LV"/>
              </w:rPr>
              <w:t>Latvijas Universitātes</w:t>
            </w:r>
            <w:r w:rsidR="00E54235">
              <w:rPr>
                <w:rFonts w:ascii="Times New Roman" w:hAnsi="Times New Roman"/>
                <w:sz w:val="24"/>
                <w:szCs w:val="24"/>
                <w:lang w:eastAsia="lv-LV"/>
              </w:rPr>
              <w:t xml:space="preserve"> p</w:t>
            </w:r>
            <w:r w:rsidRPr="00E62D0D">
              <w:rPr>
                <w:rFonts w:ascii="Times New Roman" w:hAnsi="Times New Roman"/>
                <w:sz w:val="24"/>
                <w:szCs w:val="24"/>
                <w:lang w:eastAsia="lv-LV"/>
              </w:rPr>
              <w:t>ateicība).</w:t>
            </w:r>
          </w:p>
        </w:tc>
      </w:tr>
      <w:tr w:rsidR="003353EF" w14:paraId="37244AB9" w14:textId="77777777" w:rsidTr="001C6F92">
        <w:trPr>
          <w:trHeight w:val="465"/>
        </w:trPr>
        <w:tc>
          <w:tcPr>
            <w:tcW w:w="415" w:type="pct"/>
            <w:tcBorders>
              <w:top w:val="outset" w:sz="6" w:space="0" w:color="414142"/>
              <w:left w:val="outset" w:sz="6" w:space="0" w:color="414142"/>
              <w:bottom w:val="outset" w:sz="6" w:space="0" w:color="414142"/>
              <w:right w:val="outset" w:sz="6" w:space="0" w:color="414142"/>
            </w:tcBorders>
            <w:hideMark/>
          </w:tcPr>
          <w:p w14:paraId="623610D2" w14:textId="63C332CB" w:rsidR="000772E6" w:rsidRPr="008D1690" w:rsidRDefault="00975E6D" w:rsidP="00187FFD">
            <w:pPr>
              <w:spacing w:after="0" w:line="240" w:lineRule="auto"/>
              <w:ind w:firstLine="300"/>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Pr="008D1690">
              <w:rPr>
                <w:rFonts w:ascii="Times New Roman" w:eastAsia="Times New Roman" w:hAnsi="Times New Roman"/>
                <w:sz w:val="24"/>
                <w:szCs w:val="24"/>
                <w:lang w:eastAsia="lv-LV"/>
              </w:rPr>
              <w:t>.</w:t>
            </w:r>
          </w:p>
        </w:tc>
        <w:tc>
          <w:tcPr>
            <w:tcW w:w="1011" w:type="pct"/>
            <w:tcBorders>
              <w:top w:val="outset" w:sz="6" w:space="0" w:color="414142"/>
              <w:left w:val="outset" w:sz="6" w:space="0" w:color="414142"/>
              <w:bottom w:val="outset" w:sz="6" w:space="0" w:color="414142"/>
              <w:right w:val="outset" w:sz="6" w:space="0" w:color="414142"/>
            </w:tcBorders>
            <w:hideMark/>
          </w:tcPr>
          <w:p w14:paraId="4F30243A" w14:textId="77777777" w:rsidR="000772E6" w:rsidRPr="008D1690" w:rsidRDefault="00975E6D" w:rsidP="00187FFD">
            <w:pPr>
              <w:spacing w:after="0" w:line="240" w:lineRule="auto"/>
              <w:jc w:val="both"/>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Projekta izstrādē iesaistītās institūcijas</w:t>
            </w:r>
            <w:r w:rsidR="001C6F92">
              <w:rPr>
                <w:rFonts w:ascii="Times New Roman" w:eastAsia="Times New Roman" w:hAnsi="Times New Roman"/>
                <w:sz w:val="24"/>
                <w:szCs w:val="24"/>
                <w:lang w:eastAsia="lv-LV"/>
              </w:rPr>
              <w:t xml:space="preserve"> un publiskās personas kapitālssabiedrības</w:t>
            </w:r>
          </w:p>
        </w:tc>
        <w:tc>
          <w:tcPr>
            <w:tcW w:w="3573" w:type="pct"/>
            <w:tcBorders>
              <w:top w:val="outset" w:sz="6" w:space="0" w:color="414142"/>
              <w:left w:val="outset" w:sz="6" w:space="0" w:color="414142"/>
              <w:bottom w:val="outset" w:sz="6" w:space="0" w:color="414142"/>
              <w:right w:val="outset" w:sz="6" w:space="0" w:color="414142"/>
            </w:tcBorders>
            <w:hideMark/>
          </w:tcPr>
          <w:p w14:paraId="04EA9A0B" w14:textId="77777777" w:rsidR="000772E6" w:rsidRPr="00EA7E99" w:rsidRDefault="00975E6D" w:rsidP="0070779C">
            <w:pPr>
              <w:pStyle w:val="NoSpacing"/>
              <w:jc w:val="both"/>
              <w:rPr>
                <w:rFonts w:ascii="Times New Roman" w:eastAsia="Times New Roman" w:hAnsi="Times New Roman"/>
                <w:sz w:val="24"/>
                <w:szCs w:val="24"/>
                <w:highlight w:val="green"/>
                <w:lang w:eastAsia="lv-LV"/>
              </w:rPr>
            </w:pPr>
            <w:r>
              <w:rPr>
                <w:rFonts w:ascii="Times New Roman" w:eastAsia="Times New Roman" w:hAnsi="Times New Roman"/>
                <w:sz w:val="24"/>
                <w:szCs w:val="24"/>
                <w:lang w:eastAsia="lv-LV"/>
              </w:rPr>
              <w:t>M</w:t>
            </w:r>
            <w:r w:rsidR="001C6F92">
              <w:rPr>
                <w:rFonts w:ascii="Times New Roman" w:eastAsia="Times New Roman" w:hAnsi="Times New Roman"/>
                <w:sz w:val="24"/>
                <w:szCs w:val="24"/>
                <w:lang w:eastAsia="lv-LV"/>
              </w:rPr>
              <w:t xml:space="preserve">inistrija, </w:t>
            </w:r>
            <w:r w:rsidR="001C6F92" w:rsidRPr="000772E6">
              <w:rPr>
                <w:rFonts w:ascii="Times New Roman" w:hAnsi="Times New Roman"/>
                <w:sz w:val="24"/>
                <w:szCs w:val="24"/>
              </w:rPr>
              <w:t xml:space="preserve">Jelgavas pilsētas </w:t>
            </w:r>
            <w:r w:rsidR="001C6F92">
              <w:rPr>
                <w:rFonts w:ascii="Times New Roman" w:hAnsi="Times New Roman"/>
                <w:sz w:val="24"/>
                <w:szCs w:val="24"/>
              </w:rPr>
              <w:t>Dome</w:t>
            </w:r>
            <w:r w:rsidR="001C6F92" w:rsidRPr="000772E6">
              <w:rPr>
                <w:rFonts w:ascii="Times New Roman" w:hAnsi="Times New Roman"/>
                <w:sz w:val="24"/>
                <w:szCs w:val="24"/>
              </w:rPr>
              <w:t xml:space="preserve"> un Jelgavas Spīdolas ģimnāzija</w:t>
            </w:r>
            <w:r w:rsidR="001C6F92">
              <w:rPr>
                <w:rFonts w:ascii="Times New Roman" w:hAnsi="Times New Roman"/>
                <w:sz w:val="24"/>
                <w:szCs w:val="24"/>
              </w:rPr>
              <w:t>.</w:t>
            </w:r>
          </w:p>
        </w:tc>
      </w:tr>
      <w:tr w:rsidR="003353EF" w14:paraId="00AB31CC" w14:textId="77777777" w:rsidTr="001C6F92">
        <w:trPr>
          <w:trHeight w:val="397"/>
        </w:trPr>
        <w:tc>
          <w:tcPr>
            <w:tcW w:w="415" w:type="pct"/>
            <w:tcBorders>
              <w:top w:val="outset" w:sz="6" w:space="0" w:color="414142"/>
              <w:left w:val="outset" w:sz="6" w:space="0" w:color="414142"/>
              <w:bottom w:val="outset" w:sz="6" w:space="0" w:color="414142"/>
              <w:right w:val="outset" w:sz="6" w:space="0" w:color="414142"/>
            </w:tcBorders>
            <w:hideMark/>
          </w:tcPr>
          <w:p w14:paraId="065373ED" w14:textId="77777777" w:rsidR="000772E6" w:rsidRPr="008D1690" w:rsidRDefault="00975E6D" w:rsidP="00187FFD">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1011" w:type="pct"/>
            <w:tcBorders>
              <w:top w:val="outset" w:sz="6" w:space="0" w:color="414142"/>
              <w:left w:val="outset" w:sz="6" w:space="0" w:color="414142"/>
              <w:bottom w:val="outset" w:sz="6" w:space="0" w:color="414142"/>
              <w:right w:val="outset" w:sz="6" w:space="0" w:color="414142"/>
            </w:tcBorders>
            <w:hideMark/>
          </w:tcPr>
          <w:p w14:paraId="4A9300F9"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573" w:type="pct"/>
            <w:tcBorders>
              <w:top w:val="outset" w:sz="6" w:space="0" w:color="414142"/>
              <w:left w:val="outset" w:sz="6" w:space="0" w:color="414142"/>
              <w:bottom w:val="outset" w:sz="6" w:space="0" w:color="414142"/>
              <w:right w:val="outset" w:sz="6" w:space="0" w:color="414142"/>
            </w:tcBorders>
            <w:hideMark/>
          </w:tcPr>
          <w:p w14:paraId="04991AF1" w14:textId="77777777" w:rsidR="000772E6" w:rsidRPr="008D1690" w:rsidRDefault="00975E6D" w:rsidP="00187FFD">
            <w:pPr>
              <w:pStyle w:val="NoSpacing"/>
              <w:rPr>
                <w:rFonts w:ascii="Times New Roman" w:eastAsia="Times New Roman" w:hAnsi="Times New Roman"/>
                <w:sz w:val="24"/>
                <w:szCs w:val="24"/>
                <w:lang w:eastAsia="lv-LV"/>
              </w:rPr>
            </w:pPr>
            <w:r w:rsidRPr="008D1690">
              <w:rPr>
                <w:rFonts w:ascii="Times New Roman" w:hAnsi="Times New Roman"/>
                <w:sz w:val="24"/>
                <w:szCs w:val="24"/>
                <w:lang w:eastAsia="lv-LV"/>
              </w:rPr>
              <w:t>Nav</w:t>
            </w:r>
          </w:p>
        </w:tc>
      </w:tr>
    </w:tbl>
    <w:p w14:paraId="42A212F6" w14:textId="77777777" w:rsidR="000772E6" w:rsidRPr="008D1690" w:rsidRDefault="000772E6" w:rsidP="000772E6">
      <w:pPr>
        <w:pStyle w:val="Standard"/>
        <w:spacing w:after="0" w:line="240" w:lineRule="auto"/>
        <w:jc w:val="center"/>
        <w:rPr>
          <w:rFonts w:ascii="Times New Roman" w:hAnsi="Times New Roman"/>
          <w:b/>
          <w:sz w:val="24"/>
          <w:szCs w:val="24"/>
        </w:rPr>
      </w:pPr>
    </w:p>
    <w:p w14:paraId="5EBE3584" w14:textId="77777777" w:rsidR="000772E6" w:rsidRPr="008D1690" w:rsidRDefault="000772E6" w:rsidP="000772E6">
      <w:pPr>
        <w:pStyle w:val="Standard"/>
        <w:spacing w:after="0" w:line="240" w:lineRule="auto"/>
        <w:jc w:val="center"/>
        <w:rPr>
          <w:rFonts w:ascii="Times New Roman" w:hAnsi="Times New Roman"/>
          <w:b/>
          <w:sz w:val="24"/>
          <w:szCs w:val="24"/>
        </w:rPr>
      </w:pPr>
    </w:p>
    <w:p w14:paraId="4217FF91" w14:textId="77777777" w:rsidR="000772E6" w:rsidRPr="008D1690" w:rsidRDefault="000772E6" w:rsidP="000772E6">
      <w:pPr>
        <w:spacing w:after="0" w:line="240" w:lineRule="auto"/>
        <w:rPr>
          <w:rFonts w:ascii="Times New Roman" w:eastAsia="Times New Roman" w:hAnsi="Times New Roman"/>
          <w:vanish/>
          <w:sz w:val="24"/>
          <w:szCs w:val="24"/>
          <w:lang w:eastAsia="lv-LV"/>
        </w:rPr>
      </w:pPr>
    </w:p>
    <w:tbl>
      <w:tblPr>
        <w:tblW w:w="5729"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77"/>
        <w:gridCol w:w="1833"/>
        <w:gridCol w:w="6889"/>
      </w:tblGrid>
      <w:tr w:rsidR="003353EF" w14:paraId="73195346" w14:textId="77777777" w:rsidTr="00B90746">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DB425C2" w14:textId="77777777" w:rsidR="000772E6" w:rsidRPr="008D1690" w:rsidRDefault="00975E6D" w:rsidP="00187FFD">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II. Tiesību akta projekta ietekme uz sabiedrību, tautsaimniecības attīstību un administratīvo slogu</w:t>
            </w:r>
          </w:p>
        </w:tc>
      </w:tr>
      <w:tr w:rsidR="003353EF" w14:paraId="24E5CF88" w14:textId="77777777" w:rsidTr="00B90746">
        <w:trPr>
          <w:trHeight w:val="465"/>
        </w:trPr>
        <w:tc>
          <w:tcPr>
            <w:tcW w:w="409" w:type="pct"/>
            <w:tcBorders>
              <w:top w:val="outset" w:sz="6" w:space="0" w:color="414142"/>
              <w:left w:val="outset" w:sz="6" w:space="0" w:color="414142"/>
              <w:bottom w:val="outset" w:sz="6" w:space="0" w:color="414142"/>
              <w:right w:val="outset" w:sz="6" w:space="0" w:color="414142"/>
            </w:tcBorders>
            <w:hideMark/>
          </w:tcPr>
          <w:p w14:paraId="2D9C8F6E"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965" w:type="pct"/>
            <w:tcBorders>
              <w:top w:val="outset" w:sz="6" w:space="0" w:color="414142"/>
              <w:left w:val="outset" w:sz="6" w:space="0" w:color="414142"/>
              <w:bottom w:val="outset" w:sz="6" w:space="0" w:color="414142"/>
              <w:right w:val="outset" w:sz="6" w:space="0" w:color="414142"/>
            </w:tcBorders>
            <w:hideMark/>
          </w:tcPr>
          <w:p w14:paraId="6A37311F"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Sabiedrības mērķgrupas, kuras tiesiskais regulējums </w:t>
            </w:r>
            <w:r w:rsidRPr="008D1690">
              <w:rPr>
                <w:rFonts w:ascii="Times New Roman" w:eastAsia="Times New Roman" w:hAnsi="Times New Roman"/>
                <w:sz w:val="24"/>
                <w:szCs w:val="24"/>
                <w:lang w:eastAsia="lv-LV"/>
              </w:rPr>
              <w:t>ietekmē vai varētu ietekmēt</w:t>
            </w:r>
          </w:p>
        </w:tc>
        <w:tc>
          <w:tcPr>
            <w:tcW w:w="3627" w:type="pct"/>
            <w:tcBorders>
              <w:top w:val="outset" w:sz="6" w:space="0" w:color="414142"/>
              <w:left w:val="outset" w:sz="6" w:space="0" w:color="414142"/>
              <w:bottom w:val="outset" w:sz="6" w:space="0" w:color="414142"/>
              <w:right w:val="outset" w:sz="6" w:space="0" w:color="414142"/>
            </w:tcBorders>
            <w:hideMark/>
          </w:tcPr>
          <w:p w14:paraId="62645B02" w14:textId="77777777" w:rsidR="000772E6" w:rsidRPr="008D1690" w:rsidRDefault="00975E6D" w:rsidP="00187FFD">
            <w:pPr>
              <w:pStyle w:val="tv213"/>
              <w:spacing w:before="0" w:beforeAutospacing="0" w:after="0" w:afterAutospacing="0"/>
              <w:jc w:val="both"/>
            </w:pPr>
            <w:r>
              <w:t>Rīkojuma p</w:t>
            </w:r>
            <w:r w:rsidRPr="008D1690">
              <w:t>rojekta mērķgrupa ir</w:t>
            </w:r>
            <w:r>
              <w:t xml:space="preserve"> Jelgavas Spīdolas ģimnāzijas pedagogi un skolēni</w:t>
            </w:r>
            <w:r w:rsidR="00DB5701">
              <w:t>, Jelgavas pilsētas Dome.</w:t>
            </w:r>
          </w:p>
          <w:p w14:paraId="3F045962" w14:textId="77777777" w:rsidR="000772E6" w:rsidRPr="008D1690" w:rsidRDefault="000772E6" w:rsidP="00187FFD">
            <w:pPr>
              <w:pStyle w:val="tv213"/>
              <w:spacing w:before="0" w:beforeAutospacing="0" w:after="0" w:afterAutospacing="0"/>
              <w:jc w:val="both"/>
            </w:pPr>
          </w:p>
        </w:tc>
      </w:tr>
      <w:tr w:rsidR="003353EF" w14:paraId="3416F599" w14:textId="77777777" w:rsidTr="00B90746">
        <w:trPr>
          <w:trHeight w:val="510"/>
        </w:trPr>
        <w:tc>
          <w:tcPr>
            <w:tcW w:w="409" w:type="pct"/>
            <w:tcBorders>
              <w:top w:val="outset" w:sz="6" w:space="0" w:color="414142"/>
              <w:left w:val="outset" w:sz="6" w:space="0" w:color="414142"/>
              <w:bottom w:val="outset" w:sz="6" w:space="0" w:color="414142"/>
              <w:right w:val="outset" w:sz="6" w:space="0" w:color="414142"/>
            </w:tcBorders>
            <w:hideMark/>
          </w:tcPr>
          <w:p w14:paraId="1F576076"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965" w:type="pct"/>
            <w:tcBorders>
              <w:top w:val="outset" w:sz="6" w:space="0" w:color="414142"/>
              <w:left w:val="outset" w:sz="6" w:space="0" w:color="414142"/>
              <w:bottom w:val="outset" w:sz="6" w:space="0" w:color="414142"/>
              <w:right w:val="outset" w:sz="6" w:space="0" w:color="414142"/>
            </w:tcBorders>
            <w:hideMark/>
          </w:tcPr>
          <w:p w14:paraId="761C505A"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Tiesiskā regulējuma ietekme uz tautsaimniecību un administratīvo slogu</w:t>
            </w:r>
          </w:p>
        </w:tc>
        <w:tc>
          <w:tcPr>
            <w:tcW w:w="3627" w:type="pct"/>
            <w:tcBorders>
              <w:top w:val="outset" w:sz="6" w:space="0" w:color="414142"/>
              <w:left w:val="outset" w:sz="6" w:space="0" w:color="414142"/>
              <w:bottom w:val="outset" w:sz="6" w:space="0" w:color="414142"/>
              <w:right w:val="outset" w:sz="6" w:space="0" w:color="414142"/>
            </w:tcBorders>
            <w:hideMark/>
          </w:tcPr>
          <w:p w14:paraId="37438375" w14:textId="77777777" w:rsidR="000772E6" w:rsidRPr="008D1690" w:rsidRDefault="00975E6D" w:rsidP="00ED7384">
            <w:pPr>
              <w:pStyle w:val="NoSpacing"/>
              <w:jc w:val="both"/>
              <w:rPr>
                <w:rFonts w:ascii="Times New Roman" w:eastAsia="Times New Roman" w:hAnsi="Times New Roman"/>
                <w:sz w:val="24"/>
                <w:szCs w:val="24"/>
                <w:lang w:eastAsia="lv-LV"/>
              </w:rPr>
            </w:pPr>
            <w:r>
              <w:rPr>
                <w:rFonts w:ascii="Times New Roman" w:hAnsi="Times New Roman"/>
                <w:sz w:val="24"/>
                <w:szCs w:val="24"/>
              </w:rPr>
              <w:t xml:space="preserve">Sabiedrības grupām un institūcijām projekta </w:t>
            </w:r>
            <w:r>
              <w:rPr>
                <w:rFonts w:ascii="Times New Roman" w:hAnsi="Times New Roman"/>
                <w:sz w:val="24"/>
                <w:szCs w:val="24"/>
              </w:rPr>
              <w:t>tiesiskais regulējums nemaina tiesības un pienākumus, kā arī veicamās darbības.</w:t>
            </w:r>
          </w:p>
        </w:tc>
      </w:tr>
      <w:tr w:rsidR="003353EF" w14:paraId="310116F7" w14:textId="77777777" w:rsidTr="00B90746">
        <w:trPr>
          <w:trHeight w:val="510"/>
        </w:trPr>
        <w:tc>
          <w:tcPr>
            <w:tcW w:w="409" w:type="pct"/>
            <w:tcBorders>
              <w:top w:val="outset" w:sz="6" w:space="0" w:color="414142"/>
              <w:left w:val="outset" w:sz="6" w:space="0" w:color="414142"/>
              <w:bottom w:val="outset" w:sz="6" w:space="0" w:color="414142"/>
              <w:right w:val="outset" w:sz="6" w:space="0" w:color="414142"/>
            </w:tcBorders>
            <w:hideMark/>
          </w:tcPr>
          <w:p w14:paraId="6FD8BD1B"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3.</w:t>
            </w:r>
          </w:p>
        </w:tc>
        <w:tc>
          <w:tcPr>
            <w:tcW w:w="965" w:type="pct"/>
            <w:tcBorders>
              <w:top w:val="outset" w:sz="6" w:space="0" w:color="414142"/>
              <w:left w:val="outset" w:sz="6" w:space="0" w:color="414142"/>
              <w:bottom w:val="outset" w:sz="6" w:space="0" w:color="414142"/>
              <w:right w:val="outset" w:sz="6" w:space="0" w:color="414142"/>
            </w:tcBorders>
            <w:hideMark/>
          </w:tcPr>
          <w:p w14:paraId="68DB9C6F"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Administratīvo izmaksu monetārs novērtējums</w:t>
            </w:r>
          </w:p>
        </w:tc>
        <w:tc>
          <w:tcPr>
            <w:tcW w:w="3627" w:type="pct"/>
            <w:tcBorders>
              <w:top w:val="outset" w:sz="6" w:space="0" w:color="414142"/>
              <w:left w:val="outset" w:sz="6" w:space="0" w:color="414142"/>
              <w:bottom w:val="outset" w:sz="6" w:space="0" w:color="414142"/>
              <w:right w:val="outset" w:sz="6" w:space="0" w:color="414142"/>
            </w:tcBorders>
            <w:hideMark/>
          </w:tcPr>
          <w:p w14:paraId="4C0D3041" w14:textId="77777777" w:rsidR="000772E6" w:rsidRPr="00CA7874" w:rsidRDefault="00975E6D" w:rsidP="00ED7384">
            <w:pPr>
              <w:pStyle w:val="Heading1"/>
              <w:spacing w:before="0" w:after="0"/>
              <w:jc w:val="both"/>
              <w:rPr>
                <w:rFonts w:ascii="Times New Roman" w:hAnsi="Times New Roman"/>
                <w:b w:val="0"/>
                <w:sz w:val="24"/>
                <w:szCs w:val="24"/>
                <w:lang w:eastAsia="lv-LV"/>
              </w:rPr>
            </w:pPr>
            <w:r>
              <w:rPr>
                <w:rFonts w:ascii="Times New Roman" w:hAnsi="Times New Roman"/>
                <w:b w:val="0"/>
                <w:sz w:val="24"/>
                <w:szCs w:val="24"/>
                <w:lang w:eastAsia="lv-LV"/>
              </w:rPr>
              <w:t>Rīkojuma p</w:t>
            </w:r>
            <w:r w:rsidRPr="005075FD">
              <w:rPr>
                <w:rFonts w:ascii="Times New Roman" w:hAnsi="Times New Roman"/>
                <w:b w:val="0"/>
                <w:sz w:val="24"/>
                <w:szCs w:val="24"/>
                <w:lang w:eastAsia="lv-LV"/>
              </w:rPr>
              <w:t>rojekts šo jomu neskar.</w:t>
            </w:r>
          </w:p>
        </w:tc>
      </w:tr>
      <w:tr w:rsidR="003353EF" w14:paraId="70B935C8" w14:textId="77777777" w:rsidTr="00B90746">
        <w:trPr>
          <w:trHeight w:val="345"/>
        </w:trPr>
        <w:tc>
          <w:tcPr>
            <w:tcW w:w="409" w:type="pct"/>
            <w:tcBorders>
              <w:top w:val="outset" w:sz="6" w:space="0" w:color="414142"/>
              <w:left w:val="outset" w:sz="6" w:space="0" w:color="414142"/>
              <w:bottom w:val="outset" w:sz="6" w:space="0" w:color="414142"/>
              <w:right w:val="outset" w:sz="6" w:space="0" w:color="414142"/>
            </w:tcBorders>
          </w:tcPr>
          <w:p w14:paraId="11DAC40C" w14:textId="77777777" w:rsidR="001C6F92" w:rsidRPr="008D1690" w:rsidRDefault="00975E6D" w:rsidP="00187FF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 </w:t>
            </w:r>
          </w:p>
        </w:tc>
        <w:tc>
          <w:tcPr>
            <w:tcW w:w="965" w:type="pct"/>
            <w:tcBorders>
              <w:top w:val="outset" w:sz="6" w:space="0" w:color="414142"/>
              <w:left w:val="outset" w:sz="6" w:space="0" w:color="414142"/>
              <w:bottom w:val="outset" w:sz="6" w:space="0" w:color="414142"/>
              <w:right w:val="outset" w:sz="6" w:space="0" w:color="414142"/>
            </w:tcBorders>
          </w:tcPr>
          <w:p w14:paraId="109FAA53" w14:textId="77777777" w:rsidR="001C6F92" w:rsidRPr="008D1690" w:rsidRDefault="00975E6D" w:rsidP="00187FF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Atbilstības izmaksu monetārs novērtējums</w:t>
            </w:r>
          </w:p>
        </w:tc>
        <w:tc>
          <w:tcPr>
            <w:tcW w:w="3627" w:type="pct"/>
            <w:tcBorders>
              <w:top w:val="outset" w:sz="6" w:space="0" w:color="414142"/>
              <w:left w:val="outset" w:sz="6" w:space="0" w:color="414142"/>
              <w:bottom w:val="outset" w:sz="6" w:space="0" w:color="414142"/>
              <w:right w:val="outset" w:sz="6" w:space="0" w:color="414142"/>
            </w:tcBorders>
          </w:tcPr>
          <w:p w14:paraId="5855DAD6" w14:textId="77777777" w:rsidR="001C6F92" w:rsidRPr="008D1690" w:rsidRDefault="00975E6D" w:rsidP="00ED7384">
            <w:pPr>
              <w:pStyle w:val="naiskr"/>
              <w:spacing w:before="0" w:after="0"/>
              <w:ind w:right="165"/>
              <w:jc w:val="both"/>
              <w:rPr>
                <w:bCs/>
              </w:rPr>
            </w:pPr>
            <w:r>
              <w:t>Rīkojuma p</w:t>
            </w:r>
            <w:r w:rsidRPr="005075FD">
              <w:t>rojekts šo jomu neskar.</w:t>
            </w:r>
          </w:p>
        </w:tc>
      </w:tr>
      <w:tr w:rsidR="003353EF" w14:paraId="62B28E6B" w14:textId="77777777" w:rsidTr="00B90746">
        <w:trPr>
          <w:trHeight w:val="345"/>
        </w:trPr>
        <w:tc>
          <w:tcPr>
            <w:tcW w:w="409" w:type="pct"/>
            <w:tcBorders>
              <w:top w:val="outset" w:sz="6" w:space="0" w:color="414142"/>
              <w:left w:val="outset" w:sz="6" w:space="0" w:color="414142"/>
              <w:bottom w:val="outset" w:sz="6" w:space="0" w:color="414142"/>
              <w:right w:val="outset" w:sz="6" w:space="0" w:color="414142"/>
            </w:tcBorders>
            <w:hideMark/>
          </w:tcPr>
          <w:p w14:paraId="0C512508" w14:textId="77777777" w:rsidR="000772E6" w:rsidRPr="008D1690" w:rsidRDefault="00975E6D" w:rsidP="001C6F9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8D1690">
              <w:rPr>
                <w:rFonts w:ascii="Times New Roman" w:eastAsia="Times New Roman" w:hAnsi="Times New Roman"/>
                <w:sz w:val="24"/>
                <w:szCs w:val="24"/>
                <w:lang w:eastAsia="lv-LV"/>
              </w:rPr>
              <w:t>.</w:t>
            </w:r>
          </w:p>
        </w:tc>
        <w:tc>
          <w:tcPr>
            <w:tcW w:w="965" w:type="pct"/>
            <w:tcBorders>
              <w:top w:val="outset" w:sz="6" w:space="0" w:color="414142"/>
              <w:left w:val="outset" w:sz="6" w:space="0" w:color="414142"/>
              <w:bottom w:val="outset" w:sz="6" w:space="0" w:color="414142"/>
              <w:right w:val="outset" w:sz="6" w:space="0" w:color="414142"/>
            </w:tcBorders>
            <w:hideMark/>
          </w:tcPr>
          <w:p w14:paraId="200662A0"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Cita </w:t>
            </w:r>
            <w:r w:rsidRPr="008D1690">
              <w:rPr>
                <w:rFonts w:ascii="Times New Roman" w:eastAsia="Times New Roman" w:hAnsi="Times New Roman"/>
                <w:sz w:val="24"/>
                <w:szCs w:val="24"/>
                <w:lang w:eastAsia="lv-LV"/>
              </w:rPr>
              <w:t>informācija</w:t>
            </w:r>
          </w:p>
        </w:tc>
        <w:tc>
          <w:tcPr>
            <w:tcW w:w="3627" w:type="pct"/>
            <w:tcBorders>
              <w:top w:val="outset" w:sz="6" w:space="0" w:color="414142"/>
              <w:left w:val="outset" w:sz="6" w:space="0" w:color="414142"/>
              <w:bottom w:val="outset" w:sz="6" w:space="0" w:color="414142"/>
              <w:right w:val="outset" w:sz="6" w:space="0" w:color="414142"/>
            </w:tcBorders>
            <w:hideMark/>
          </w:tcPr>
          <w:p w14:paraId="300248E0" w14:textId="77777777" w:rsidR="000772E6" w:rsidRPr="008D1690" w:rsidRDefault="00975E6D" w:rsidP="00187FFD">
            <w:pPr>
              <w:pStyle w:val="naiskr"/>
              <w:spacing w:before="0" w:after="0"/>
              <w:ind w:left="112" w:right="165" w:hanging="30"/>
              <w:jc w:val="both"/>
            </w:pPr>
            <w:r w:rsidRPr="008D1690">
              <w:rPr>
                <w:bCs/>
              </w:rPr>
              <w:t>Nav</w:t>
            </w:r>
          </w:p>
        </w:tc>
      </w:tr>
    </w:tbl>
    <w:p w14:paraId="770E7EED" w14:textId="77777777" w:rsidR="000772E6" w:rsidRDefault="000772E6" w:rsidP="000772E6">
      <w:pPr>
        <w:spacing w:after="0" w:line="240" w:lineRule="auto"/>
        <w:rPr>
          <w:rFonts w:ascii="Times New Roman" w:eastAsia="Times New Roman" w:hAnsi="Times New Roman"/>
          <w:sz w:val="24"/>
          <w:szCs w:val="24"/>
          <w:lang w:eastAsia="lv-LV"/>
        </w:rPr>
      </w:pPr>
    </w:p>
    <w:p w14:paraId="25015CF5" w14:textId="77777777" w:rsidR="00DC4D53" w:rsidRDefault="00DC4D53" w:rsidP="000772E6">
      <w:pPr>
        <w:spacing w:after="0" w:line="240" w:lineRule="auto"/>
        <w:rPr>
          <w:rFonts w:ascii="Times New Roman" w:eastAsia="Times New Roman" w:hAnsi="Times New Roman"/>
          <w:sz w:val="24"/>
          <w:szCs w:val="24"/>
          <w:lang w:eastAsia="lv-LV"/>
        </w:rPr>
      </w:pPr>
    </w:p>
    <w:p w14:paraId="4057EDB5" w14:textId="77777777" w:rsidR="00DC4D53" w:rsidRDefault="00DC4D53" w:rsidP="000772E6">
      <w:pPr>
        <w:spacing w:after="0" w:line="240" w:lineRule="auto"/>
        <w:rPr>
          <w:rFonts w:ascii="Times New Roman" w:eastAsia="Times New Roman" w:hAnsi="Times New Roman"/>
          <w:sz w:val="24"/>
          <w:szCs w:val="24"/>
          <w:lang w:eastAsia="lv-LV"/>
        </w:rPr>
      </w:pPr>
    </w:p>
    <w:tbl>
      <w:tblPr>
        <w:tblStyle w:val="TableGrid"/>
        <w:tblW w:w="9782" w:type="dxa"/>
        <w:tblInd w:w="-289" w:type="dxa"/>
        <w:tblLayout w:type="fixed"/>
        <w:tblLook w:val="04A0" w:firstRow="1" w:lastRow="0" w:firstColumn="1" w:lastColumn="0" w:noHBand="0" w:noVBand="1"/>
      </w:tblPr>
      <w:tblGrid>
        <w:gridCol w:w="1696"/>
        <w:gridCol w:w="1275"/>
        <w:gridCol w:w="999"/>
        <w:gridCol w:w="1316"/>
        <w:gridCol w:w="1014"/>
        <w:gridCol w:w="1278"/>
        <w:gridCol w:w="1150"/>
        <w:gridCol w:w="1054"/>
      </w:tblGrid>
      <w:tr w:rsidR="003353EF" w14:paraId="393F6CF0" w14:textId="77777777" w:rsidTr="00E54235">
        <w:tc>
          <w:tcPr>
            <w:tcW w:w="9782" w:type="dxa"/>
            <w:gridSpan w:val="8"/>
          </w:tcPr>
          <w:p w14:paraId="40EC0317" w14:textId="77777777" w:rsidR="005608B2" w:rsidRPr="00B255B6" w:rsidRDefault="00975E6D" w:rsidP="005E17D4">
            <w:pPr>
              <w:jc w:val="center"/>
              <w:rPr>
                <w:rFonts w:ascii="Times New Roman" w:hAnsi="Times New Roman"/>
                <w:sz w:val="24"/>
                <w:szCs w:val="24"/>
              </w:rPr>
            </w:pPr>
            <w:r w:rsidRPr="00B255B6">
              <w:rPr>
                <w:rFonts w:ascii="Times New Roman" w:eastAsia="Times New Roman" w:hAnsi="Times New Roman"/>
                <w:b/>
                <w:bCs/>
                <w:iCs/>
                <w:sz w:val="24"/>
                <w:szCs w:val="24"/>
                <w:lang w:eastAsia="lv-LV"/>
              </w:rPr>
              <w:t>III. Tiesību akta projekta ietekme uz valsts budžetu un pašvaldību budžetiem</w:t>
            </w:r>
          </w:p>
        </w:tc>
      </w:tr>
      <w:tr w:rsidR="003353EF" w14:paraId="6AEAC67C" w14:textId="77777777" w:rsidTr="00E54235">
        <w:tc>
          <w:tcPr>
            <w:tcW w:w="1696" w:type="dxa"/>
            <w:vMerge w:val="restart"/>
            <w:vAlign w:val="center"/>
          </w:tcPr>
          <w:p w14:paraId="5142F606" w14:textId="77777777" w:rsidR="005608B2" w:rsidRPr="00B255B6" w:rsidRDefault="00975E6D" w:rsidP="005E17D4">
            <w:pPr>
              <w:jc w:val="center"/>
              <w:rPr>
                <w:rFonts w:ascii="Times New Roman" w:hAnsi="Times New Roman"/>
              </w:rPr>
            </w:pPr>
            <w:r w:rsidRPr="00B255B6">
              <w:rPr>
                <w:rFonts w:ascii="Times New Roman" w:eastAsia="Times New Roman" w:hAnsi="Times New Roman"/>
                <w:iCs/>
                <w:lang w:eastAsia="lv-LV"/>
              </w:rPr>
              <w:t>Rādītāji</w:t>
            </w:r>
          </w:p>
        </w:tc>
        <w:tc>
          <w:tcPr>
            <w:tcW w:w="2274" w:type="dxa"/>
            <w:gridSpan w:val="2"/>
            <w:vMerge w:val="restart"/>
            <w:vAlign w:val="center"/>
          </w:tcPr>
          <w:p w14:paraId="10E51EEC" w14:textId="3B0A2DD0" w:rsidR="005608B2" w:rsidRPr="00B255B6" w:rsidRDefault="00975E6D" w:rsidP="005E17D4">
            <w:pPr>
              <w:jc w:val="center"/>
              <w:rPr>
                <w:rFonts w:ascii="Times New Roman" w:hAnsi="Times New Roman"/>
              </w:rPr>
            </w:pPr>
            <w:r w:rsidRPr="00B255B6">
              <w:rPr>
                <w:rFonts w:ascii="Times New Roman" w:eastAsia="Times New Roman" w:hAnsi="Times New Roman"/>
                <w:iCs/>
                <w:lang w:eastAsia="lv-LV"/>
              </w:rPr>
              <w:t>2018.</w:t>
            </w:r>
            <w:r w:rsidR="00E54235">
              <w:rPr>
                <w:rFonts w:ascii="Times New Roman" w:eastAsia="Times New Roman" w:hAnsi="Times New Roman"/>
                <w:iCs/>
                <w:lang w:eastAsia="lv-LV"/>
              </w:rPr>
              <w:t> </w:t>
            </w:r>
            <w:r w:rsidRPr="00B255B6">
              <w:rPr>
                <w:rFonts w:ascii="Times New Roman" w:eastAsia="Times New Roman" w:hAnsi="Times New Roman"/>
                <w:iCs/>
                <w:lang w:eastAsia="lv-LV"/>
              </w:rPr>
              <w:t>gads</w:t>
            </w:r>
          </w:p>
        </w:tc>
        <w:tc>
          <w:tcPr>
            <w:tcW w:w="5812" w:type="dxa"/>
            <w:gridSpan w:val="5"/>
          </w:tcPr>
          <w:p w14:paraId="40DFF5F0" w14:textId="77777777" w:rsidR="005608B2" w:rsidRPr="00B255B6" w:rsidRDefault="00975E6D" w:rsidP="005E17D4">
            <w:pPr>
              <w:jc w:val="center"/>
              <w:rPr>
                <w:rFonts w:ascii="Times New Roman" w:hAnsi="Times New Roman"/>
              </w:rPr>
            </w:pPr>
            <w:r w:rsidRPr="00B255B6">
              <w:rPr>
                <w:rFonts w:ascii="Times New Roman" w:eastAsia="Times New Roman" w:hAnsi="Times New Roman"/>
                <w:iCs/>
                <w:lang w:eastAsia="lv-LV"/>
              </w:rPr>
              <w:t>Turpmākie trīs gadi (</w:t>
            </w:r>
            <w:r w:rsidRPr="00B255B6">
              <w:rPr>
                <w:rFonts w:ascii="Times New Roman" w:eastAsia="Times New Roman" w:hAnsi="Times New Roman"/>
                <w:i/>
                <w:iCs/>
                <w:lang w:eastAsia="lv-LV"/>
              </w:rPr>
              <w:t>euro</w:t>
            </w:r>
            <w:r w:rsidRPr="00B255B6">
              <w:rPr>
                <w:rFonts w:ascii="Times New Roman" w:eastAsia="Times New Roman" w:hAnsi="Times New Roman"/>
                <w:iCs/>
                <w:lang w:eastAsia="lv-LV"/>
              </w:rPr>
              <w:t>)</w:t>
            </w:r>
          </w:p>
        </w:tc>
      </w:tr>
      <w:tr w:rsidR="003353EF" w14:paraId="0E8EA325" w14:textId="77777777" w:rsidTr="00E54235">
        <w:tc>
          <w:tcPr>
            <w:tcW w:w="1696" w:type="dxa"/>
            <w:vMerge/>
          </w:tcPr>
          <w:p w14:paraId="4BCD7C21" w14:textId="77777777" w:rsidR="005608B2" w:rsidRPr="00B255B6" w:rsidRDefault="005608B2" w:rsidP="005E17D4">
            <w:pPr>
              <w:rPr>
                <w:rFonts w:ascii="Times New Roman" w:hAnsi="Times New Roman"/>
              </w:rPr>
            </w:pPr>
          </w:p>
        </w:tc>
        <w:tc>
          <w:tcPr>
            <w:tcW w:w="2274" w:type="dxa"/>
            <w:gridSpan w:val="2"/>
            <w:vMerge/>
          </w:tcPr>
          <w:p w14:paraId="251FEC36" w14:textId="77777777" w:rsidR="005608B2" w:rsidRPr="00B255B6" w:rsidRDefault="005608B2" w:rsidP="005E17D4">
            <w:pPr>
              <w:rPr>
                <w:rFonts w:ascii="Times New Roman" w:hAnsi="Times New Roman"/>
              </w:rPr>
            </w:pPr>
          </w:p>
        </w:tc>
        <w:tc>
          <w:tcPr>
            <w:tcW w:w="2330" w:type="dxa"/>
            <w:gridSpan w:val="2"/>
          </w:tcPr>
          <w:p w14:paraId="54B58E83" w14:textId="77777777" w:rsidR="005608B2" w:rsidRPr="00B255B6" w:rsidRDefault="00975E6D" w:rsidP="005E17D4">
            <w:pPr>
              <w:jc w:val="center"/>
              <w:rPr>
                <w:rFonts w:ascii="Times New Roman" w:hAnsi="Times New Roman"/>
              </w:rPr>
            </w:pPr>
            <w:r w:rsidRPr="00B255B6">
              <w:rPr>
                <w:rFonts w:ascii="Times New Roman" w:eastAsia="Times New Roman" w:hAnsi="Times New Roman"/>
                <w:iCs/>
                <w:lang w:eastAsia="lv-LV"/>
              </w:rPr>
              <w:t>2019.</w:t>
            </w:r>
          </w:p>
        </w:tc>
        <w:tc>
          <w:tcPr>
            <w:tcW w:w="2428" w:type="dxa"/>
            <w:gridSpan w:val="2"/>
          </w:tcPr>
          <w:p w14:paraId="54290896" w14:textId="77777777" w:rsidR="005608B2" w:rsidRPr="00B255B6" w:rsidRDefault="00975E6D" w:rsidP="005E17D4">
            <w:pPr>
              <w:jc w:val="center"/>
              <w:rPr>
                <w:rFonts w:ascii="Times New Roman" w:hAnsi="Times New Roman"/>
              </w:rPr>
            </w:pPr>
            <w:r w:rsidRPr="00B255B6">
              <w:rPr>
                <w:rFonts w:ascii="Times New Roman" w:eastAsia="Times New Roman" w:hAnsi="Times New Roman"/>
                <w:iCs/>
                <w:lang w:eastAsia="lv-LV"/>
              </w:rPr>
              <w:t>2020.</w:t>
            </w:r>
          </w:p>
        </w:tc>
        <w:tc>
          <w:tcPr>
            <w:tcW w:w="1054" w:type="dxa"/>
          </w:tcPr>
          <w:p w14:paraId="453B49E5" w14:textId="77777777" w:rsidR="005608B2" w:rsidRPr="00B255B6" w:rsidRDefault="00975E6D" w:rsidP="005E17D4">
            <w:pPr>
              <w:jc w:val="center"/>
              <w:rPr>
                <w:rFonts w:ascii="Times New Roman" w:hAnsi="Times New Roman"/>
              </w:rPr>
            </w:pPr>
            <w:r w:rsidRPr="00B255B6">
              <w:rPr>
                <w:rFonts w:ascii="Times New Roman" w:hAnsi="Times New Roman"/>
              </w:rPr>
              <w:t>2021.</w:t>
            </w:r>
          </w:p>
        </w:tc>
      </w:tr>
      <w:tr w:rsidR="003353EF" w14:paraId="3BDBED18" w14:textId="77777777" w:rsidTr="00E54235">
        <w:tc>
          <w:tcPr>
            <w:tcW w:w="1696" w:type="dxa"/>
            <w:vMerge/>
          </w:tcPr>
          <w:p w14:paraId="11158AD3" w14:textId="77777777" w:rsidR="005608B2" w:rsidRPr="00B255B6" w:rsidRDefault="005608B2" w:rsidP="005E17D4">
            <w:pPr>
              <w:rPr>
                <w:rFonts w:ascii="Times New Roman" w:hAnsi="Times New Roman"/>
              </w:rPr>
            </w:pPr>
          </w:p>
        </w:tc>
        <w:tc>
          <w:tcPr>
            <w:tcW w:w="1275" w:type="dxa"/>
            <w:vAlign w:val="center"/>
          </w:tcPr>
          <w:p w14:paraId="027B85F7"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 xml:space="preserve">saskaņā ar valsts budžetu </w:t>
            </w:r>
            <w:r w:rsidRPr="00B255B6">
              <w:rPr>
                <w:rFonts w:ascii="Times New Roman" w:eastAsia="Times New Roman" w:hAnsi="Times New Roman"/>
                <w:iCs/>
                <w:sz w:val="20"/>
                <w:szCs w:val="20"/>
                <w:lang w:eastAsia="lv-LV"/>
              </w:rPr>
              <w:lastRenderedPageBreak/>
              <w:t>kārtējam gadam</w:t>
            </w:r>
          </w:p>
        </w:tc>
        <w:tc>
          <w:tcPr>
            <w:tcW w:w="999" w:type="dxa"/>
            <w:vAlign w:val="center"/>
          </w:tcPr>
          <w:p w14:paraId="57CF08E1" w14:textId="77777777" w:rsidR="005608B2" w:rsidRPr="00B255B6" w:rsidRDefault="00975E6D" w:rsidP="005E17D4">
            <w:pPr>
              <w:ind w:left="-108" w:right="-108"/>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lastRenderedPageBreak/>
              <w:t xml:space="preserve">izmaiņas kārtējā gadā, </w:t>
            </w:r>
            <w:r w:rsidRPr="00B255B6">
              <w:rPr>
                <w:rFonts w:ascii="Times New Roman" w:eastAsia="Times New Roman" w:hAnsi="Times New Roman"/>
                <w:iCs/>
                <w:sz w:val="20"/>
                <w:szCs w:val="20"/>
                <w:lang w:eastAsia="lv-LV"/>
              </w:rPr>
              <w:lastRenderedPageBreak/>
              <w:t xml:space="preserve">salīdzinot ar valsts </w:t>
            </w:r>
            <w:r w:rsidRPr="00B255B6">
              <w:rPr>
                <w:rFonts w:ascii="Times New Roman" w:eastAsia="Times New Roman" w:hAnsi="Times New Roman"/>
                <w:iCs/>
                <w:sz w:val="20"/>
                <w:szCs w:val="20"/>
                <w:lang w:eastAsia="lv-LV"/>
              </w:rPr>
              <w:t>budžetu kārtējam gadam</w:t>
            </w:r>
          </w:p>
        </w:tc>
        <w:tc>
          <w:tcPr>
            <w:tcW w:w="1316" w:type="dxa"/>
            <w:vAlign w:val="center"/>
          </w:tcPr>
          <w:p w14:paraId="3C9489C4"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lastRenderedPageBreak/>
              <w:t xml:space="preserve">saskaņā ar vidēja termiņa </w:t>
            </w:r>
            <w:r w:rsidRPr="00B255B6">
              <w:rPr>
                <w:rFonts w:ascii="Times New Roman" w:eastAsia="Times New Roman" w:hAnsi="Times New Roman"/>
                <w:iCs/>
                <w:sz w:val="20"/>
                <w:szCs w:val="20"/>
                <w:lang w:eastAsia="lv-LV"/>
              </w:rPr>
              <w:lastRenderedPageBreak/>
              <w:t>budžeta ietvaru</w:t>
            </w:r>
          </w:p>
        </w:tc>
        <w:tc>
          <w:tcPr>
            <w:tcW w:w="1014" w:type="dxa"/>
            <w:vAlign w:val="center"/>
          </w:tcPr>
          <w:p w14:paraId="2975EF82" w14:textId="77777777" w:rsidR="005608B2" w:rsidRPr="00B255B6" w:rsidRDefault="00975E6D" w:rsidP="005E17D4">
            <w:pPr>
              <w:ind w:left="-84" w:right="-46"/>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lastRenderedPageBreak/>
              <w:t xml:space="preserve">izmaiņas, salīdzinot ar vidēja </w:t>
            </w:r>
            <w:r w:rsidRPr="00B255B6">
              <w:rPr>
                <w:rFonts w:ascii="Times New Roman" w:eastAsia="Times New Roman" w:hAnsi="Times New Roman"/>
                <w:iCs/>
                <w:sz w:val="20"/>
                <w:szCs w:val="20"/>
                <w:lang w:eastAsia="lv-LV"/>
              </w:rPr>
              <w:lastRenderedPageBreak/>
              <w:t>termiņa budžeta ietvaru 2019. gadam</w:t>
            </w:r>
          </w:p>
        </w:tc>
        <w:tc>
          <w:tcPr>
            <w:tcW w:w="1278" w:type="dxa"/>
            <w:vAlign w:val="center"/>
          </w:tcPr>
          <w:p w14:paraId="2C7216C2"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lastRenderedPageBreak/>
              <w:t xml:space="preserve">saskaņā ar vidēja termiņa </w:t>
            </w:r>
            <w:r w:rsidRPr="00B255B6">
              <w:rPr>
                <w:rFonts w:ascii="Times New Roman" w:eastAsia="Times New Roman" w:hAnsi="Times New Roman"/>
                <w:iCs/>
                <w:sz w:val="20"/>
                <w:szCs w:val="20"/>
                <w:lang w:eastAsia="lv-LV"/>
              </w:rPr>
              <w:lastRenderedPageBreak/>
              <w:t>budžeta ietvaru</w:t>
            </w:r>
          </w:p>
        </w:tc>
        <w:tc>
          <w:tcPr>
            <w:tcW w:w="1150" w:type="dxa"/>
            <w:vAlign w:val="center"/>
          </w:tcPr>
          <w:p w14:paraId="2FDFE3B9"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lastRenderedPageBreak/>
              <w:t xml:space="preserve">izmaiņas, salīdzinot ar vidēja </w:t>
            </w:r>
            <w:r w:rsidRPr="00B255B6">
              <w:rPr>
                <w:rFonts w:ascii="Times New Roman" w:eastAsia="Times New Roman" w:hAnsi="Times New Roman"/>
                <w:iCs/>
                <w:sz w:val="20"/>
                <w:szCs w:val="20"/>
                <w:lang w:eastAsia="lv-LV"/>
              </w:rPr>
              <w:lastRenderedPageBreak/>
              <w:t>termiņa budžeta ietvaru 2020. gadam</w:t>
            </w:r>
          </w:p>
        </w:tc>
        <w:tc>
          <w:tcPr>
            <w:tcW w:w="1054" w:type="dxa"/>
            <w:vAlign w:val="center"/>
          </w:tcPr>
          <w:p w14:paraId="3B30027B"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lastRenderedPageBreak/>
              <w:t>izmaiņas, salīd</w:t>
            </w:r>
            <w:r w:rsidRPr="00B255B6">
              <w:rPr>
                <w:rFonts w:ascii="Times New Roman" w:eastAsia="Times New Roman" w:hAnsi="Times New Roman"/>
                <w:iCs/>
                <w:sz w:val="20"/>
                <w:szCs w:val="20"/>
                <w:lang w:eastAsia="lv-LV"/>
              </w:rPr>
              <w:t xml:space="preserve">zinot ar vidēja </w:t>
            </w:r>
            <w:r w:rsidRPr="00B255B6">
              <w:rPr>
                <w:rFonts w:ascii="Times New Roman" w:eastAsia="Times New Roman" w:hAnsi="Times New Roman"/>
                <w:iCs/>
                <w:sz w:val="20"/>
                <w:szCs w:val="20"/>
                <w:lang w:eastAsia="lv-LV"/>
              </w:rPr>
              <w:lastRenderedPageBreak/>
              <w:t>termiņa budžeta ietvaru 2020. gadam</w:t>
            </w:r>
          </w:p>
        </w:tc>
      </w:tr>
      <w:tr w:rsidR="003353EF" w14:paraId="4BD3704B" w14:textId="77777777" w:rsidTr="00E54235">
        <w:tc>
          <w:tcPr>
            <w:tcW w:w="1696" w:type="dxa"/>
            <w:vAlign w:val="center"/>
          </w:tcPr>
          <w:p w14:paraId="7F238556"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lastRenderedPageBreak/>
              <w:t>1</w:t>
            </w:r>
          </w:p>
        </w:tc>
        <w:tc>
          <w:tcPr>
            <w:tcW w:w="1275" w:type="dxa"/>
            <w:vAlign w:val="center"/>
          </w:tcPr>
          <w:p w14:paraId="10BF295C"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t>2</w:t>
            </w:r>
          </w:p>
        </w:tc>
        <w:tc>
          <w:tcPr>
            <w:tcW w:w="999" w:type="dxa"/>
            <w:vAlign w:val="center"/>
          </w:tcPr>
          <w:p w14:paraId="10A25E4E"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t>3</w:t>
            </w:r>
          </w:p>
        </w:tc>
        <w:tc>
          <w:tcPr>
            <w:tcW w:w="1316" w:type="dxa"/>
            <w:vAlign w:val="center"/>
          </w:tcPr>
          <w:p w14:paraId="40088C6F"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t>4</w:t>
            </w:r>
          </w:p>
        </w:tc>
        <w:tc>
          <w:tcPr>
            <w:tcW w:w="1014" w:type="dxa"/>
            <w:vAlign w:val="center"/>
          </w:tcPr>
          <w:p w14:paraId="23005DB6"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t>5</w:t>
            </w:r>
          </w:p>
        </w:tc>
        <w:tc>
          <w:tcPr>
            <w:tcW w:w="1278" w:type="dxa"/>
            <w:vAlign w:val="center"/>
          </w:tcPr>
          <w:p w14:paraId="6017CB5C"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t>6</w:t>
            </w:r>
          </w:p>
        </w:tc>
        <w:tc>
          <w:tcPr>
            <w:tcW w:w="1150" w:type="dxa"/>
            <w:vAlign w:val="center"/>
          </w:tcPr>
          <w:p w14:paraId="0BE163C3"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t>7</w:t>
            </w:r>
          </w:p>
        </w:tc>
        <w:tc>
          <w:tcPr>
            <w:tcW w:w="1054" w:type="dxa"/>
            <w:vAlign w:val="center"/>
          </w:tcPr>
          <w:p w14:paraId="60BCF36C" w14:textId="77777777" w:rsidR="005608B2" w:rsidRPr="00B255B6" w:rsidRDefault="00975E6D" w:rsidP="005E17D4">
            <w:pPr>
              <w:jc w:val="center"/>
              <w:rPr>
                <w:rFonts w:ascii="Times New Roman" w:eastAsia="Times New Roman" w:hAnsi="Times New Roman"/>
                <w:iCs/>
                <w:sz w:val="16"/>
                <w:szCs w:val="16"/>
                <w:lang w:eastAsia="lv-LV"/>
              </w:rPr>
            </w:pPr>
            <w:r w:rsidRPr="00B255B6">
              <w:rPr>
                <w:rFonts w:ascii="Times New Roman" w:eastAsia="Times New Roman" w:hAnsi="Times New Roman"/>
                <w:iCs/>
                <w:sz w:val="16"/>
                <w:szCs w:val="16"/>
                <w:lang w:eastAsia="lv-LV"/>
              </w:rPr>
              <w:t>8</w:t>
            </w:r>
          </w:p>
        </w:tc>
      </w:tr>
      <w:tr w:rsidR="003353EF" w14:paraId="5F8B26D0" w14:textId="77777777" w:rsidTr="00E54235">
        <w:tc>
          <w:tcPr>
            <w:tcW w:w="1696" w:type="dxa"/>
          </w:tcPr>
          <w:p w14:paraId="0987C2F8" w14:textId="77777777" w:rsidR="005608B2" w:rsidRPr="00B255B6" w:rsidRDefault="00975E6D" w:rsidP="005E17D4">
            <w:pPr>
              <w:rPr>
                <w:rFonts w:ascii="Times New Roman" w:eastAsia="Times New Roman" w:hAnsi="Times New Roman"/>
                <w:iCs/>
                <w:lang w:eastAsia="lv-LV"/>
              </w:rPr>
            </w:pPr>
            <w:r w:rsidRPr="00B255B6">
              <w:rPr>
                <w:rFonts w:ascii="Times New Roman" w:eastAsia="Times New Roman" w:hAnsi="Times New Roman"/>
                <w:iCs/>
                <w:lang w:eastAsia="lv-LV"/>
              </w:rPr>
              <w:t>1. Budžeta ieņēmumi</w:t>
            </w:r>
          </w:p>
        </w:tc>
        <w:tc>
          <w:tcPr>
            <w:tcW w:w="1275" w:type="dxa"/>
            <w:vAlign w:val="center"/>
          </w:tcPr>
          <w:p w14:paraId="384F4FC7"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999" w:type="dxa"/>
            <w:vAlign w:val="center"/>
          </w:tcPr>
          <w:p w14:paraId="55B45B29"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316" w:type="dxa"/>
            <w:vAlign w:val="center"/>
          </w:tcPr>
          <w:p w14:paraId="031A13E2"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014" w:type="dxa"/>
            <w:vAlign w:val="center"/>
          </w:tcPr>
          <w:p w14:paraId="1A796C5E"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278" w:type="dxa"/>
            <w:vAlign w:val="center"/>
          </w:tcPr>
          <w:p w14:paraId="3F3F0C85"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150" w:type="dxa"/>
            <w:vAlign w:val="center"/>
          </w:tcPr>
          <w:p w14:paraId="70D027E6"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054" w:type="dxa"/>
            <w:vAlign w:val="center"/>
          </w:tcPr>
          <w:p w14:paraId="7C979DBC"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r>
      <w:tr w:rsidR="003353EF" w14:paraId="10DDDBB7" w14:textId="77777777" w:rsidTr="00E54235">
        <w:tc>
          <w:tcPr>
            <w:tcW w:w="1696" w:type="dxa"/>
          </w:tcPr>
          <w:p w14:paraId="785CDA97" w14:textId="77777777" w:rsidR="005608B2" w:rsidRPr="00B255B6" w:rsidRDefault="00975E6D" w:rsidP="005E17D4">
            <w:pPr>
              <w:rPr>
                <w:rFonts w:ascii="Times New Roman" w:eastAsia="Times New Roman" w:hAnsi="Times New Roman"/>
                <w:iCs/>
                <w:lang w:eastAsia="lv-LV"/>
              </w:rPr>
            </w:pPr>
            <w:r w:rsidRPr="00B255B6">
              <w:rPr>
                <w:rFonts w:ascii="Times New Roman" w:eastAsia="Times New Roman" w:hAnsi="Times New Roman"/>
                <w:iCs/>
                <w:lang w:eastAsia="lv-LV"/>
              </w:rPr>
              <w:t>1.1. valsts pamatbudžets, tai skaitā ieņēmumi no maksas pakalpojumiem un citi pašu ieņēmumi</w:t>
            </w:r>
          </w:p>
        </w:tc>
        <w:tc>
          <w:tcPr>
            <w:tcW w:w="1275" w:type="dxa"/>
            <w:vAlign w:val="center"/>
          </w:tcPr>
          <w:p w14:paraId="1D3ADBAD"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999" w:type="dxa"/>
            <w:vAlign w:val="center"/>
          </w:tcPr>
          <w:p w14:paraId="760A4965"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316" w:type="dxa"/>
            <w:vAlign w:val="center"/>
          </w:tcPr>
          <w:p w14:paraId="03AEA7D3"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014" w:type="dxa"/>
            <w:vAlign w:val="center"/>
          </w:tcPr>
          <w:p w14:paraId="5E68EE24"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278" w:type="dxa"/>
            <w:vAlign w:val="center"/>
          </w:tcPr>
          <w:p w14:paraId="7A84C686"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150" w:type="dxa"/>
            <w:vAlign w:val="center"/>
          </w:tcPr>
          <w:p w14:paraId="52C0EEA7"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054" w:type="dxa"/>
            <w:vAlign w:val="center"/>
          </w:tcPr>
          <w:p w14:paraId="4E904CC4"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r>
      <w:tr w:rsidR="003353EF" w14:paraId="7B10F95B" w14:textId="77777777" w:rsidTr="00E54235">
        <w:tc>
          <w:tcPr>
            <w:tcW w:w="1696" w:type="dxa"/>
          </w:tcPr>
          <w:p w14:paraId="2A42AD29" w14:textId="77777777" w:rsidR="005608B2" w:rsidRPr="00B255B6" w:rsidRDefault="00975E6D" w:rsidP="005E17D4">
            <w:pPr>
              <w:rPr>
                <w:rFonts w:ascii="Times New Roman" w:hAnsi="Times New Roman"/>
              </w:rPr>
            </w:pPr>
            <w:r w:rsidRPr="00B255B6">
              <w:rPr>
                <w:rFonts w:ascii="Times New Roman" w:hAnsi="Times New Roman"/>
              </w:rPr>
              <w:t>1.2. valsts speciālais budžets</w:t>
            </w:r>
          </w:p>
        </w:tc>
        <w:tc>
          <w:tcPr>
            <w:tcW w:w="1275" w:type="dxa"/>
            <w:vAlign w:val="center"/>
          </w:tcPr>
          <w:p w14:paraId="5AF9C1C7"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3A8BDEDD"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316" w:type="dxa"/>
            <w:vAlign w:val="center"/>
          </w:tcPr>
          <w:p w14:paraId="22F18985"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14" w:type="dxa"/>
            <w:vAlign w:val="center"/>
          </w:tcPr>
          <w:p w14:paraId="273586DD"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278" w:type="dxa"/>
            <w:vAlign w:val="center"/>
          </w:tcPr>
          <w:p w14:paraId="4B839411"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150" w:type="dxa"/>
            <w:vAlign w:val="center"/>
          </w:tcPr>
          <w:p w14:paraId="11D42A78"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54" w:type="dxa"/>
            <w:vAlign w:val="center"/>
          </w:tcPr>
          <w:p w14:paraId="136DEC5A"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r>
      <w:tr w:rsidR="003353EF" w14:paraId="285C8B0D" w14:textId="77777777" w:rsidTr="00E54235">
        <w:tc>
          <w:tcPr>
            <w:tcW w:w="1696" w:type="dxa"/>
          </w:tcPr>
          <w:p w14:paraId="553B0EE5" w14:textId="77777777" w:rsidR="005608B2" w:rsidRPr="00B255B6" w:rsidRDefault="00975E6D" w:rsidP="005E17D4">
            <w:pPr>
              <w:rPr>
                <w:rFonts w:ascii="Times New Roman" w:hAnsi="Times New Roman"/>
              </w:rPr>
            </w:pPr>
            <w:r w:rsidRPr="00B255B6">
              <w:rPr>
                <w:rFonts w:ascii="Times New Roman" w:hAnsi="Times New Roman"/>
              </w:rPr>
              <w:t>1.3. pašvaldību budžets</w:t>
            </w:r>
          </w:p>
        </w:tc>
        <w:tc>
          <w:tcPr>
            <w:tcW w:w="1275" w:type="dxa"/>
            <w:vAlign w:val="center"/>
          </w:tcPr>
          <w:p w14:paraId="55B74454"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72C51BE3"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316" w:type="dxa"/>
            <w:vAlign w:val="center"/>
          </w:tcPr>
          <w:p w14:paraId="0ECBB759"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14" w:type="dxa"/>
            <w:vAlign w:val="center"/>
          </w:tcPr>
          <w:p w14:paraId="384589C1"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278" w:type="dxa"/>
            <w:vAlign w:val="center"/>
          </w:tcPr>
          <w:p w14:paraId="5EC28256"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150" w:type="dxa"/>
            <w:vAlign w:val="center"/>
          </w:tcPr>
          <w:p w14:paraId="670EF32F"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54" w:type="dxa"/>
            <w:vAlign w:val="center"/>
          </w:tcPr>
          <w:p w14:paraId="43943907"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r>
      <w:tr w:rsidR="003353EF" w14:paraId="278C90C7" w14:textId="77777777" w:rsidTr="00E54235">
        <w:tc>
          <w:tcPr>
            <w:tcW w:w="1696" w:type="dxa"/>
          </w:tcPr>
          <w:p w14:paraId="014F2C78" w14:textId="77777777" w:rsidR="005608B2" w:rsidRPr="00B255B6" w:rsidRDefault="00975E6D" w:rsidP="005E17D4">
            <w:pPr>
              <w:rPr>
                <w:rFonts w:ascii="Times New Roman" w:eastAsia="Times New Roman" w:hAnsi="Times New Roman"/>
                <w:iCs/>
                <w:lang w:eastAsia="lv-LV"/>
              </w:rPr>
            </w:pPr>
            <w:r w:rsidRPr="00B255B6">
              <w:rPr>
                <w:rFonts w:ascii="Times New Roman" w:eastAsia="Times New Roman" w:hAnsi="Times New Roman"/>
                <w:iCs/>
                <w:lang w:eastAsia="lv-LV"/>
              </w:rPr>
              <w:t>2. Budžeta izdevumi</w:t>
            </w:r>
          </w:p>
        </w:tc>
        <w:tc>
          <w:tcPr>
            <w:tcW w:w="1275" w:type="dxa"/>
            <w:vAlign w:val="center"/>
          </w:tcPr>
          <w:p w14:paraId="5569BAA7"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999" w:type="dxa"/>
            <w:vAlign w:val="center"/>
          </w:tcPr>
          <w:p w14:paraId="542A8850"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hAnsi="Times New Roman"/>
                <w:sz w:val="20"/>
                <w:szCs w:val="20"/>
              </w:rPr>
              <w:t>19 716</w:t>
            </w:r>
          </w:p>
        </w:tc>
        <w:tc>
          <w:tcPr>
            <w:tcW w:w="1316" w:type="dxa"/>
            <w:vAlign w:val="center"/>
          </w:tcPr>
          <w:p w14:paraId="7EBC3CBA"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014" w:type="dxa"/>
            <w:vAlign w:val="center"/>
          </w:tcPr>
          <w:p w14:paraId="16729958"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c>
          <w:tcPr>
            <w:tcW w:w="1278" w:type="dxa"/>
            <w:vAlign w:val="center"/>
          </w:tcPr>
          <w:p w14:paraId="45717C7E"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150" w:type="dxa"/>
            <w:vAlign w:val="center"/>
          </w:tcPr>
          <w:p w14:paraId="2DC1B81B"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c>
          <w:tcPr>
            <w:tcW w:w="1054" w:type="dxa"/>
            <w:vAlign w:val="center"/>
          </w:tcPr>
          <w:p w14:paraId="7BC09E79"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r>
      <w:tr w:rsidR="003353EF" w14:paraId="5491AED5" w14:textId="77777777" w:rsidTr="00E54235">
        <w:tc>
          <w:tcPr>
            <w:tcW w:w="1696" w:type="dxa"/>
          </w:tcPr>
          <w:p w14:paraId="569AEFD8" w14:textId="77777777" w:rsidR="005608B2" w:rsidRPr="00B255B6" w:rsidRDefault="00975E6D" w:rsidP="005E17D4">
            <w:pPr>
              <w:rPr>
                <w:rFonts w:ascii="Times New Roman" w:eastAsia="Times New Roman" w:hAnsi="Times New Roman"/>
                <w:iCs/>
                <w:lang w:eastAsia="lv-LV"/>
              </w:rPr>
            </w:pPr>
            <w:r w:rsidRPr="00B255B6">
              <w:rPr>
                <w:rFonts w:ascii="Times New Roman" w:hAnsi="Times New Roman"/>
                <w:iCs/>
                <w:lang w:eastAsia="lv-LV"/>
              </w:rPr>
              <w:t>2.1. valsts pamatbudžets</w:t>
            </w:r>
          </w:p>
        </w:tc>
        <w:tc>
          <w:tcPr>
            <w:tcW w:w="1275" w:type="dxa"/>
            <w:vAlign w:val="center"/>
          </w:tcPr>
          <w:p w14:paraId="10F00B3C"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999" w:type="dxa"/>
            <w:vAlign w:val="center"/>
          </w:tcPr>
          <w:p w14:paraId="63EBC780"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hAnsi="Times New Roman"/>
                <w:sz w:val="20"/>
                <w:szCs w:val="20"/>
              </w:rPr>
              <w:t>19 716</w:t>
            </w:r>
          </w:p>
        </w:tc>
        <w:tc>
          <w:tcPr>
            <w:tcW w:w="1316" w:type="dxa"/>
            <w:vAlign w:val="center"/>
          </w:tcPr>
          <w:p w14:paraId="67515702"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014" w:type="dxa"/>
            <w:vAlign w:val="center"/>
          </w:tcPr>
          <w:p w14:paraId="3683DBF1"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c>
          <w:tcPr>
            <w:tcW w:w="1278" w:type="dxa"/>
            <w:vAlign w:val="center"/>
          </w:tcPr>
          <w:p w14:paraId="7B997BD2"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256 905 624</w:t>
            </w:r>
          </w:p>
        </w:tc>
        <w:tc>
          <w:tcPr>
            <w:tcW w:w="1150" w:type="dxa"/>
            <w:vAlign w:val="center"/>
          </w:tcPr>
          <w:p w14:paraId="4A302E3C"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c>
          <w:tcPr>
            <w:tcW w:w="1054" w:type="dxa"/>
            <w:vAlign w:val="center"/>
          </w:tcPr>
          <w:p w14:paraId="356A92E2"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r>
      <w:tr w:rsidR="003353EF" w14:paraId="35C4F26F" w14:textId="77777777" w:rsidTr="00E54235">
        <w:tc>
          <w:tcPr>
            <w:tcW w:w="1696" w:type="dxa"/>
          </w:tcPr>
          <w:p w14:paraId="73ED0D33" w14:textId="77777777" w:rsidR="005608B2" w:rsidRPr="00B255B6" w:rsidRDefault="00975E6D" w:rsidP="005E17D4">
            <w:pPr>
              <w:rPr>
                <w:rFonts w:ascii="Times New Roman" w:hAnsi="Times New Roman"/>
              </w:rPr>
            </w:pPr>
            <w:r w:rsidRPr="00B255B6">
              <w:rPr>
                <w:rFonts w:ascii="Times New Roman" w:hAnsi="Times New Roman"/>
              </w:rPr>
              <w:t>2.2. valsts speciālais budžets</w:t>
            </w:r>
          </w:p>
        </w:tc>
        <w:tc>
          <w:tcPr>
            <w:tcW w:w="1275" w:type="dxa"/>
            <w:vAlign w:val="center"/>
          </w:tcPr>
          <w:p w14:paraId="682045FA"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392969C1"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316" w:type="dxa"/>
            <w:vAlign w:val="center"/>
          </w:tcPr>
          <w:p w14:paraId="04CAD41A"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14" w:type="dxa"/>
            <w:vAlign w:val="center"/>
          </w:tcPr>
          <w:p w14:paraId="7437ABC1"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278" w:type="dxa"/>
            <w:vAlign w:val="center"/>
          </w:tcPr>
          <w:p w14:paraId="16C501CD"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150" w:type="dxa"/>
            <w:vAlign w:val="center"/>
          </w:tcPr>
          <w:p w14:paraId="1EE2E486"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54" w:type="dxa"/>
            <w:vAlign w:val="center"/>
          </w:tcPr>
          <w:p w14:paraId="0165B45D"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r>
      <w:tr w:rsidR="003353EF" w14:paraId="4CD8385E" w14:textId="77777777" w:rsidTr="00E54235">
        <w:tc>
          <w:tcPr>
            <w:tcW w:w="1696" w:type="dxa"/>
          </w:tcPr>
          <w:p w14:paraId="5F954AF7" w14:textId="77777777" w:rsidR="005608B2" w:rsidRPr="00B255B6" w:rsidRDefault="00975E6D" w:rsidP="005E17D4">
            <w:pPr>
              <w:rPr>
                <w:rFonts w:ascii="Times New Roman" w:hAnsi="Times New Roman"/>
              </w:rPr>
            </w:pPr>
            <w:r w:rsidRPr="00B255B6">
              <w:rPr>
                <w:rFonts w:ascii="Times New Roman" w:hAnsi="Times New Roman"/>
              </w:rPr>
              <w:t>2.3. pašvaldību budžets</w:t>
            </w:r>
          </w:p>
        </w:tc>
        <w:tc>
          <w:tcPr>
            <w:tcW w:w="1275" w:type="dxa"/>
            <w:vAlign w:val="center"/>
          </w:tcPr>
          <w:p w14:paraId="7D69C556"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5DC46BC0"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316" w:type="dxa"/>
            <w:vAlign w:val="center"/>
          </w:tcPr>
          <w:p w14:paraId="53669A29"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14" w:type="dxa"/>
            <w:vAlign w:val="center"/>
          </w:tcPr>
          <w:p w14:paraId="223508F0"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278" w:type="dxa"/>
            <w:vAlign w:val="center"/>
          </w:tcPr>
          <w:p w14:paraId="67A4A432"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150" w:type="dxa"/>
            <w:vAlign w:val="center"/>
          </w:tcPr>
          <w:p w14:paraId="323BF72B"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54" w:type="dxa"/>
            <w:vAlign w:val="center"/>
          </w:tcPr>
          <w:p w14:paraId="418600C4"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r>
      <w:tr w:rsidR="003353EF" w14:paraId="019266A5" w14:textId="77777777" w:rsidTr="00E54235">
        <w:tc>
          <w:tcPr>
            <w:tcW w:w="1696" w:type="dxa"/>
          </w:tcPr>
          <w:p w14:paraId="1DF74DD6" w14:textId="77777777" w:rsidR="005608B2" w:rsidRPr="00B255B6" w:rsidRDefault="00975E6D" w:rsidP="005E17D4">
            <w:pPr>
              <w:rPr>
                <w:rFonts w:ascii="Times New Roman" w:eastAsia="Times New Roman" w:hAnsi="Times New Roman"/>
                <w:iCs/>
                <w:lang w:eastAsia="lv-LV"/>
              </w:rPr>
            </w:pPr>
            <w:r w:rsidRPr="00B255B6">
              <w:rPr>
                <w:rFonts w:ascii="Times New Roman" w:eastAsia="Times New Roman" w:hAnsi="Times New Roman"/>
                <w:iCs/>
                <w:lang w:eastAsia="lv-LV"/>
              </w:rPr>
              <w:t>3. Finansiālā ietekme</w:t>
            </w:r>
          </w:p>
        </w:tc>
        <w:tc>
          <w:tcPr>
            <w:tcW w:w="1275" w:type="dxa"/>
            <w:vAlign w:val="center"/>
          </w:tcPr>
          <w:p w14:paraId="3371BC7F"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2D591EFE"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hAnsi="Times New Roman"/>
                <w:sz w:val="20"/>
                <w:szCs w:val="20"/>
              </w:rPr>
              <w:t>- 19 716</w:t>
            </w:r>
          </w:p>
        </w:tc>
        <w:tc>
          <w:tcPr>
            <w:tcW w:w="1316" w:type="dxa"/>
            <w:vAlign w:val="center"/>
          </w:tcPr>
          <w:p w14:paraId="4F06BB5B"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014" w:type="dxa"/>
            <w:vAlign w:val="center"/>
          </w:tcPr>
          <w:p w14:paraId="504E7E08"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- 59 148</w:t>
            </w:r>
          </w:p>
        </w:tc>
        <w:tc>
          <w:tcPr>
            <w:tcW w:w="1278" w:type="dxa"/>
            <w:vAlign w:val="center"/>
          </w:tcPr>
          <w:p w14:paraId="6E45C8ED"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150" w:type="dxa"/>
            <w:vAlign w:val="center"/>
          </w:tcPr>
          <w:p w14:paraId="063A2C01"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- 59 148</w:t>
            </w:r>
          </w:p>
        </w:tc>
        <w:tc>
          <w:tcPr>
            <w:tcW w:w="1054" w:type="dxa"/>
            <w:vAlign w:val="center"/>
          </w:tcPr>
          <w:p w14:paraId="00B6D83E"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- 59 148</w:t>
            </w:r>
          </w:p>
        </w:tc>
      </w:tr>
      <w:tr w:rsidR="003353EF" w14:paraId="293D5593" w14:textId="77777777" w:rsidTr="00E54235">
        <w:tc>
          <w:tcPr>
            <w:tcW w:w="1696" w:type="dxa"/>
          </w:tcPr>
          <w:p w14:paraId="68786A2F" w14:textId="77777777" w:rsidR="005608B2" w:rsidRPr="00B255B6" w:rsidRDefault="00975E6D" w:rsidP="005E17D4">
            <w:pPr>
              <w:rPr>
                <w:rFonts w:ascii="Times New Roman" w:eastAsia="Times New Roman" w:hAnsi="Times New Roman"/>
                <w:iCs/>
                <w:lang w:eastAsia="lv-LV"/>
              </w:rPr>
            </w:pPr>
            <w:r w:rsidRPr="00B255B6">
              <w:rPr>
                <w:rFonts w:ascii="Times New Roman" w:eastAsia="Times New Roman" w:hAnsi="Times New Roman"/>
                <w:iCs/>
                <w:lang w:eastAsia="lv-LV"/>
              </w:rPr>
              <w:t>3.1. valsts pamatbudžets</w:t>
            </w:r>
          </w:p>
        </w:tc>
        <w:tc>
          <w:tcPr>
            <w:tcW w:w="1275" w:type="dxa"/>
            <w:vAlign w:val="center"/>
          </w:tcPr>
          <w:p w14:paraId="6E8E72C9"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69D67537"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hAnsi="Times New Roman"/>
                <w:sz w:val="20"/>
                <w:szCs w:val="20"/>
              </w:rPr>
              <w:t>- 19 716</w:t>
            </w:r>
          </w:p>
        </w:tc>
        <w:tc>
          <w:tcPr>
            <w:tcW w:w="1316" w:type="dxa"/>
            <w:vAlign w:val="center"/>
          </w:tcPr>
          <w:p w14:paraId="635BA3E8"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014" w:type="dxa"/>
            <w:vAlign w:val="center"/>
          </w:tcPr>
          <w:p w14:paraId="4DABEED2"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- 59 148</w:t>
            </w:r>
          </w:p>
        </w:tc>
        <w:tc>
          <w:tcPr>
            <w:tcW w:w="1278" w:type="dxa"/>
            <w:vAlign w:val="center"/>
          </w:tcPr>
          <w:p w14:paraId="57F5CB93"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1150" w:type="dxa"/>
            <w:vAlign w:val="center"/>
          </w:tcPr>
          <w:p w14:paraId="0B8FA5B7"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- 59 148</w:t>
            </w:r>
          </w:p>
        </w:tc>
        <w:tc>
          <w:tcPr>
            <w:tcW w:w="1054" w:type="dxa"/>
            <w:vAlign w:val="center"/>
          </w:tcPr>
          <w:p w14:paraId="20D512C2"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- 59 148</w:t>
            </w:r>
          </w:p>
        </w:tc>
      </w:tr>
      <w:tr w:rsidR="003353EF" w14:paraId="74682678" w14:textId="77777777" w:rsidTr="00E54235">
        <w:tc>
          <w:tcPr>
            <w:tcW w:w="1696" w:type="dxa"/>
          </w:tcPr>
          <w:p w14:paraId="3108AB9D" w14:textId="77777777" w:rsidR="005608B2" w:rsidRPr="00B255B6" w:rsidRDefault="00975E6D" w:rsidP="005E17D4">
            <w:pPr>
              <w:rPr>
                <w:rFonts w:ascii="Times New Roman" w:hAnsi="Times New Roman"/>
              </w:rPr>
            </w:pPr>
            <w:r w:rsidRPr="00B255B6">
              <w:rPr>
                <w:rFonts w:ascii="Times New Roman" w:hAnsi="Times New Roman"/>
              </w:rPr>
              <w:t>3.2. valsts</w:t>
            </w:r>
            <w:r w:rsidRPr="00B255B6">
              <w:rPr>
                <w:rFonts w:ascii="Times New Roman" w:hAnsi="Times New Roman"/>
              </w:rPr>
              <w:t xml:space="preserve"> speciālais budžets</w:t>
            </w:r>
          </w:p>
        </w:tc>
        <w:tc>
          <w:tcPr>
            <w:tcW w:w="1275" w:type="dxa"/>
            <w:vAlign w:val="center"/>
          </w:tcPr>
          <w:p w14:paraId="34AC7D41"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584DEA92"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316" w:type="dxa"/>
            <w:vAlign w:val="center"/>
          </w:tcPr>
          <w:p w14:paraId="402CD993"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14" w:type="dxa"/>
            <w:vAlign w:val="center"/>
          </w:tcPr>
          <w:p w14:paraId="13A3C3E2"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278" w:type="dxa"/>
            <w:vAlign w:val="center"/>
          </w:tcPr>
          <w:p w14:paraId="0C9E62A9"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150" w:type="dxa"/>
            <w:vAlign w:val="center"/>
          </w:tcPr>
          <w:p w14:paraId="333BB1A8"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54" w:type="dxa"/>
            <w:vAlign w:val="center"/>
          </w:tcPr>
          <w:p w14:paraId="141B3FB8"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r>
      <w:tr w:rsidR="003353EF" w14:paraId="10E8D7A7" w14:textId="77777777" w:rsidTr="00E54235">
        <w:tc>
          <w:tcPr>
            <w:tcW w:w="1696" w:type="dxa"/>
          </w:tcPr>
          <w:p w14:paraId="5A98C560" w14:textId="77777777" w:rsidR="005608B2" w:rsidRPr="00B255B6" w:rsidRDefault="00975E6D" w:rsidP="005E17D4">
            <w:pPr>
              <w:rPr>
                <w:rFonts w:ascii="Times New Roman" w:hAnsi="Times New Roman"/>
              </w:rPr>
            </w:pPr>
            <w:r w:rsidRPr="00B255B6">
              <w:rPr>
                <w:rFonts w:ascii="Times New Roman" w:hAnsi="Times New Roman"/>
              </w:rPr>
              <w:lastRenderedPageBreak/>
              <w:t>3.3. pašvaldību budžets</w:t>
            </w:r>
          </w:p>
        </w:tc>
        <w:tc>
          <w:tcPr>
            <w:tcW w:w="1275" w:type="dxa"/>
            <w:vAlign w:val="center"/>
          </w:tcPr>
          <w:p w14:paraId="31D8D06A"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0</w:t>
            </w:r>
          </w:p>
        </w:tc>
        <w:tc>
          <w:tcPr>
            <w:tcW w:w="999" w:type="dxa"/>
            <w:vAlign w:val="center"/>
          </w:tcPr>
          <w:p w14:paraId="65C0327F"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316" w:type="dxa"/>
            <w:vAlign w:val="center"/>
          </w:tcPr>
          <w:p w14:paraId="195E10A0"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14" w:type="dxa"/>
            <w:vAlign w:val="center"/>
          </w:tcPr>
          <w:p w14:paraId="48B07F79"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278" w:type="dxa"/>
            <w:vAlign w:val="center"/>
          </w:tcPr>
          <w:p w14:paraId="36172B63"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150" w:type="dxa"/>
            <w:vAlign w:val="center"/>
          </w:tcPr>
          <w:p w14:paraId="31E8340E"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c>
          <w:tcPr>
            <w:tcW w:w="1054" w:type="dxa"/>
            <w:vAlign w:val="center"/>
          </w:tcPr>
          <w:p w14:paraId="3421D4AE" w14:textId="77777777" w:rsidR="005608B2" w:rsidRPr="00B255B6" w:rsidRDefault="00975E6D" w:rsidP="005E17D4">
            <w:pPr>
              <w:jc w:val="center"/>
              <w:rPr>
                <w:rFonts w:ascii="Times New Roman" w:eastAsia="Times New Roman" w:hAnsi="Times New Roman"/>
                <w:iCs/>
                <w:sz w:val="24"/>
                <w:szCs w:val="24"/>
                <w:lang w:eastAsia="lv-LV"/>
              </w:rPr>
            </w:pPr>
            <w:r w:rsidRPr="00B255B6">
              <w:rPr>
                <w:rFonts w:ascii="Times New Roman" w:eastAsia="Times New Roman" w:hAnsi="Times New Roman"/>
                <w:iCs/>
                <w:sz w:val="20"/>
                <w:szCs w:val="20"/>
                <w:lang w:eastAsia="lv-LV"/>
              </w:rPr>
              <w:t>0</w:t>
            </w:r>
          </w:p>
        </w:tc>
      </w:tr>
      <w:tr w:rsidR="003353EF" w14:paraId="4D3AFADC" w14:textId="77777777" w:rsidTr="00E54235">
        <w:tc>
          <w:tcPr>
            <w:tcW w:w="1696" w:type="dxa"/>
          </w:tcPr>
          <w:p w14:paraId="4FA5DD3C" w14:textId="77777777" w:rsidR="005608B2" w:rsidRPr="00B255B6" w:rsidRDefault="00975E6D" w:rsidP="005E17D4">
            <w:pPr>
              <w:rPr>
                <w:rFonts w:ascii="Times New Roman" w:eastAsia="Times New Roman" w:hAnsi="Times New Roman"/>
                <w:iCs/>
                <w:lang w:eastAsia="lv-LV"/>
              </w:rPr>
            </w:pPr>
            <w:r w:rsidRPr="00B255B6">
              <w:rPr>
                <w:rFonts w:ascii="Times New Roman" w:eastAsia="Times New Roman" w:hAnsi="Times New Roman"/>
                <w:iCs/>
                <w:lang w:eastAsia="lv-LV"/>
              </w:rPr>
              <w:t>4. Finanšu līdzekļi papildu izdevumu finansēšanai (kompensējošu izdevumu samazinājumu norāda ar "+" zīmi)</w:t>
            </w:r>
          </w:p>
        </w:tc>
        <w:tc>
          <w:tcPr>
            <w:tcW w:w="1275" w:type="dxa"/>
            <w:vAlign w:val="center"/>
          </w:tcPr>
          <w:p w14:paraId="29253026"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X</w:t>
            </w:r>
          </w:p>
        </w:tc>
        <w:tc>
          <w:tcPr>
            <w:tcW w:w="999" w:type="dxa"/>
            <w:vAlign w:val="center"/>
          </w:tcPr>
          <w:p w14:paraId="12B4E41F"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hAnsi="Times New Roman"/>
                <w:sz w:val="20"/>
                <w:szCs w:val="20"/>
              </w:rPr>
              <w:t>19 716</w:t>
            </w:r>
          </w:p>
        </w:tc>
        <w:tc>
          <w:tcPr>
            <w:tcW w:w="1316" w:type="dxa"/>
            <w:vAlign w:val="center"/>
          </w:tcPr>
          <w:p w14:paraId="40A02339"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X</w:t>
            </w:r>
          </w:p>
        </w:tc>
        <w:tc>
          <w:tcPr>
            <w:tcW w:w="1014" w:type="dxa"/>
            <w:vAlign w:val="center"/>
          </w:tcPr>
          <w:p w14:paraId="5A7410C1"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c>
          <w:tcPr>
            <w:tcW w:w="1278" w:type="dxa"/>
            <w:vAlign w:val="center"/>
          </w:tcPr>
          <w:p w14:paraId="31B3AE28"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X</w:t>
            </w:r>
          </w:p>
        </w:tc>
        <w:tc>
          <w:tcPr>
            <w:tcW w:w="1150" w:type="dxa"/>
            <w:vAlign w:val="center"/>
          </w:tcPr>
          <w:p w14:paraId="552CF98A"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c>
          <w:tcPr>
            <w:tcW w:w="1054" w:type="dxa"/>
            <w:vAlign w:val="center"/>
          </w:tcPr>
          <w:p w14:paraId="396E0823" w14:textId="77777777" w:rsidR="005608B2" w:rsidRPr="00B255B6" w:rsidRDefault="00975E6D" w:rsidP="005E17D4">
            <w:pPr>
              <w:jc w:val="center"/>
              <w:rPr>
                <w:rFonts w:ascii="Times New Roman" w:eastAsia="Times New Roman" w:hAnsi="Times New Roman"/>
                <w:iCs/>
                <w:sz w:val="20"/>
                <w:szCs w:val="20"/>
                <w:lang w:eastAsia="lv-LV"/>
              </w:rPr>
            </w:pPr>
            <w:r w:rsidRPr="00B255B6">
              <w:rPr>
                <w:rFonts w:ascii="Times New Roman" w:eastAsia="Times New Roman" w:hAnsi="Times New Roman"/>
                <w:iCs/>
                <w:sz w:val="20"/>
                <w:szCs w:val="20"/>
                <w:lang w:eastAsia="lv-LV"/>
              </w:rPr>
              <w:t>59 148</w:t>
            </w:r>
          </w:p>
        </w:tc>
      </w:tr>
      <w:tr w:rsidR="003353EF" w14:paraId="559B35E1" w14:textId="77777777" w:rsidTr="00E54235">
        <w:tc>
          <w:tcPr>
            <w:tcW w:w="1696" w:type="dxa"/>
          </w:tcPr>
          <w:p w14:paraId="6AB6A316" w14:textId="77777777" w:rsidR="005608B2" w:rsidRPr="00B255B6" w:rsidRDefault="00975E6D" w:rsidP="005E17D4">
            <w:pPr>
              <w:rPr>
                <w:rFonts w:ascii="Times New Roman" w:eastAsia="Times New Roman" w:hAnsi="Times New Roman"/>
                <w:iCs/>
                <w:lang w:eastAsia="lv-LV"/>
              </w:rPr>
            </w:pPr>
            <w:r w:rsidRPr="00B255B6">
              <w:rPr>
                <w:rFonts w:ascii="Times New Roman" w:eastAsia="Times New Roman" w:hAnsi="Times New Roman"/>
                <w:iCs/>
                <w:lang w:eastAsia="lv-LV"/>
              </w:rPr>
              <w:t>5. Precizēta finansiālā ietekme</w:t>
            </w:r>
          </w:p>
        </w:tc>
        <w:tc>
          <w:tcPr>
            <w:tcW w:w="1275" w:type="dxa"/>
            <w:vMerge w:val="restart"/>
            <w:vAlign w:val="center"/>
          </w:tcPr>
          <w:p w14:paraId="7B9B62AC"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X</w:t>
            </w:r>
          </w:p>
        </w:tc>
        <w:tc>
          <w:tcPr>
            <w:tcW w:w="999" w:type="dxa"/>
            <w:vAlign w:val="center"/>
          </w:tcPr>
          <w:p w14:paraId="13255EF7"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316" w:type="dxa"/>
            <w:vMerge w:val="restart"/>
            <w:vAlign w:val="center"/>
          </w:tcPr>
          <w:p w14:paraId="1BB8F496"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X</w:t>
            </w:r>
          </w:p>
        </w:tc>
        <w:tc>
          <w:tcPr>
            <w:tcW w:w="1014" w:type="dxa"/>
            <w:vAlign w:val="center"/>
          </w:tcPr>
          <w:p w14:paraId="218BE394"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278" w:type="dxa"/>
            <w:vMerge w:val="restart"/>
            <w:vAlign w:val="center"/>
          </w:tcPr>
          <w:p w14:paraId="0EA66A61"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X</w:t>
            </w:r>
          </w:p>
        </w:tc>
        <w:tc>
          <w:tcPr>
            <w:tcW w:w="1150" w:type="dxa"/>
            <w:vAlign w:val="center"/>
          </w:tcPr>
          <w:p w14:paraId="214BB4E7"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054" w:type="dxa"/>
            <w:vAlign w:val="center"/>
          </w:tcPr>
          <w:p w14:paraId="7067B517"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r>
      <w:tr w:rsidR="003353EF" w14:paraId="668C4809" w14:textId="77777777" w:rsidTr="00E54235">
        <w:tc>
          <w:tcPr>
            <w:tcW w:w="1696" w:type="dxa"/>
          </w:tcPr>
          <w:p w14:paraId="3E6EE2C3" w14:textId="77777777" w:rsidR="005608B2" w:rsidRPr="00B255B6" w:rsidRDefault="00975E6D" w:rsidP="005E17D4">
            <w:pPr>
              <w:rPr>
                <w:rFonts w:ascii="Times New Roman" w:hAnsi="Times New Roman"/>
              </w:rPr>
            </w:pPr>
            <w:r w:rsidRPr="00B255B6">
              <w:rPr>
                <w:rFonts w:ascii="Times New Roman" w:hAnsi="Times New Roman"/>
              </w:rPr>
              <w:t>5.1. valsts pamatbudžets</w:t>
            </w:r>
          </w:p>
        </w:tc>
        <w:tc>
          <w:tcPr>
            <w:tcW w:w="1275" w:type="dxa"/>
            <w:vMerge/>
            <w:vAlign w:val="center"/>
          </w:tcPr>
          <w:p w14:paraId="3EFE2D81" w14:textId="77777777" w:rsidR="005608B2" w:rsidRPr="00B255B6" w:rsidRDefault="005608B2" w:rsidP="005E17D4">
            <w:pPr>
              <w:jc w:val="center"/>
              <w:rPr>
                <w:rFonts w:ascii="Times New Roman" w:eastAsia="Times New Roman" w:hAnsi="Times New Roman"/>
                <w:iCs/>
                <w:lang w:eastAsia="lv-LV"/>
              </w:rPr>
            </w:pPr>
          </w:p>
        </w:tc>
        <w:tc>
          <w:tcPr>
            <w:tcW w:w="999" w:type="dxa"/>
            <w:vAlign w:val="center"/>
          </w:tcPr>
          <w:p w14:paraId="38247F76"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316" w:type="dxa"/>
            <w:vMerge/>
            <w:vAlign w:val="center"/>
          </w:tcPr>
          <w:p w14:paraId="6B3AA449" w14:textId="77777777" w:rsidR="005608B2" w:rsidRPr="00B255B6" w:rsidRDefault="005608B2" w:rsidP="005E17D4">
            <w:pPr>
              <w:jc w:val="center"/>
              <w:rPr>
                <w:rFonts w:ascii="Times New Roman" w:eastAsia="Times New Roman" w:hAnsi="Times New Roman"/>
                <w:iCs/>
                <w:lang w:eastAsia="lv-LV"/>
              </w:rPr>
            </w:pPr>
          </w:p>
        </w:tc>
        <w:tc>
          <w:tcPr>
            <w:tcW w:w="1014" w:type="dxa"/>
            <w:vAlign w:val="center"/>
          </w:tcPr>
          <w:p w14:paraId="43BD7D3B"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278" w:type="dxa"/>
            <w:vMerge/>
            <w:vAlign w:val="center"/>
          </w:tcPr>
          <w:p w14:paraId="577A0BE3" w14:textId="77777777" w:rsidR="005608B2" w:rsidRPr="00B255B6" w:rsidRDefault="005608B2" w:rsidP="005E17D4">
            <w:pPr>
              <w:jc w:val="center"/>
              <w:rPr>
                <w:rFonts w:ascii="Times New Roman" w:eastAsia="Times New Roman" w:hAnsi="Times New Roman"/>
                <w:iCs/>
                <w:lang w:eastAsia="lv-LV"/>
              </w:rPr>
            </w:pPr>
          </w:p>
        </w:tc>
        <w:tc>
          <w:tcPr>
            <w:tcW w:w="1150" w:type="dxa"/>
            <w:vAlign w:val="center"/>
          </w:tcPr>
          <w:p w14:paraId="0026D9F0"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054" w:type="dxa"/>
            <w:vAlign w:val="center"/>
          </w:tcPr>
          <w:p w14:paraId="6D8370D3"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r>
      <w:tr w:rsidR="003353EF" w14:paraId="60A68787" w14:textId="77777777" w:rsidTr="00E54235">
        <w:tc>
          <w:tcPr>
            <w:tcW w:w="1696" w:type="dxa"/>
          </w:tcPr>
          <w:p w14:paraId="2EB47363" w14:textId="77777777" w:rsidR="005608B2" w:rsidRPr="00B255B6" w:rsidRDefault="00975E6D" w:rsidP="005E17D4">
            <w:pPr>
              <w:rPr>
                <w:rFonts w:ascii="Times New Roman" w:hAnsi="Times New Roman"/>
              </w:rPr>
            </w:pPr>
            <w:r w:rsidRPr="00B255B6">
              <w:rPr>
                <w:rFonts w:ascii="Times New Roman" w:hAnsi="Times New Roman"/>
              </w:rPr>
              <w:t>5.2. speciālais budžets</w:t>
            </w:r>
          </w:p>
        </w:tc>
        <w:tc>
          <w:tcPr>
            <w:tcW w:w="1275" w:type="dxa"/>
            <w:vMerge/>
            <w:vAlign w:val="center"/>
          </w:tcPr>
          <w:p w14:paraId="5BBB68F1" w14:textId="77777777" w:rsidR="005608B2" w:rsidRPr="00B255B6" w:rsidRDefault="005608B2" w:rsidP="005E17D4">
            <w:pPr>
              <w:jc w:val="center"/>
              <w:rPr>
                <w:rFonts w:ascii="Times New Roman" w:eastAsia="Times New Roman" w:hAnsi="Times New Roman"/>
                <w:iCs/>
                <w:lang w:eastAsia="lv-LV"/>
              </w:rPr>
            </w:pPr>
          </w:p>
        </w:tc>
        <w:tc>
          <w:tcPr>
            <w:tcW w:w="999" w:type="dxa"/>
            <w:vAlign w:val="center"/>
          </w:tcPr>
          <w:p w14:paraId="3FB5C66F"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316" w:type="dxa"/>
            <w:vMerge/>
            <w:vAlign w:val="center"/>
          </w:tcPr>
          <w:p w14:paraId="3B8A64D8" w14:textId="77777777" w:rsidR="005608B2" w:rsidRPr="00B255B6" w:rsidRDefault="005608B2" w:rsidP="005E17D4">
            <w:pPr>
              <w:jc w:val="center"/>
              <w:rPr>
                <w:rFonts w:ascii="Times New Roman" w:eastAsia="Times New Roman" w:hAnsi="Times New Roman"/>
                <w:iCs/>
                <w:lang w:eastAsia="lv-LV"/>
              </w:rPr>
            </w:pPr>
          </w:p>
        </w:tc>
        <w:tc>
          <w:tcPr>
            <w:tcW w:w="1014" w:type="dxa"/>
            <w:vAlign w:val="center"/>
          </w:tcPr>
          <w:p w14:paraId="474B881D"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278" w:type="dxa"/>
            <w:vMerge/>
            <w:vAlign w:val="center"/>
          </w:tcPr>
          <w:p w14:paraId="37B18B9D" w14:textId="77777777" w:rsidR="005608B2" w:rsidRPr="00B255B6" w:rsidRDefault="005608B2" w:rsidP="005E17D4">
            <w:pPr>
              <w:jc w:val="center"/>
              <w:rPr>
                <w:rFonts w:ascii="Times New Roman" w:eastAsia="Times New Roman" w:hAnsi="Times New Roman"/>
                <w:iCs/>
                <w:lang w:eastAsia="lv-LV"/>
              </w:rPr>
            </w:pPr>
          </w:p>
        </w:tc>
        <w:tc>
          <w:tcPr>
            <w:tcW w:w="1150" w:type="dxa"/>
            <w:vAlign w:val="center"/>
          </w:tcPr>
          <w:p w14:paraId="3145E006"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054" w:type="dxa"/>
            <w:vAlign w:val="center"/>
          </w:tcPr>
          <w:p w14:paraId="60B025C9"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r>
      <w:tr w:rsidR="003353EF" w14:paraId="572FB43C" w14:textId="77777777" w:rsidTr="00E54235">
        <w:tc>
          <w:tcPr>
            <w:tcW w:w="1696" w:type="dxa"/>
          </w:tcPr>
          <w:p w14:paraId="6FAA3B61" w14:textId="77777777" w:rsidR="005608B2" w:rsidRPr="00B255B6" w:rsidRDefault="00975E6D" w:rsidP="005E17D4">
            <w:pPr>
              <w:rPr>
                <w:rFonts w:ascii="Times New Roman" w:hAnsi="Times New Roman"/>
              </w:rPr>
            </w:pPr>
            <w:r w:rsidRPr="00B255B6">
              <w:rPr>
                <w:rFonts w:ascii="Times New Roman" w:hAnsi="Times New Roman"/>
              </w:rPr>
              <w:t>5.3. pašvaldību budžets</w:t>
            </w:r>
          </w:p>
        </w:tc>
        <w:tc>
          <w:tcPr>
            <w:tcW w:w="1275" w:type="dxa"/>
            <w:vMerge/>
            <w:vAlign w:val="center"/>
          </w:tcPr>
          <w:p w14:paraId="70B4E34F" w14:textId="77777777" w:rsidR="005608B2" w:rsidRPr="00B255B6" w:rsidRDefault="005608B2" w:rsidP="005E17D4">
            <w:pPr>
              <w:jc w:val="center"/>
              <w:rPr>
                <w:rFonts w:ascii="Times New Roman" w:eastAsia="Times New Roman" w:hAnsi="Times New Roman"/>
                <w:iCs/>
                <w:lang w:eastAsia="lv-LV"/>
              </w:rPr>
            </w:pPr>
          </w:p>
        </w:tc>
        <w:tc>
          <w:tcPr>
            <w:tcW w:w="999" w:type="dxa"/>
            <w:vAlign w:val="center"/>
          </w:tcPr>
          <w:p w14:paraId="66813D44"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316" w:type="dxa"/>
            <w:vMerge/>
            <w:vAlign w:val="center"/>
          </w:tcPr>
          <w:p w14:paraId="07184561" w14:textId="77777777" w:rsidR="005608B2" w:rsidRPr="00B255B6" w:rsidRDefault="005608B2" w:rsidP="005E17D4">
            <w:pPr>
              <w:jc w:val="center"/>
              <w:rPr>
                <w:rFonts w:ascii="Times New Roman" w:eastAsia="Times New Roman" w:hAnsi="Times New Roman"/>
                <w:iCs/>
                <w:lang w:eastAsia="lv-LV"/>
              </w:rPr>
            </w:pPr>
          </w:p>
        </w:tc>
        <w:tc>
          <w:tcPr>
            <w:tcW w:w="1014" w:type="dxa"/>
            <w:vAlign w:val="center"/>
          </w:tcPr>
          <w:p w14:paraId="492A4E63"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278" w:type="dxa"/>
            <w:vMerge/>
            <w:vAlign w:val="center"/>
          </w:tcPr>
          <w:p w14:paraId="770E15FC" w14:textId="77777777" w:rsidR="005608B2" w:rsidRPr="00B255B6" w:rsidRDefault="005608B2" w:rsidP="005E17D4">
            <w:pPr>
              <w:jc w:val="center"/>
              <w:rPr>
                <w:rFonts w:ascii="Times New Roman" w:eastAsia="Times New Roman" w:hAnsi="Times New Roman"/>
                <w:iCs/>
                <w:lang w:eastAsia="lv-LV"/>
              </w:rPr>
            </w:pPr>
          </w:p>
        </w:tc>
        <w:tc>
          <w:tcPr>
            <w:tcW w:w="1150" w:type="dxa"/>
            <w:vAlign w:val="center"/>
          </w:tcPr>
          <w:p w14:paraId="726E6592"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c>
          <w:tcPr>
            <w:tcW w:w="1054" w:type="dxa"/>
            <w:vAlign w:val="center"/>
          </w:tcPr>
          <w:p w14:paraId="103B8A27" w14:textId="77777777" w:rsidR="005608B2" w:rsidRPr="00B255B6" w:rsidRDefault="00975E6D" w:rsidP="005E17D4">
            <w:pPr>
              <w:jc w:val="center"/>
              <w:rPr>
                <w:rFonts w:ascii="Times New Roman" w:eastAsia="Times New Roman" w:hAnsi="Times New Roman"/>
                <w:iCs/>
                <w:lang w:eastAsia="lv-LV"/>
              </w:rPr>
            </w:pPr>
            <w:r w:rsidRPr="00B255B6">
              <w:rPr>
                <w:rFonts w:ascii="Times New Roman" w:eastAsia="Times New Roman" w:hAnsi="Times New Roman"/>
                <w:iCs/>
                <w:lang w:eastAsia="lv-LV"/>
              </w:rPr>
              <w:t>0</w:t>
            </w:r>
          </w:p>
        </w:tc>
      </w:tr>
      <w:tr w:rsidR="003353EF" w14:paraId="6E6C1AF3" w14:textId="77777777" w:rsidTr="00E54235">
        <w:tc>
          <w:tcPr>
            <w:tcW w:w="1696" w:type="dxa"/>
          </w:tcPr>
          <w:p w14:paraId="5C22593B" w14:textId="77777777" w:rsidR="005608B2" w:rsidRPr="00E54235" w:rsidRDefault="00975E6D" w:rsidP="00E54235">
            <w:pPr>
              <w:spacing w:after="0" w:line="240" w:lineRule="auto"/>
              <w:rPr>
                <w:rFonts w:ascii="Times New Roman" w:eastAsia="Times New Roman" w:hAnsi="Times New Roman"/>
                <w:sz w:val="24"/>
                <w:szCs w:val="24"/>
                <w:lang w:eastAsia="lv-LV"/>
              </w:rPr>
            </w:pPr>
            <w:r w:rsidRPr="00E54235">
              <w:rPr>
                <w:rFonts w:ascii="Times New Roman" w:eastAsia="Times New Roman" w:hAnsi="Times New Roman"/>
                <w:sz w:val="24"/>
                <w:szCs w:val="24"/>
                <w:lang w:eastAsia="lv-LV"/>
              </w:rPr>
              <w:t>6. Detalizēts ieņēmumu un izdevumu aprēķins (ja nepieciešams, detalizētu ieņēmumu un izdevumu aprēķinu var pievienot anotācijas pielikumā)</w:t>
            </w:r>
          </w:p>
        </w:tc>
        <w:tc>
          <w:tcPr>
            <w:tcW w:w="8086" w:type="dxa"/>
            <w:gridSpan w:val="7"/>
            <w:vMerge w:val="restart"/>
            <w:vAlign w:val="center"/>
          </w:tcPr>
          <w:p w14:paraId="2CC61ACE" w14:textId="201FAC2D" w:rsidR="005608B2" w:rsidRPr="00E54235" w:rsidRDefault="00975E6D" w:rsidP="005E17D4">
            <w:pPr>
              <w:pStyle w:val="NormalWeb"/>
              <w:spacing w:before="0" w:beforeAutospacing="0" w:after="0" w:afterAutospacing="0"/>
              <w:jc w:val="both"/>
            </w:pPr>
            <w:r w:rsidRPr="00E54235">
              <w:t>Ailē “Saskaņā ar valsts budžetu kārtējam gadam” norādīts finansējums, kas apstiprināts likuma “Par valsts budžetu 2018.</w:t>
            </w:r>
            <w:r>
              <w:t> </w:t>
            </w:r>
            <w:r w:rsidRPr="00E54235">
              <w:t>gadam” 62.</w:t>
            </w:r>
            <w:r w:rsidR="00791AED">
              <w:t> </w:t>
            </w:r>
            <w:r w:rsidRPr="00E54235">
              <w:t>resora “Mērķdotācijas pašvaldībām” programmai 05.00.00. “Mērķdotācijas pašvaldībām – pašvaldību izglītības iestāžu pedagogu d</w:t>
            </w:r>
            <w:r w:rsidRPr="00E54235">
              <w:t>arba samaksai un valsts sociālās apdrošināšanas obligātajām iemaksām”.</w:t>
            </w:r>
          </w:p>
          <w:p w14:paraId="43887DE0" w14:textId="77777777" w:rsidR="005608B2" w:rsidRPr="00E54235" w:rsidRDefault="00975E6D" w:rsidP="005E17D4">
            <w:pPr>
              <w:pStyle w:val="NormalWeb"/>
              <w:spacing w:before="0" w:beforeAutospacing="0" w:after="0" w:afterAutospacing="0"/>
              <w:jc w:val="both"/>
            </w:pPr>
            <w:r w:rsidRPr="00E54235">
              <w:t>Papildu nepieciešamā finansējuma aprēķins pedagogu darba samaksai un valsts sociālās apdrošināšanas obligātajām iemaksām Jelgavas Spīdolas ģimnāzijai pielikumā.</w:t>
            </w:r>
          </w:p>
          <w:p w14:paraId="6651E286" w14:textId="06CF8EE0" w:rsidR="005608B2" w:rsidRPr="00B255B6" w:rsidRDefault="00975E6D" w:rsidP="00E54235">
            <w:pPr>
              <w:pStyle w:val="NormalWeb"/>
              <w:spacing w:before="0" w:beforeAutospacing="0" w:after="0" w:afterAutospacing="0"/>
              <w:jc w:val="both"/>
              <w:rPr>
                <w:sz w:val="22"/>
                <w:szCs w:val="22"/>
              </w:rPr>
            </w:pPr>
            <w:r w:rsidRPr="00E54235">
              <w:t xml:space="preserve">Aprēķins veikts </w:t>
            </w:r>
            <w:r w:rsidRPr="00E54235">
              <w:t>atbilstoši Ministru kabineta 2016</w:t>
            </w:r>
            <w:r w:rsidR="00E54235">
              <w:t>. gada 5. jūlija noteikumos Nr. 447 “</w:t>
            </w:r>
            <w:r w:rsidRPr="00E54235">
              <w:t>Par valsts budžeta mērķdotāciju pedagogu darba samaksai pašvaldību vispārējās izglītības iestādēs un valsts augstskolu vispārējās vidējās izglītības iestādēs” noteiktajam.</w:t>
            </w:r>
          </w:p>
        </w:tc>
      </w:tr>
      <w:tr w:rsidR="003353EF" w14:paraId="51E56014" w14:textId="77777777" w:rsidTr="00E54235">
        <w:tc>
          <w:tcPr>
            <w:tcW w:w="1696" w:type="dxa"/>
          </w:tcPr>
          <w:p w14:paraId="4452C82D" w14:textId="77777777" w:rsidR="005608B2" w:rsidRPr="00E54235" w:rsidRDefault="00975E6D" w:rsidP="00E54235">
            <w:pPr>
              <w:pStyle w:val="NormalWeb"/>
              <w:spacing w:before="0" w:beforeAutospacing="0" w:after="0" w:afterAutospacing="0"/>
              <w:jc w:val="both"/>
            </w:pPr>
            <w:r w:rsidRPr="00E54235">
              <w:t>6.1. detalizē</w:t>
            </w:r>
            <w:r w:rsidRPr="00E54235">
              <w:t>ts ieņēmumu aprēķins</w:t>
            </w:r>
          </w:p>
        </w:tc>
        <w:tc>
          <w:tcPr>
            <w:tcW w:w="8086" w:type="dxa"/>
            <w:gridSpan w:val="7"/>
            <w:vMerge/>
            <w:vAlign w:val="center"/>
          </w:tcPr>
          <w:p w14:paraId="36D62F67" w14:textId="77777777" w:rsidR="005608B2" w:rsidRPr="00B255B6" w:rsidRDefault="005608B2" w:rsidP="005E17D4">
            <w:pPr>
              <w:jc w:val="center"/>
              <w:rPr>
                <w:rFonts w:ascii="Times New Roman" w:eastAsia="Times New Roman" w:hAnsi="Times New Roman"/>
                <w:iCs/>
                <w:sz w:val="24"/>
                <w:szCs w:val="24"/>
                <w:lang w:eastAsia="lv-LV"/>
              </w:rPr>
            </w:pPr>
          </w:p>
        </w:tc>
      </w:tr>
      <w:tr w:rsidR="003353EF" w14:paraId="6A55933A" w14:textId="77777777" w:rsidTr="00E54235">
        <w:tc>
          <w:tcPr>
            <w:tcW w:w="1696" w:type="dxa"/>
          </w:tcPr>
          <w:p w14:paraId="67A3BB0D" w14:textId="77777777" w:rsidR="005608B2" w:rsidRPr="00E54235" w:rsidRDefault="00975E6D" w:rsidP="00E54235">
            <w:pPr>
              <w:pStyle w:val="NormalWeb"/>
              <w:spacing w:before="0" w:beforeAutospacing="0" w:after="0" w:afterAutospacing="0"/>
              <w:jc w:val="both"/>
            </w:pPr>
            <w:r w:rsidRPr="00E54235">
              <w:t>6.2. detalizēts izdevumu aprēķins</w:t>
            </w:r>
          </w:p>
        </w:tc>
        <w:tc>
          <w:tcPr>
            <w:tcW w:w="8086" w:type="dxa"/>
            <w:gridSpan w:val="7"/>
            <w:vMerge/>
            <w:vAlign w:val="center"/>
          </w:tcPr>
          <w:p w14:paraId="0F4BCF1F" w14:textId="77777777" w:rsidR="005608B2" w:rsidRPr="00B255B6" w:rsidRDefault="005608B2" w:rsidP="005E17D4">
            <w:pPr>
              <w:jc w:val="center"/>
              <w:rPr>
                <w:rFonts w:ascii="Times New Roman" w:eastAsia="Times New Roman" w:hAnsi="Times New Roman"/>
                <w:iCs/>
                <w:sz w:val="24"/>
                <w:szCs w:val="24"/>
                <w:lang w:eastAsia="lv-LV"/>
              </w:rPr>
            </w:pPr>
          </w:p>
        </w:tc>
      </w:tr>
      <w:tr w:rsidR="003353EF" w14:paraId="119AF2A5" w14:textId="77777777" w:rsidTr="00E54235">
        <w:tc>
          <w:tcPr>
            <w:tcW w:w="1696" w:type="dxa"/>
          </w:tcPr>
          <w:p w14:paraId="6FFE1666" w14:textId="77777777" w:rsidR="005608B2" w:rsidRPr="00E54235" w:rsidRDefault="00975E6D" w:rsidP="00E54235">
            <w:pPr>
              <w:pStyle w:val="NormalWeb"/>
              <w:spacing w:before="0" w:beforeAutospacing="0" w:after="0" w:afterAutospacing="0"/>
              <w:jc w:val="both"/>
            </w:pPr>
            <w:r w:rsidRPr="00E54235">
              <w:t>7. Amata vietu skaita izmaiņas</w:t>
            </w:r>
          </w:p>
        </w:tc>
        <w:tc>
          <w:tcPr>
            <w:tcW w:w="8086" w:type="dxa"/>
            <w:gridSpan w:val="7"/>
            <w:vAlign w:val="center"/>
          </w:tcPr>
          <w:p w14:paraId="01AE2A57" w14:textId="611CE924" w:rsidR="005608B2" w:rsidRPr="00B255B6" w:rsidRDefault="00975E6D" w:rsidP="00542F8E">
            <w:pPr>
              <w:rPr>
                <w:rFonts w:ascii="Times New Roman" w:eastAsia="Times New Roman" w:hAnsi="Times New Roman"/>
                <w:iCs/>
                <w:sz w:val="24"/>
                <w:szCs w:val="24"/>
                <w:lang w:eastAsia="lv-LV"/>
              </w:rPr>
            </w:pPr>
            <w:r>
              <w:rPr>
                <w:rFonts w:ascii="Times New Roman" w:hAnsi="Times New Roman"/>
                <w:sz w:val="24"/>
              </w:rPr>
              <w:t>Rīkojuma p</w:t>
            </w:r>
            <w:r w:rsidRPr="00B255B6">
              <w:rPr>
                <w:rFonts w:ascii="Times New Roman" w:hAnsi="Times New Roman"/>
                <w:sz w:val="24"/>
              </w:rPr>
              <w:t>rojekts šo jomu neskar.</w:t>
            </w:r>
          </w:p>
        </w:tc>
      </w:tr>
      <w:tr w:rsidR="003353EF" w14:paraId="33C56569" w14:textId="77777777" w:rsidTr="00E54235">
        <w:tc>
          <w:tcPr>
            <w:tcW w:w="1696" w:type="dxa"/>
          </w:tcPr>
          <w:p w14:paraId="005B6FC7" w14:textId="77777777" w:rsidR="005608B2" w:rsidRPr="00E54235" w:rsidRDefault="00975E6D" w:rsidP="00E54235">
            <w:pPr>
              <w:pStyle w:val="NormalWeb"/>
              <w:spacing w:before="0" w:beforeAutospacing="0" w:after="0" w:afterAutospacing="0"/>
              <w:jc w:val="both"/>
            </w:pPr>
            <w:r w:rsidRPr="00E54235">
              <w:t>8. Cita informācija</w:t>
            </w:r>
          </w:p>
        </w:tc>
        <w:tc>
          <w:tcPr>
            <w:tcW w:w="8086" w:type="dxa"/>
            <w:gridSpan w:val="7"/>
          </w:tcPr>
          <w:p w14:paraId="4EDBC284" w14:textId="7A1CEB0C" w:rsidR="005608B2" w:rsidRPr="00B255B6" w:rsidRDefault="00975E6D" w:rsidP="00A22A06">
            <w:pPr>
              <w:spacing w:after="0" w:line="240" w:lineRule="auto"/>
              <w:jc w:val="both"/>
              <w:rPr>
                <w:rFonts w:ascii="Times New Roman" w:eastAsia="Times New Roman" w:hAnsi="Times New Roman"/>
                <w:iCs/>
                <w:sz w:val="24"/>
                <w:szCs w:val="24"/>
                <w:lang w:eastAsia="lv-LV"/>
              </w:rPr>
            </w:pPr>
            <w:r w:rsidRPr="00B255B6">
              <w:rPr>
                <w:rFonts w:ascii="Times New Roman" w:eastAsia="Times New Roman" w:hAnsi="Times New Roman"/>
                <w:iCs/>
                <w:sz w:val="24"/>
                <w:szCs w:val="24"/>
                <w:lang w:eastAsia="lv-LV"/>
              </w:rPr>
              <w:t>Papildu nepieciešamie finanšu līdzekļi pedagogu darba samaksai tiks nodrošināti 62.</w:t>
            </w:r>
            <w:r w:rsidR="00791AED">
              <w:rPr>
                <w:rFonts w:ascii="Times New Roman" w:eastAsia="Times New Roman" w:hAnsi="Times New Roman"/>
                <w:iCs/>
                <w:sz w:val="24"/>
                <w:szCs w:val="24"/>
                <w:lang w:eastAsia="lv-LV"/>
              </w:rPr>
              <w:t> </w:t>
            </w:r>
            <w:r w:rsidRPr="00B255B6">
              <w:rPr>
                <w:rFonts w:ascii="Times New Roman" w:eastAsia="Times New Roman" w:hAnsi="Times New Roman"/>
                <w:iCs/>
                <w:sz w:val="24"/>
                <w:szCs w:val="24"/>
                <w:lang w:eastAsia="lv-LV"/>
              </w:rPr>
              <w:t xml:space="preserve">resoram “Mērķdotācijas pašvaldībām” </w:t>
            </w:r>
            <w:r w:rsidRPr="00B255B6">
              <w:rPr>
                <w:rFonts w:ascii="Times New Roman" w:hAnsi="Times New Roman"/>
                <w:iCs/>
                <w:sz w:val="24"/>
                <w:szCs w:val="24"/>
              </w:rPr>
              <w:t>(programma</w:t>
            </w:r>
            <w:r w:rsidRPr="00B255B6">
              <w:rPr>
                <w:rFonts w:ascii="Times New Roman" w:eastAsia="Times New Roman" w:hAnsi="Times New Roman"/>
                <w:iCs/>
                <w:sz w:val="24"/>
                <w:szCs w:val="24"/>
                <w:lang w:eastAsia="lv-LV"/>
              </w:rPr>
              <w:t xml:space="preserve"> 05.00.00. “</w:t>
            </w:r>
            <w:r w:rsidRPr="00B255B6">
              <w:rPr>
                <w:rFonts w:ascii="Times New Roman" w:hAnsi="Times New Roman"/>
                <w:sz w:val="24"/>
                <w:szCs w:val="24"/>
              </w:rPr>
              <w:t xml:space="preserve">Mērķdotācijas pašvaldībām – pašvaldību izglītības iestāžu pedagogu darba samaksai un valsts </w:t>
            </w:r>
            <w:r w:rsidRPr="00B255B6">
              <w:rPr>
                <w:rFonts w:ascii="Times New Roman" w:hAnsi="Times New Roman"/>
                <w:sz w:val="24"/>
                <w:szCs w:val="24"/>
              </w:rPr>
              <w:lastRenderedPageBreak/>
              <w:t xml:space="preserve">sociālās apdrošināšanas obligātajām iemaksām”) </w:t>
            </w:r>
            <w:r w:rsidRPr="00B255B6">
              <w:rPr>
                <w:rFonts w:ascii="Times New Roman" w:eastAsia="Times New Roman" w:hAnsi="Times New Roman"/>
                <w:iCs/>
                <w:sz w:val="24"/>
                <w:szCs w:val="24"/>
                <w:lang w:eastAsia="lv-LV"/>
              </w:rPr>
              <w:t>attiecīgajam gadam apstiprinātā finansējuma ietvaros.</w:t>
            </w:r>
          </w:p>
          <w:p w14:paraId="5FC215A6" w14:textId="624D92EE" w:rsidR="005608B2" w:rsidRPr="00B255B6" w:rsidRDefault="00975E6D" w:rsidP="00A22A06">
            <w:pPr>
              <w:spacing w:after="0" w:line="240" w:lineRule="auto"/>
              <w:jc w:val="both"/>
              <w:rPr>
                <w:rFonts w:ascii="Times New Roman" w:eastAsia="Times New Roman" w:hAnsi="Times New Roman"/>
                <w:iCs/>
                <w:sz w:val="24"/>
                <w:szCs w:val="24"/>
                <w:lang w:eastAsia="lv-LV"/>
              </w:rPr>
            </w:pPr>
            <w:r w:rsidRPr="00B255B6">
              <w:rPr>
                <w:rFonts w:ascii="Times New Roman" w:eastAsia="Times New Roman" w:hAnsi="Times New Roman"/>
                <w:iCs/>
                <w:sz w:val="24"/>
                <w:szCs w:val="24"/>
                <w:lang w:eastAsia="lv-LV"/>
              </w:rPr>
              <w:t>Jelga</w:t>
            </w:r>
            <w:r w:rsidRPr="00B255B6">
              <w:rPr>
                <w:rFonts w:ascii="Times New Roman" w:eastAsia="Times New Roman" w:hAnsi="Times New Roman"/>
                <w:iCs/>
                <w:sz w:val="24"/>
                <w:szCs w:val="24"/>
                <w:lang w:eastAsia="lv-LV"/>
              </w:rPr>
              <w:t>vas Spīdolas ģimnāzija, sākot ar 2019.</w:t>
            </w:r>
            <w:r w:rsidR="00E54235">
              <w:rPr>
                <w:rFonts w:ascii="Times New Roman" w:eastAsia="Times New Roman" w:hAnsi="Times New Roman"/>
                <w:iCs/>
                <w:sz w:val="24"/>
                <w:szCs w:val="24"/>
                <w:lang w:eastAsia="lv-LV"/>
              </w:rPr>
              <w:t> </w:t>
            </w:r>
            <w:r w:rsidRPr="00B255B6">
              <w:rPr>
                <w:rFonts w:ascii="Times New Roman" w:eastAsia="Times New Roman" w:hAnsi="Times New Roman"/>
                <w:iCs/>
                <w:sz w:val="24"/>
                <w:szCs w:val="24"/>
                <w:lang w:eastAsia="lv-LV"/>
              </w:rPr>
              <w:t>gadu, saņems valsts ģimnāzijām paredzēto valsts budžeta papildu finansējumu reģionālā metodiskā centra un pedagogu tālākizglītības centra darbībai 15.resora “Izglītības un zinātnes ministrija” apakšprogrammas 01.08. “</w:t>
            </w:r>
            <w:r w:rsidRPr="00B255B6">
              <w:rPr>
                <w:rFonts w:ascii="Times New Roman" w:eastAsia="Times New Roman" w:hAnsi="Times New Roman"/>
                <w:iCs/>
                <w:sz w:val="24"/>
                <w:szCs w:val="24"/>
                <w:lang w:eastAsia="lv-LV"/>
              </w:rPr>
              <w:t>Vispārējās izglītības atbalsta pasākumi” apstiprinātā finansējuma ietvaros.</w:t>
            </w:r>
          </w:p>
        </w:tc>
      </w:tr>
    </w:tbl>
    <w:p w14:paraId="0228450F" w14:textId="77777777" w:rsidR="000772E6" w:rsidRDefault="000772E6" w:rsidP="000772E6">
      <w:pPr>
        <w:spacing w:after="0" w:line="240" w:lineRule="auto"/>
        <w:rPr>
          <w:rFonts w:ascii="Times New Roman" w:eastAsia="Times New Roman" w:hAnsi="Times New Roman"/>
          <w:sz w:val="24"/>
          <w:szCs w:val="24"/>
          <w:lang w:eastAsia="lv-LV"/>
        </w:rPr>
      </w:pPr>
    </w:p>
    <w:p w14:paraId="3A96A95C" w14:textId="77777777" w:rsidR="005608B2" w:rsidRPr="008D1690" w:rsidRDefault="005608B2" w:rsidP="000772E6">
      <w:pPr>
        <w:spacing w:after="0" w:line="240" w:lineRule="auto"/>
        <w:rPr>
          <w:rFonts w:ascii="Times New Roman" w:eastAsia="Times New Roman" w:hAnsi="Times New Roman"/>
          <w:vanish/>
          <w:sz w:val="24"/>
          <w:szCs w:val="24"/>
          <w:lang w:eastAsia="lv-LV"/>
        </w:rPr>
      </w:pPr>
    </w:p>
    <w:p w14:paraId="1DF3174B" w14:textId="77777777" w:rsidR="000772E6" w:rsidRPr="008D1690" w:rsidRDefault="000772E6" w:rsidP="000772E6">
      <w:pPr>
        <w:spacing w:after="0" w:line="240" w:lineRule="auto"/>
        <w:rPr>
          <w:rFonts w:ascii="Times New Roman" w:eastAsia="Times New Roman" w:hAnsi="Times New Roman"/>
          <w:i/>
          <w:sz w:val="24"/>
          <w:szCs w:val="24"/>
          <w:lang w:eastAsia="lv-LV"/>
        </w:rPr>
      </w:pPr>
    </w:p>
    <w:tbl>
      <w:tblPr>
        <w:tblStyle w:val="TableGrid"/>
        <w:tblW w:w="9498" w:type="dxa"/>
        <w:tblInd w:w="-147" w:type="dxa"/>
        <w:tblLook w:val="04A0" w:firstRow="1" w:lastRow="0" w:firstColumn="1" w:lastColumn="0" w:noHBand="0" w:noVBand="1"/>
      </w:tblPr>
      <w:tblGrid>
        <w:gridCol w:w="9498"/>
      </w:tblGrid>
      <w:tr w:rsidR="003353EF" w14:paraId="27948FE3" w14:textId="77777777" w:rsidTr="00B90746">
        <w:tc>
          <w:tcPr>
            <w:tcW w:w="9498" w:type="dxa"/>
          </w:tcPr>
          <w:p w14:paraId="11D15AC9" w14:textId="77777777" w:rsidR="000772E6" w:rsidRPr="008E4D71" w:rsidRDefault="00975E6D" w:rsidP="00187FFD">
            <w:pPr>
              <w:spacing w:after="0" w:line="240" w:lineRule="auto"/>
              <w:jc w:val="center"/>
              <w:rPr>
                <w:rFonts w:ascii="Times New Roman" w:eastAsia="Times New Roman" w:hAnsi="Times New Roman"/>
                <w:i/>
                <w:sz w:val="24"/>
                <w:szCs w:val="24"/>
                <w:lang w:eastAsia="lv-LV"/>
              </w:rPr>
            </w:pPr>
            <w:r w:rsidRPr="008E4D71">
              <w:rPr>
                <w:rFonts w:ascii="Times New Roman" w:hAnsi="Times New Roman"/>
                <w:b/>
                <w:bCs/>
                <w:sz w:val="24"/>
                <w:szCs w:val="24"/>
                <w:shd w:val="clear" w:color="auto" w:fill="FFFFFF"/>
              </w:rPr>
              <w:t>IV. Tiesību akta projekta ietekme uz spēkā esošo tiesību normu sistēmu</w:t>
            </w:r>
          </w:p>
        </w:tc>
      </w:tr>
      <w:tr w:rsidR="003353EF" w14:paraId="5ED236F8" w14:textId="77777777" w:rsidTr="00B90746">
        <w:tc>
          <w:tcPr>
            <w:tcW w:w="9498" w:type="dxa"/>
          </w:tcPr>
          <w:p w14:paraId="0960BA28" w14:textId="77777777" w:rsidR="000772E6" w:rsidRPr="008E4D71" w:rsidRDefault="00975E6D" w:rsidP="00ED7384">
            <w:pPr>
              <w:spacing w:after="0" w:line="240" w:lineRule="auto"/>
              <w:jc w:val="center"/>
              <w:rPr>
                <w:rFonts w:ascii="Times New Roman" w:eastAsia="Times New Roman" w:hAnsi="Times New Roman"/>
                <w:sz w:val="24"/>
                <w:szCs w:val="24"/>
                <w:lang w:eastAsia="lv-LV"/>
              </w:rPr>
            </w:pPr>
            <w:r>
              <w:rPr>
                <w:rFonts w:ascii="Times New Roman" w:hAnsi="Times New Roman"/>
                <w:sz w:val="24"/>
                <w:szCs w:val="24"/>
                <w:shd w:val="clear" w:color="auto" w:fill="FFFFFF"/>
              </w:rPr>
              <w:t>Rīkojuma p</w:t>
            </w:r>
            <w:r w:rsidRPr="008E4D71">
              <w:rPr>
                <w:rFonts w:ascii="Times New Roman" w:hAnsi="Times New Roman"/>
                <w:sz w:val="24"/>
                <w:szCs w:val="24"/>
                <w:shd w:val="clear" w:color="auto" w:fill="FFFFFF"/>
              </w:rPr>
              <w:t>rojekts šo jomu neskar</w:t>
            </w:r>
          </w:p>
        </w:tc>
      </w:tr>
    </w:tbl>
    <w:p w14:paraId="4193A8E7" w14:textId="77777777" w:rsidR="000772E6" w:rsidRPr="008E4D71" w:rsidRDefault="000772E6" w:rsidP="000772E6">
      <w:pPr>
        <w:spacing w:after="0" w:line="240" w:lineRule="auto"/>
        <w:jc w:val="center"/>
        <w:rPr>
          <w:rFonts w:ascii="Times New Roman" w:eastAsia="Times New Roman" w:hAnsi="Times New Roman"/>
          <w:i/>
          <w:sz w:val="24"/>
          <w:szCs w:val="24"/>
          <w:lang w:eastAsia="lv-LV"/>
        </w:rPr>
      </w:pPr>
    </w:p>
    <w:tbl>
      <w:tblPr>
        <w:tblStyle w:val="TableGrid"/>
        <w:tblW w:w="9498" w:type="dxa"/>
        <w:tblInd w:w="-147" w:type="dxa"/>
        <w:tblLook w:val="04A0" w:firstRow="1" w:lastRow="0" w:firstColumn="1" w:lastColumn="0" w:noHBand="0" w:noVBand="1"/>
      </w:tblPr>
      <w:tblGrid>
        <w:gridCol w:w="9498"/>
      </w:tblGrid>
      <w:tr w:rsidR="003353EF" w14:paraId="5D319C5B" w14:textId="77777777" w:rsidTr="00B90746">
        <w:tc>
          <w:tcPr>
            <w:tcW w:w="9498" w:type="dxa"/>
          </w:tcPr>
          <w:p w14:paraId="58C37378" w14:textId="77777777" w:rsidR="000772E6" w:rsidRPr="008E4D71" w:rsidRDefault="00975E6D" w:rsidP="00187FFD">
            <w:pPr>
              <w:spacing w:after="0" w:line="240" w:lineRule="auto"/>
              <w:jc w:val="center"/>
              <w:rPr>
                <w:rFonts w:ascii="Times New Roman" w:eastAsia="Times New Roman" w:hAnsi="Times New Roman"/>
                <w:i/>
                <w:sz w:val="24"/>
                <w:szCs w:val="24"/>
                <w:lang w:eastAsia="lv-LV"/>
              </w:rPr>
            </w:pPr>
            <w:r w:rsidRPr="008E4D71">
              <w:rPr>
                <w:rFonts w:ascii="Times New Roman" w:hAnsi="Times New Roman"/>
                <w:b/>
                <w:bCs/>
                <w:sz w:val="24"/>
                <w:szCs w:val="24"/>
                <w:shd w:val="clear" w:color="auto" w:fill="FFFFFF"/>
              </w:rPr>
              <w:t xml:space="preserve">V. Tiesību akta projekta atbilstība Latvijas Republikas </w:t>
            </w:r>
            <w:r w:rsidRPr="008E4D71">
              <w:rPr>
                <w:rFonts w:ascii="Times New Roman" w:hAnsi="Times New Roman"/>
                <w:b/>
                <w:bCs/>
                <w:sz w:val="24"/>
                <w:szCs w:val="24"/>
                <w:shd w:val="clear" w:color="auto" w:fill="FFFFFF"/>
              </w:rPr>
              <w:t>starptautiskajām saistībām</w:t>
            </w:r>
          </w:p>
        </w:tc>
      </w:tr>
      <w:tr w:rsidR="003353EF" w14:paraId="15D0E923" w14:textId="77777777" w:rsidTr="00B90746">
        <w:tc>
          <w:tcPr>
            <w:tcW w:w="9498" w:type="dxa"/>
          </w:tcPr>
          <w:p w14:paraId="53484020" w14:textId="77777777" w:rsidR="000772E6" w:rsidRPr="008E4D71" w:rsidRDefault="00975E6D" w:rsidP="00ED7384">
            <w:pPr>
              <w:spacing w:after="0" w:line="240" w:lineRule="auto"/>
              <w:jc w:val="center"/>
              <w:rPr>
                <w:rFonts w:ascii="Times New Roman" w:eastAsia="Times New Roman" w:hAnsi="Times New Roman"/>
                <w:i/>
                <w:sz w:val="24"/>
                <w:szCs w:val="24"/>
                <w:lang w:eastAsia="lv-LV"/>
              </w:rPr>
            </w:pPr>
            <w:r>
              <w:rPr>
                <w:rFonts w:ascii="Times New Roman" w:hAnsi="Times New Roman"/>
                <w:sz w:val="24"/>
                <w:szCs w:val="24"/>
                <w:shd w:val="clear" w:color="auto" w:fill="FFFFFF"/>
              </w:rPr>
              <w:t>Rīkojuma p</w:t>
            </w:r>
            <w:r w:rsidRPr="008E4D71">
              <w:rPr>
                <w:rFonts w:ascii="Times New Roman" w:hAnsi="Times New Roman"/>
                <w:sz w:val="24"/>
                <w:szCs w:val="24"/>
                <w:shd w:val="clear" w:color="auto" w:fill="FFFFFF"/>
              </w:rPr>
              <w:t>rojekts šo jomu neskar</w:t>
            </w:r>
          </w:p>
        </w:tc>
      </w:tr>
    </w:tbl>
    <w:p w14:paraId="0A8CB192" w14:textId="77777777" w:rsidR="000772E6" w:rsidRDefault="000772E6" w:rsidP="000772E6">
      <w:pPr>
        <w:spacing w:after="0" w:line="240" w:lineRule="auto"/>
        <w:rPr>
          <w:rFonts w:ascii="Times New Roman" w:eastAsia="Times New Roman" w:hAnsi="Times New Roman"/>
          <w:i/>
          <w:sz w:val="24"/>
          <w:szCs w:val="24"/>
          <w:lang w:eastAsia="lv-LV"/>
        </w:rPr>
      </w:pPr>
    </w:p>
    <w:p w14:paraId="5284D6F3" w14:textId="77777777" w:rsidR="000772E6" w:rsidRPr="008D1690" w:rsidRDefault="000772E6" w:rsidP="000772E6">
      <w:pPr>
        <w:spacing w:after="0" w:line="240" w:lineRule="auto"/>
        <w:rPr>
          <w:rFonts w:ascii="Times New Roman" w:eastAsia="Times New Roman" w:hAnsi="Times New Roman"/>
          <w:vanish/>
          <w:sz w:val="24"/>
          <w:szCs w:val="24"/>
          <w:lang w:eastAsia="lv-LV"/>
        </w:rPr>
      </w:pPr>
    </w:p>
    <w:tbl>
      <w:tblPr>
        <w:tblW w:w="5729"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59"/>
        <w:gridCol w:w="1951"/>
        <w:gridCol w:w="6889"/>
      </w:tblGrid>
      <w:tr w:rsidR="003353EF" w14:paraId="535BBEEE" w14:textId="77777777" w:rsidTr="00B90746">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D3708DC" w14:textId="77777777" w:rsidR="000772E6" w:rsidRPr="008D1690" w:rsidRDefault="00975E6D" w:rsidP="00187FFD">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VI. Sabiedrības līdzdalība un komunikācijas aktivitātes</w:t>
            </w:r>
          </w:p>
        </w:tc>
      </w:tr>
      <w:tr w:rsidR="003353EF" w14:paraId="412E8F5C" w14:textId="77777777" w:rsidTr="00B90746">
        <w:trPr>
          <w:trHeight w:val="540"/>
        </w:trPr>
        <w:tc>
          <w:tcPr>
            <w:tcW w:w="347" w:type="pct"/>
            <w:tcBorders>
              <w:top w:val="outset" w:sz="6" w:space="0" w:color="414142"/>
              <w:left w:val="outset" w:sz="6" w:space="0" w:color="414142"/>
              <w:bottom w:val="outset" w:sz="6" w:space="0" w:color="414142"/>
              <w:right w:val="outset" w:sz="6" w:space="0" w:color="414142"/>
            </w:tcBorders>
            <w:hideMark/>
          </w:tcPr>
          <w:p w14:paraId="01B89698"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1027" w:type="pct"/>
            <w:tcBorders>
              <w:top w:val="outset" w:sz="6" w:space="0" w:color="414142"/>
              <w:left w:val="outset" w:sz="6" w:space="0" w:color="414142"/>
              <w:bottom w:val="outset" w:sz="6" w:space="0" w:color="414142"/>
              <w:right w:val="outset" w:sz="6" w:space="0" w:color="414142"/>
            </w:tcBorders>
            <w:hideMark/>
          </w:tcPr>
          <w:p w14:paraId="2175E870"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Plānotās sabiedrības līdzdalības un komunikācijas aktivitātes saistībā ar projektu</w:t>
            </w:r>
          </w:p>
        </w:tc>
        <w:tc>
          <w:tcPr>
            <w:tcW w:w="3626" w:type="pct"/>
            <w:tcBorders>
              <w:top w:val="outset" w:sz="6" w:space="0" w:color="414142"/>
              <w:left w:val="outset" w:sz="6" w:space="0" w:color="414142"/>
              <w:bottom w:val="outset" w:sz="6" w:space="0" w:color="414142"/>
              <w:right w:val="outset" w:sz="6" w:space="0" w:color="414142"/>
            </w:tcBorders>
            <w:hideMark/>
          </w:tcPr>
          <w:p w14:paraId="4362D267" w14:textId="3D326861" w:rsidR="000772E6" w:rsidRPr="00F42175" w:rsidRDefault="00975E6D" w:rsidP="00E54235">
            <w:pPr>
              <w:pStyle w:val="naiskr"/>
              <w:spacing w:before="0" w:after="0"/>
              <w:ind w:right="57"/>
              <w:jc w:val="both"/>
              <w:rPr>
                <w:highlight w:val="green"/>
              </w:rPr>
            </w:pPr>
            <w:r w:rsidRPr="00275397">
              <w:t xml:space="preserve">Ar rīkojuma </w:t>
            </w:r>
            <w:r w:rsidR="00FE47F8">
              <w:t>projektu tiks</w:t>
            </w:r>
            <w:r w:rsidRPr="00275397">
              <w:t xml:space="preserve"> iep</w:t>
            </w:r>
            <w:r>
              <w:t xml:space="preserve">azīstināta Jelgavas </w:t>
            </w:r>
            <w:r>
              <w:t>Spīdolas ģimnāzija</w:t>
            </w:r>
            <w:r w:rsidRPr="00275397">
              <w:t xml:space="preserve"> </w:t>
            </w:r>
            <w:r>
              <w:t xml:space="preserve">un Jelgavas pilsētas </w:t>
            </w:r>
            <w:r w:rsidR="0070779C">
              <w:t>D</w:t>
            </w:r>
            <w:r w:rsidRPr="00275397">
              <w:t>ome.</w:t>
            </w:r>
          </w:p>
        </w:tc>
      </w:tr>
      <w:tr w:rsidR="003353EF" w14:paraId="752E5664" w14:textId="77777777" w:rsidTr="00B90746">
        <w:trPr>
          <w:trHeight w:val="330"/>
        </w:trPr>
        <w:tc>
          <w:tcPr>
            <w:tcW w:w="347" w:type="pct"/>
            <w:tcBorders>
              <w:top w:val="outset" w:sz="6" w:space="0" w:color="414142"/>
              <w:left w:val="outset" w:sz="6" w:space="0" w:color="414142"/>
              <w:bottom w:val="outset" w:sz="6" w:space="0" w:color="414142"/>
              <w:right w:val="outset" w:sz="6" w:space="0" w:color="414142"/>
            </w:tcBorders>
            <w:hideMark/>
          </w:tcPr>
          <w:p w14:paraId="323EA360"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027" w:type="pct"/>
            <w:tcBorders>
              <w:top w:val="outset" w:sz="6" w:space="0" w:color="414142"/>
              <w:left w:val="outset" w:sz="6" w:space="0" w:color="414142"/>
              <w:bottom w:val="outset" w:sz="6" w:space="0" w:color="414142"/>
              <w:right w:val="outset" w:sz="6" w:space="0" w:color="414142"/>
            </w:tcBorders>
            <w:hideMark/>
          </w:tcPr>
          <w:p w14:paraId="280E6362"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 projekta izstrādē</w:t>
            </w:r>
          </w:p>
        </w:tc>
        <w:tc>
          <w:tcPr>
            <w:tcW w:w="3626" w:type="pct"/>
            <w:tcBorders>
              <w:top w:val="outset" w:sz="6" w:space="0" w:color="414142"/>
              <w:left w:val="outset" w:sz="6" w:space="0" w:color="414142"/>
              <w:bottom w:val="outset" w:sz="6" w:space="0" w:color="414142"/>
              <w:right w:val="outset" w:sz="6" w:space="0" w:color="414142"/>
            </w:tcBorders>
            <w:hideMark/>
          </w:tcPr>
          <w:p w14:paraId="4B076158" w14:textId="15857DA9" w:rsidR="00A22A06" w:rsidRPr="00624F07" w:rsidRDefault="00975E6D" w:rsidP="00A22A06">
            <w:pPr>
              <w:pStyle w:val="NoSpacing"/>
              <w:jc w:val="both"/>
              <w:rPr>
                <w:rFonts w:ascii="Times New Roman" w:eastAsia="Times New Roman" w:hAnsi="Times New Roman"/>
                <w:sz w:val="24"/>
                <w:szCs w:val="24"/>
                <w:lang w:eastAsia="lv-LV"/>
              </w:rPr>
            </w:pPr>
            <w:r>
              <w:rPr>
                <w:rFonts w:ascii="Times New Roman" w:hAnsi="Times New Roman"/>
                <w:sz w:val="24"/>
                <w:szCs w:val="24"/>
              </w:rPr>
              <w:t>Jelgavas Spīdolas ģimnāzija</w:t>
            </w:r>
            <w:r w:rsidRPr="000772E6">
              <w:rPr>
                <w:rFonts w:ascii="Times New Roman" w:hAnsi="Times New Roman"/>
                <w:sz w:val="24"/>
                <w:szCs w:val="24"/>
              </w:rPr>
              <w:t>s</w:t>
            </w:r>
            <w:r w:rsidRPr="00F90FE6">
              <w:rPr>
                <w:rFonts w:ascii="Times New Roman" w:hAnsi="Times New Roman"/>
                <w:iCs/>
                <w:sz w:val="24"/>
                <w:szCs w:val="24"/>
              </w:rPr>
              <w:t xml:space="preserve"> izglītojamie un vecāki ir informēti par izglītības iestādes </w:t>
            </w:r>
            <w:r>
              <w:rPr>
                <w:rFonts w:ascii="Times New Roman" w:hAnsi="Times New Roman"/>
                <w:iCs/>
                <w:sz w:val="24"/>
                <w:szCs w:val="24"/>
              </w:rPr>
              <w:t xml:space="preserve">plānoto </w:t>
            </w:r>
            <w:r w:rsidRPr="00F90FE6">
              <w:rPr>
                <w:rFonts w:ascii="Times New Roman" w:hAnsi="Times New Roman"/>
                <w:iCs/>
                <w:sz w:val="24"/>
                <w:szCs w:val="24"/>
              </w:rPr>
              <w:t>virzību uz valsts ģimnāzija</w:t>
            </w:r>
            <w:r>
              <w:rPr>
                <w:rFonts w:ascii="Times New Roman" w:hAnsi="Times New Roman"/>
                <w:iCs/>
                <w:sz w:val="24"/>
                <w:szCs w:val="24"/>
              </w:rPr>
              <w:t>s statusu, minētā informācija tiks</w:t>
            </w:r>
            <w:r w:rsidRPr="00F90FE6">
              <w:rPr>
                <w:rFonts w:ascii="Times New Roman" w:hAnsi="Times New Roman"/>
                <w:iCs/>
                <w:sz w:val="24"/>
                <w:szCs w:val="24"/>
              </w:rPr>
              <w:t xml:space="preserve"> </w:t>
            </w:r>
            <w:r>
              <w:rPr>
                <w:rFonts w:ascii="Times New Roman" w:hAnsi="Times New Roman"/>
                <w:iCs/>
                <w:sz w:val="24"/>
                <w:szCs w:val="24"/>
              </w:rPr>
              <w:t>publiskota</w:t>
            </w:r>
            <w:r w:rsidRPr="00F90FE6">
              <w:rPr>
                <w:rFonts w:ascii="Times New Roman" w:hAnsi="Times New Roman"/>
                <w:iCs/>
                <w:sz w:val="24"/>
                <w:szCs w:val="24"/>
              </w:rPr>
              <w:t xml:space="preserve"> </w:t>
            </w:r>
            <w:r>
              <w:rPr>
                <w:rFonts w:ascii="Times New Roman" w:hAnsi="Times New Roman"/>
                <w:iCs/>
                <w:sz w:val="24"/>
                <w:szCs w:val="24"/>
              </w:rPr>
              <w:t xml:space="preserve">Jelgavas pilsētas </w:t>
            </w:r>
            <w:r w:rsidRPr="00F90FE6">
              <w:rPr>
                <w:rFonts w:ascii="Times New Roman" w:hAnsi="Times New Roman"/>
                <w:iCs/>
                <w:sz w:val="24"/>
                <w:szCs w:val="24"/>
              </w:rPr>
              <w:t>plašsaziņas līdzekļos.</w:t>
            </w:r>
            <w:r>
              <w:rPr>
                <w:rFonts w:ascii="Times New Roman" w:eastAsia="Times New Roman" w:hAnsi="Times New Roman"/>
                <w:sz w:val="24"/>
                <w:szCs w:val="24"/>
                <w:lang w:eastAsia="lv-LV"/>
              </w:rPr>
              <w:t xml:space="preserve"> Rīkojuma projekts </w:t>
            </w:r>
            <w:r w:rsidRPr="00624F07">
              <w:rPr>
                <w:rFonts w:ascii="Times New Roman" w:eastAsia="Times New Roman" w:hAnsi="Times New Roman"/>
                <w:sz w:val="24"/>
                <w:szCs w:val="24"/>
                <w:lang w:eastAsia="lv-LV"/>
              </w:rPr>
              <w:t>ir ie</w:t>
            </w:r>
            <w:r>
              <w:rPr>
                <w:rFonts w:ascii="Times New Roman" w:eastAsia="Times New Roman" w:hAnsi="Times New Roman"/>
                <w:sz w:val="24"/>
                <w:szCs w:val="24"/>
                <w:lang w:eastAsia="lv-LV"/>
              </w:rPr>
              <w:t>vietots ministrijas</w:t>
            </w:r>
            <w:r w:rsidRPr="00624F07">
              <w:rPr>
                <w:rFonts w:ascii="Times New Roman" w:eastAsia="Times New Roman" w:hAnsi="Times New Roman"/>
                <w:sz w:val="24"/>
                <w:szCs w:val="24"/>
                <w:lang w:eastAsia="lv-LV"/>
              </w:rPr>
              <w:t xml:space="preserve"> mājaslapā</w:t>
            </w:r>
            <w:r>
              <w:rPr>
                <w:rFonts w:ascii="Times New Roman" w:eastAsia="Times New Roman" w:hAnsi="Times New Roman"/>
                <w:sz w:val="24"/>
                <w:szCs w:val="24"/>
                <w:lang w:eastAsia="lv-LV"/>
              </w:rPr>
              <w:t xml:space="preserve"> </w:t>
            </w:r>
            <w:hyperlink r:id="rId7" w:history="1">
              <w:r w:rsidRPr="002A354B">
                <w:rPr>
                  <w:rStyle w:val="Hyperlink"/>
                  <w:rFonts w:ascii="Times New Roman" w:eastAsia="Times New Roman" w:hAnsi="Times New Roman"/>
                  <w:sz w:val="24"/>
                  <w:szCs w:val="24"/>
                  <w:lang w:eastAsia="lv-LV"/>
                </w:rPr>
                <w:t>http://www.izm.gov.lv/lv/sabiedribas-lidzdaliba/sabiedriskajai-apspriesanai-nodotie-normativo-aktu-projekti</w:t>
              </w:r>
            </w:hyperlink>
            <w:r>
              <w:rPr>
                <w:rFonts w:ascii="Times New Roman" w:eastAsia="Times New Roman" w:hAnsi="Times New Roman"/>
                <w:sz w:val="24"/>
                <w:szCs w:val="24"/>
                <w:lang w:eastAsia="lv-LV"/>
              </w:rPr>
              <w:t xml:space="preserve">  2018.</w:t>
            </w:r>
            <w:r w:rsidR="00E54235">
              <w:rPr>
                <w:rFonts w:ascii="Times New Roman" w:eastAsia="Times New Roman" w:hAnsi="Times New Roman"/>
                <w:sz w:val="24"/>
                <w:szCs w:val="24"/>
                <w:lang w:eastAsia="lv-LV"/>
              </w:rPr>
              <w:t> </w:t>
            </w:r>
            <w:r>
              <w:rPr>
                <w:rFonts w:ascii="Times New Roman" w:eastAsia="Times New Roman" w:hAnsi="Times New Roman"/>
                <w:sz w:val="24"/>
                <w:szCs w:val="24"/>
                <w:lang w:eastAsia="lv-LV"/>
              </w:rPr>
              <w:t>gada 2.</w:t>
            </w:r>
            <w:r w:rsidR="00E54235">
              <w:rPr>
                <w:rFonts w:ascii="Times New Roman" w:eastAsia="Times New Roman" w:hAnsi="Times New Roman"/>
                <w:sz w:val="24"/>
                <w:szCs w:val="24"/>
                <w:lang w:eastAsia="lv-LV"/>
              </w:rPr>
              <w:t> </w:t>
            </w:r>
            <w:r>
              <w:rPr>
                <w:rFonts w:ascii="Times New Roman" w:eastAsia="Times New Roman" w:hAnsi="Times New Roman"/>
                <w:sz w:val="24"/>
                <w:szCs w:val="24"/>
                <w:lang w:eastAsia="lv-LV"/>
              </w:rPr>
              <w:t>jūlijā.</w:t>
            </w:r>
          </w:p>
        </w:tc>
      </w:tr>
      <w:tr w:rsidR="003353EF" w14:paraId="52353760" w14:textId="77777777" w:rsidTr="00B90746">
        <w:trPr>
          <w:trHeight w:val="465"/>
        </w:trPr>
        <w:tc>
          <w:tcPr>
            <w:tcW w:w="347" w:type="pct"/>
            <w:tcBorders>
              <w:top w:val="outset" w:sz="6" w:space="0" w:color="414142"/>
              <w:left w:val="outset" w:sz="6" w:space="0" w:color="414142"/>
              <w:bottom w:val="outset" w:sz="6" w:space="0" w:color="414142"/>
              <w:right w:val="outset" w:sz="6" w:space="0" w:color="414142"/>
            </w:tcBorders>
            <w:hideMark/>
          </w:tcPr>
          <w:p w14:paraId="0DB529FA"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3.</w:t>
            </w:r>
          </w:p>
        </w:tc>
        <w:tc>
          <w:tcPr>
            <w:tcW w:w="1027" w:type="pct"/>
            <w:tcBorders>
              <w:top w:val="outset" w:sz="6" w:space="0" w:color="414142"/>
              <w:left w:val="outset" w:sz="6" w:space="0" w:color="414142"/>
              <w:bottom w:val="outset" w:sz="6" w:space="0" w:color="414142"/>
              <w:right w:val="outset" w:sz="6" w:space="0" w:color="414142"/>
            </w:tcBorders>
            <w:hideMark/>
          </w:tcPr>
          <w:p w14:paraId="7A1801CE"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līdzdalības rezultāti</w:t>
            </w:r>
          </w:p>
        </w:tc>
        <w:tc>
          <w:tcPr>
            <w:tcW w:w="3626" w:type="pct"/>
            <w:tcBorders>
              <w:top w:val="outset" w:sz="6" w:space="0" w:color="414142"/>
              <w:left w:val="outset" w:sz="6" w:space="0" w:color="414142"/>
              <w:bottom w:val="outset" w:sz="6" w:space="0" w:color="414142"/>
              <w:right w:val="outset" w:sz="6" w:space="0" w:color="414142"/>
            </w:tcBorders>
            <w:hideMark/>
          </w:tcPr>
          <w:p w14:paraId="060A3F90" w14:textId="2986D06E" w:rsidR="000772E6" w:rsidRPr="00624F07" w:rsidRDefault="00975E6D" w:rsidP="006B35AB">
            <w:pPr>
              <w:pStyle w:val="NoSpacing"/>
              <w:jc w:val="both"/>
              <w:rPr>
                <w:rFonts w:ascii="Times New Roman" w:eastAsia="Times New Roman" w:hAnsi="Times New Roman"/>
                <w:sz w:val="24"/>
                <w:szCs w:val="24"/>
                <w:lang w:eastAsia="lv-LV"/>
              </w:rPr>
            </w:pPr>
            <w:r w:rsidRPr="005075FD">
              <w:rPr>
                <w:rFonts w:ascii="Times New Roman" w:hAnsi="Times New Roman"/>
                <w:sz w:val="24"/>
                <w:szCs w:val="24"/>
                <w:lang w:eastAsia="lv-LV"/>
              </w:rPr>
              <w:t>Nav.</w:t>
            </w:r>
          </w:p>
        </w:tc>
      </w:tr>
      <w:tr w:rsidR="003353EF" w14:paraId="29C0D99B" w14:textId="77777777" w:rsidTr="00B90746">
        <w:trPr>
          <w:trHeight w:val="465"/>
        </w:trPr>
        <w:tc>
          <w:tcPr>
            <w:tcW w:w="347" w:type="pct"/>
            <w:tcBorders>
              <w:top w:val="outset" w:sz="6" w:space="0" w:color="414142"/>
              <w:left w:val="outset" w:sz="6" w:space="0" w:color="414142"/>
              <w:bottom w:val="outset" w:sz="6" w:space="0" w:color="414142"/>
              <w:right w:val="outset" w:sz="6" w:space="0" w:color="414142"/>
            </w:tcBorders>
            <w:hideMark/>
          </w:tcPr>
          <w:p w14:paraId="5E9A4354"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1027" w:type="pct"/>
            <w:tcBorders>
              <w:top w:val="outset" w:sz="6" w:space="0" w:color="414142"/>
              <w:left w:val="outset" w:sz="6" w:space="0" w:color="414142"/>
              <w:bottom w:val="outset" w:sz="6" w:space="0" w:color="414142"/>
              <w:right w:val="outset" w:sz="6" w:space="0" w:color="414142"/>
            </w:tcBorders>
            <w:hideMark/>
          </w:tcPr>
          <w:p w14:paraId="5F15C51B"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626" w:type="pct"/>
            <w:tcBorders>
              <w:top w:val="outset" w:sz="6" w:space="0" w:color="414142"/>
              <w:left w:val="outset" w:sz="6" w:space="0" w:color="414142"/>
              <w:bottom w:val="outset" w:sz="6" w:space="0" w:color="414142"/>
              <w:right w:val="outset" w:sz="6" w:space="0" w:color="414142"/>
            </w:tcBorders>
            <w:hideMark/>
          </w:tcPr>
          <w:p w14:paraId="6137839C" w14:textId="77777777" w:rsidR="000772E6" w:rsidRPr="00624F07" w:rsidRDefault="00975E6D" w:rsidP="00187FFD">
            <w:pPr>
              <w:spacing w:after="0" w:line="240" w:lineRule="auto"/>
              <w:jc w:val="both"/>
              <w:rPr>
                <w:rFonts w:ascii="Times New Roman" w:eastAsia="Times New Roman" w:hAnsi="Times New Roman"/>
                <w:sz w:val="24"/>
                <w:szCs w:val="24"/>
                <w:lang w:eastAsia="lv-LV"/>
              </w:rPr>
            </w:pPr>
            <w:r w:rsidRPr="00624F07">
              <w:rPr>
                <w:rFonts w:ascii="Times New Roman" w:eastAsia="Times New Roman" w:hAnsi="Times New Roman"/>
                <w:sz w:val="24"/>
                <w:szCs w:val="24"/>
                <w:lang w:eastAsia="lv-LV"/>
              </w:rPr>
              <w:t>Nav</w:t>
            </w:r>
          </w:p>
        </w:tc>
      </w:tr>
    </w:tbl>
    <w:p w14:paraId="6668D24B" w14:textId="77777777" w:rsidR="000772E6" w:rsidRPr="008D1690" w:rsidRDefault="000772E6" w:rsidP="000772E6">
      <w:pPr>
        <w:spacing w:after="0" w:line="240" w:lineRule="auto"/>
        <w:rPr>
          <w:rFonts w:ascii="Times New Roman" w:eastAsia="Times New Roman" w:hAnsi="Times New Roman"/>
          <w:sz w:val="24"/>
          <w:szCs w:val="24"/>
          <w:lang w:eastAsia="lv-LV"/>
        </w:rPr>
      </w:pPr>
    </w:p>
    <w:p w14:paraId="5E586FEB" w14:textId="77777777" w:rsidR="000772E6" w:rsidRPr="008D1690" w:rsidRDefault="000772E6" w:rsidP="000772E6">
      <w:pPr>
        <w:spacing w:after="0" w:line="240" w:lineRule="auto"/>
        <w:rPr>
          <w:rFonts w:ascii="Times New Roman" w:eastAsia="Times New Roman" w:hAnsi="Times New Roman"/>
          <w:sz w:val="24"/>
          <w:szCs w:val="24"/>
          <w:lang w:eastAsia="lv-LV"/>
        </w:rPr>
      </w:pPr>
    </w:p>
    <w:tbl>
      <w:tblPr>
        <w:tblW w:w="572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55"/>
        <w:gridCol w:w="1953"/>
        <w:gridCol w:w="6889"/>
      </w:tblGrid>
      <w:tr w:rsidR="003353EF" w14:paraId="50C5EB7F" w14:textId="77777777" w:rsidTr="00B90746">
        <w:trPr>
          <w:trHeight w:val="375"/>
        </w:trPr>
        <w:tc>
          <w:tcPr>
            <w:tcW w:w="5000" w:type="pct"/>
            <w:gridSpan w:val="3"/>
            <w:vAlign w:val="center"/>
            <w:hideMark/>
          </w:tcPr>
          <w:p w14:paraId="01CA8110" w14:textId="77777777" w:rsidR="000772E6" w:rsidRPr="008D1690" w:rsidRDefault="00975E6D" w:rsidP="00187FFD">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 xml:space="preserve">VII. Tiesību akta projekta izpildes nodrošināšana </w:t>
            </w:r>
            <w:r w:rsidRPr="008D1690">
              <w:rPr>
                <w:rFonts w:ascii="Times New Roman" w:eastAsia="Times New Roman" w:hAnsi="Times New Roman"/>
                <w:b/>
                <w:bCs/>
                <w:sz w:val="24"/>
                <w:szCs w:val="24"/>
                <w:lang w:eastAsia="lv-LV"/>
              </w:rPr>
              <w:t>un tās ietekme uz institūcijām</w:t>
            </w:r>
          </w:p>
        </w:tc>
      </w:tr>
      <w:tr w:rsidR="003353EF" w14:paraId="1A41FE6A" w14:textId="77777777" w:rsidTr="00B90746">
        <w:trPr>
          <w:trHeight w:val="420"/>
        </w:trPr>
        <w:tc>
          <w:tcPr>
            <w:tcW w:w="345" w:type="pct"/>
            <w:hideMark/>
          </w:tcPr>
          <w:p w14:paraId="53E8592E" w14:textId="77777777" w:rsidR="000772E6" w:rsidRPr="008D1690" w:rsidRDefault="00975E6D" w:rsidP="00187FFD">
            <w:pPr>
              <w:pStyle w:val="NoSpacing"/>
              <w:jc w:val="both"/>
              <w:rPr>
                <w:rFonts w:ascii="Times New Roman" w:hAnsi="Times New Roman"/>
                <w:sz w:val="24"/>
                <w:szCs w:val="24"/>
                <w:lang w:eastAsia="lv-LV"/>
              </w:rPr>
            </w:pPr>
            <w:r w:rsidRPr="008D1690">
              <w:rPr>
                <w:rFonts w:ascii="Times New Roman" w:hAnsi="Times New Roman"/>
                <w:sz w:val="24"/>
                <w:szCs w:val="24"/>
                <w:lang w:eastAsia="lv-LV"/>
              </w:rPr>
              <w:t>1.</w:t>
            </w:r>
          </w:p>
        </w:tc>
        <w:tc>
          <w:tcPr>
            <w:tcW w:w="1028" w:type="pct"/>
            <w:hideMark/>
          </w:tcPr>
          <w:p w14:paraId="13B215BA" w14:textId="77777777" w:rsidR="000772E6" w:rsidRPr="008D1690" w:rsidRDefault="00975E6D" w:rsidP="002D24F6">
            <w:pPr>
              <w:pStyle w:val="NoSpacing"/>
              <w:rPr>
                <w:rFonts w:ascii="Times New Roman" w:hAnsi="Times New Roman"/>
                <w:sz w:val="24"/>
                <w:szCs w:val="24"/>
                <w:lang w:eastAsia="lv-LV"/>
              </w:rPr>
            </w:pPr>
            <w:r w:rsidRPr="008D1690">
              <w:rPr>
                <w:rFonts w:ascii="Times New Roman" w:hAnsi="Times New Roman"/>
                <w:sz w:val="24"/>
                <w:szCs w:val="24"/>
                <w:lang w:eastAsia="lv-LV"/>
              </w:rPr>
              <w:t>Projekta izpildē iesaistītās institūcijas</w:t>
            </w:r>
          </w:p>
        </w:tc>
        <w:tc>
          <w:tcPr>
            <w:tcW w:w="3627" w:type="pct"/>
            <w:hideMark/>
          </w:tcPr>
          <w:p w14:paraId="31F83625" w14:textId="77777777" w:rsidR="000772E6" w:rsidRPr="005075FD" w:rsidRDefault="00975E6D" w:rsidP="0070779C">
            <w:pPr>
              <w:pStyle w:val="NoSpacing"/>
              <w:jc w:val="both"/>
              <w:rPr>
                <w:rFonts w:ascii="Times New Roman" w:hAnsi="Times New Roman"/>
                <w:sz w:val="24"/>
                <w:szCs w:val="24"/>
                <w:lang w:eastAsia="lv-LV"/>
              </w:rPr>
            </w:pPr>
            <w:r w:rsidRPr="005075FD">
              <w:rPr>
                <w:rFonts w:ascii="Times New Roman" w:hAnsi="Times New Roman"/>
                <w:sz w:val="24"/>
                <w:szCs w:val="24"/>
              </w:rPr>
              <w:t xml:space="preserve">Rīkojuma projekta izpildē būs iesaistīta </w:t>
            </w:r>
            <w:r w:rsidRPr="000772E6">
              <w:rPr>
                <w:rFonts w:ascii="Times New Roman" w:hAnsi="Times New Roman"/>
                <w:sz w:val="24"/>
                <w:szCs w:val="24"/>
              </w:rPr>
              <w:t xml:space="preserve">ministrija, </w:t>
            </w:r>
            <w:r w:rsidR="00197D05" w:rsidRPr="000772E6">
              <w:rPr>
                <w:rFonts w:ascii="Times New Roman" w:hAnsi="Times New Roman"/>
                <w:sz w:val="24"/>
                <w:szCs w:val="24"/>
              </w:rPr>
              <w:t xml:space="preserve">Jelgavas pilsētas </w:t>
            </w:r>
            <w:r w:rsidR="001C6F92">
              <w:rPr>
                <w:rFonts w:ascii="Times New Roman" w:hAnsi="Times New Roman"/>
                <w:sz w:val="24"/>
                <w:szCs w:val="24"/>
              </w:rPr>
              <w:t>Dome</w:t>
            </w:r>
            <w:r w:rsidR="00197D05" w:rsidRPr="000772E6">
              <w:rPr>
                <w:rFonts w:ascii="Times New Roman" w:hAnsi="Times New Roman"/>
                <w:sz w:val="24"/>
                <w:szCs w:val="24"/>
              </w:rPr>
              <w:t xml:space="preserve"> </w:t>
            </w:r>
            <w:r w:rsidRPr="000772E6">
              <w:rPr>
                <w:rFonts w:ascii="Times New Roman" w:hAnsi="Times New Roman"/>
                <w:sz w:val="24"/>
                <w:szCs w:val="24"/>
              </w:rPr>
              <w:t>un Jelgavas Spīdolas ģimnāzija. Rīkojuma projekta izpildi nodroši</w:t>
            </w:r>
            <w:r w:rsidR="00197D05">
              <w:rPr>
                <w:rFonts w:ascii="Times New Roman" w:hAnsi="Times New Roman"/>
                <w:sz w:val="24"/>
                <w:szCs w:val="24"/>
              </w:rPr>
              <w:t xml:space="preserve">nās Jelgavas pilsētas  </w:t>
            </w:r>
            <w:r w:rsidR="001C6F92">
              <w:rPr>
                <w:rFonts w:ascii="Times New Roman" w:hAnsi="Times New Roman"/>
                <w:sz w:val="24"/>
                <w:szCs w:val="24"/>
              </w:rPr>
              <w:t>D</w:t>
            </w:r>
            <w:r w:rsidR="00197D05">
              <w:rPr>
                <w:rFonts w:ascii="Times New Roman" w:hAnsi="Times New Roman"/>
                <w:sz w:val="24"/>
                <w:szCs w:val="24"/>
              </w:rPr>
              <w:t>ome</w:t>
            </w:r>
            <w:r w:rsidRPr="000772E6">
              <w:rPr>
                <w:rFonts w:ascii="Times New Roman" w:hAnsi="Times New Roman"/>
                <w:sz w:val="24"/>
                <w:szCs w:val="24"/>
              </w:rPr>
              <w:t xml:space="preserve"> un Jelgavas Spīdolas ģimnāzija.</w:t>
            </w:r>
          </w:p>
        </w:tc>
      </w:tr>
      <w:tr w:rsidR="003353EF" w14:paraId="47DAE1BE" w14:textId="77777777" w:rsidTr="00B90746">
        <w:trPr>
          <w:trHeight w:val="450"/>
        </w:trPr>
        <w:tc>
          <w:tcPr>
            <w:tcW w:w="345" w:type="pct"/>
            <w:hideMark/>
          </w:tcPr>
          <w:p w14:paraId="70C9DB3B"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028" w:type="pct"/>
            <w:hideMark/>
          </w:tcPr>
          <w:p w14:paraId="0AEC6584"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Projekta izpildes ietekme uz pārvaldes funkcijām un institucionālo struktūru. </w:t>
            </w:r>
          </w:p>
          <w:p w14:paraId="29FF2ED4" w14:textId="77777777" w:rsidR="000772E6" w:rsidRPr="008D1690" w:rsidRDefault="00975E6D" w:rsidP="00187FFD">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Jaunu institūciju izveide, esošu institūciju </w:t>
            </w:r>
            <w:r w:rsidRPr="008D1690">
              <w:rPr>
                <w:rFonts w:ascii="Times New Roman" w:eastAsia="Times New Roman" w:hAnsi="Times New Roman"/>
                <w:sz w:val="24"/>
                <w:szCs w:val="24"/>
                <w:lang w:eastAsia="lv-LV"/>
              </w:rPr>
              <w:lastRenderedPageBreak/>
              <w:t>likvidācija vai reorganizācija, to ietekme uz institūcijas cilvēkresursiem</w:t>
            </w:r>
          </w:p>
        </w:tc>
        <w:tc>
          <w:tcPr>
            <w:tcW w:w="3627" w:type="pct"/>
            <w:hideMark/>
          </w:tcPr>
          <w:p w14:paraId="3DB4457F" w14:textId="77777777" w:rsidR="000772E6" w:rsidRPr="005075FD" w:rsidRDefault="00975E6D" w:rsidP="00ED7384">
            <w:pPr>
              <w:pStyle w:val="NoSpacing"/>
              <w:jc w:val="both"/>
              <w:rPr>
                <w:rFonts w:ascii="Times New Roman" w:eastAsia="Times New Roman" w:hAnsi="Times New Roman"/>
                <w:sz w:val="24"/>
                <w:szCs w:val="24"/>
                <w:lang w:eastAsia="lv-LV"/>
              </w:rPr>
            </w:pPr>
            <w:bookmarkStart w:id="1" w:name="p67"/>
            <w:bookmarkStart w:id="2" w:name="p-468680"/>
            <w:bookmarkEnd w:id="1"/>
            <w:bookmarkEnd w:id="2"/>
            <w:r w:rsidRPr="005075FD">
              <w:rPr>
                <w:rFonts w:ascii="Times New Roman" w:hAnsi="Times New Roman"/>
                <w:sz w:val="24"/>
                <w:szCs w:val="24"/>
                <w:lang w:eastAsia="lv-LV"/>
              </w:rPr>
              <w:lastRenderedPageBreak/>
              <w:t xml:space="preserve">Rīkojuma projekts paredz </w:t>
            </w:r>
            <w:r>
              <w:rPr>
                <w:rFonts w:ascii="Times New Roman" w:hAnsi="Times New Roman"/>
                <w:sz w:val="24"/>
                <w:szCs w:val="24"/>
                <w:lang w:eastAsia="lv-LV"/>
              </w:rPr>
              <w:t xml:space="preserve">valsts ģimnāzijas statusa piešķiršanu </w:t>
            </w:r>
            <w:r>
              <w:rPr>
                <w:rFonts w:ascii="Times New Roman" w:hAnsi="Times New Roman"/>
                <w:sz w:val="24"/>
                <w:szCs w:val="24"/>
              </w:rPr>
              <w:t>Jelgavas Spīdolas ģimnāzijai</w:t>
            </w:r>
            <w:r>
              <w:rPr>
                <w:rFonts w:ascii="Times New Roman" w:hAnsi="Times New Roman"/>
                <w:sz w:val="24"/>
                <w:szCs w:val="24"/>
                <w:lang w:eastAsia="lv-LV"/>
              </w:rPr>
              <w:t xml:space="preserve">. Tā kā </w:t>
            </w:r>
            <w:r>
              <w:rPr>
                <w:rFonts w:ascii="Times New Roman" w:hAnsi="Times New Roman"/>
                <w:sz w:val="24"/>
                <w:szCs w:val="24"/>
              </w:rPr>
              <w:t>Jelgavas Spīdolas ģimnāzija</w:t>
            </w:r>
            <w:r>
              <w:rPr>
                <w:rFonts w:ascii="Times New Roman" w:hAnsi="Times New Roman"/>
                <w:sz w:val="24"/>
                <w:szCs w:val="24"/>
                <w:lang w:eastAsia="lv-LV"/>
              </w:rPr>
              <w:t xml:space="preserve"> faktiski jau pilda pedagogu tālākizglītības un metodiskā centra funkcijas, </w:t>
            </w:r>
            <w:r>
              <w:rPr>
                <w:rFonts w:ascii="Times New Roman" w:hAnsi="Times New Roman"/>
                <w:sz w:val="24"/>
                <w:szCs w:val="24"/>
              </w:rPr>
              <w:t>Jelgavas Spīdolas ģimnāzijas</w:t>
            </w:r>
            <w:r>
              <w:rPr>
                <w:rFonts w:ascii="Times New Roman" w:hAnsi="Times New Roman"/>
                <w:sz w:val="24"/>
                <w:szCs w:val="24"/>
                <w:lang w:eastAsia="lv-LV"/>
              </w:rPr>
              <w:t xml:space="preserve"> pašlaik īstenotās</w:t>
            </w:r>
            <w:r w:rsidRPr="005075FD">
              <w:rPr>
                <w:rFonts w:ascii="Times New Roman" w:hAnsi="Times New Roman"/>
                <w:sz w:val="24"/>
                <w:szCs w:val="24"/>
                <w:lang w:eastAsia="lv-LV"/>
              </w:rPr>
              <w:t xml:space="preserve"> funkcij</w:t>
            </w:r>
            <w:r w:rsidRPr="005075FD">
              <w:rPr>
                <w:rFonts w:ascii="Times New Roman" w:hAnsi="Times New Roman"/>
                <w:sz w:val="24"/>
                <w:szCs w:val="24"/>
                <w:lang w:eastAsia="lv-LV"/>
              </w:rPr>
              <w:t xml:space="preserve">as un uzdevumi netiek paplašināti vai sašaurināti. </w:t>
            </w:r>
            <w:r w:rsidR="00ED7384">
              <w:rPr>
                <w:rFonts w:ascii="Times New Roman" w:hAnsi="Times New Roman"/>
                <w:sz w:val="24"/>
                <w:szCs w:val="24"/>
                <w:lang w:eastAsia="lv-LV"/>
              </w:rPr>
              <w:t>Rīkojuma p</w:t>
            </w:r>
            <w:r w:rsidRPr="005075FD">
              <w:rPr>
                <w:rFonts w:ascii="Times New Roman" w:hAnsi="Times New Roman"/>
                <w:sz w:val="24"/>
                <w:szCs w:val="24"/>
                <w:lang w:eastAsia="lv-LV"/>
              </w:rPr>
              <w:t xml:space="preserve">rojekta izpildes nodrošināšanai nav nepieciešams veidot jaunas institūcijas, likvidēt vai reorganizēt esošās. </w:t>
            </w:r>
            <w:r w:rsidR="00ED7384">
              <w:rPr>
                <w:rFonts w:ascii="Times New Roman" w:hAnsi="Times New Roman"/>
                <w:sz w:val="24"/>
                <w:szCs w:val="24"/>
                <w:lang w:eastAsia="lv-LV"/>
              </w:rPr>
              <w:t>Rīkojuma p</w:t>
            </w:r>
            <w:r w:rsidRPr="005075FD">
              <w:rPr>
                <w:rFonts w:ascii="Times New Roman" w:hAnsi="Times New Roman"/>
                <w:sz w:val="24"/>
                <w:szCs w:val="24"/>
                <w:lang w:eastAsia="lv-LV"/>
              </w:rPr>
              <w:t>rojekta izpilde tiks nodrošināta iesaistīto institūciju pieejamo cilvēkresu</w:t>
            </w:r>
            <w:r w:rsidRPr="005075FD">
              <w:rPr>
                <w:rFonts w:ascii="Times New Roman" w:hAnsi="Times New Roman"/>
                <w:sz w:val="24"/>
                <w:szCs w:val="24"/>
                <w:lang w:eastAsia="lv-LV"/>
              </w:rPr>
              <w:t>rsu ietvaros.</w:t>
            </w:r>
          </w:p>
        </w:tc>
      </w:tr>
      <w:tr w:rsidR="003353EF" w14:paraId="3995C415" w14:textId="77777777" w:rsidTr="00B90746">
        <w:trPr>
          <w:trHeight w:val="390"/>
        </w:trPr>
        <w:tc>
          <w:tcPr>
            <w:tcW w:w="345" w:type="pct"/>
            <w:hideMark/>
          </w:tcPr>
          <w:p w14:paraId="3313103D" w14:textId="77777777" w:rsidR="000772E6" w:rsidRPr="007D4165" w:rsidRDefault="00975E6D" w:rsidP="00187FFD">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3.</w:t>
            </w:r>
          </w:p>
        </w:tc>
        <w:tc>
          <w:tcPr>
            <w:tcW w:w="1028" w:type="pct"/>
            <w:hideMark/>
          </w:tcPr>
          <w:p w14:paraId="7D62C24F" w14:textId="77777777" w:rsidR="000772E6" w:rsidRPr="007D4165" w:rsidRDefault="00975E6D" w:rsidP="00187FFD">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Cita informācija</w:t>
            </w:r>
          </w:p>
        </w:tc>
        <w:tc>
          <w:tcPr>
            <w:tcW w:w="3627" w:type="pct"/>
            <w:hideMark/>
          </w:tcPr>
          <w:p w14:paraId="50C53BD9" w14:textId="77777777" w:rsidR="000772E6" w:rsidRPr="007D4165" w:rsidRDefault="00975E6D" w:rsidP="00187FFD">
            <w:pPr>
              <w:spacing w:after="0" w:line="240" w:lineRule="auto"/>
              <w:ind w:firstLine="300"/>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Nav</w:t>
            </w:r>
          </w:p>
        </w:tc>
      </w:tr>
    </w:tbl>
    <w:p w14:paraId="419021B6" w14:textId="77777777" w:rsidR="000772E6" w:rsidRDefault="000772E6" w:rsidP="000772E6">
      <w:pPr>
        <w:spacing w:after="0" w:line="240" w:lineRule="auto"/>
        <w:rPr>
          <w:rFonts w:ascii="Times New Roman" w:hAnsi="Times New Roman"/>
          <w:sz w:val="24"/>
          <w:szCs w:val="24"/>
        </w:rPr>
      </w:pPr>
    </w:p>
    <w:p w14:paraId="516A12EA" w14:textId="77777777" w:rsidR="000772E6" w:rsidRDefault="000772E6" w:rsidP="000772E6">
      <w:pPr>
        <w:spacing w:after="0" w:line="240" w:lineRule="auto"/>
        <w:rPr>
          <w:rFonts w:ascii="Times New Roman" w:hAnsi="Times New Roman"/>
          <w:sz w:val="24"/>
          <w:szCs w:val="24"/>
        </w:rPr>
      </w:pPr>
    </w:p>
    <w:p w14:paraId="6D648601" w14:textId="77777777" w:rsidR="000772E6" w:rsidRDefault="000772E6" w:rsidP="000772E6">
      <w:pPr>
        <w:spacing w:after="0" w:line="240" w:lineRule="auto"/>
        <w:rPr>
          <w:rFonts w:ascii="Times New Roman" w:hAnsi="Times New Roman"/>
          <w:sz w:val="24"/>
          <w:szCs w:val="24"/>
        </w:rPr>
      </w:pPr>
    </w:p>
    <w:p w14:paraId="4475BCE3" w14:textId="77777777" w:rsidR="000772E6" w:rsidRPr="007D4165" w:rsidRDefault="00975E6D" w:rsidP="000772E6">
      <w:pPr>
        <w:pStyle w:val="NoSpacing"/>
        <w:ind w:firstLine="720"/>
        <w:rPr>
          <w:rFonts w:ascii="Times New Roman" w:hAnsi="Times New Roman"/>
          <w:sz w:val="24"/>
          <w:szCs w:val="24"/>
        </w:rPr>
      </w:pPr>
      <w:r>
        <w:rPr>
          <w:rFonts w:ascii="Times New Roman" w:hAnsi="Times New Roman"/>
          <w:sz w:val="24"/>
          <w:szCs w:val="24"/>
        </w:rPr>
        <w:t>Izglītības un zinātnes ministrs</w:t>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sidRPr="007D4165">
        <w:rPr>
          <w:rFonts w:ascii="Times New Roman" w:hAnsi="Times New Roman"/>
          <w:sz w:val="24"/>
          <w:szCs w:val="24"/>
        </w:rPr>
        <w:tab/>
      </w:r>
      <w:r>
        <w:rPr>
          <w:rFonts w:ascii="Times New Roman" w:hAnsi="Times New Roman"/>
          <w:sz w:val="24"/>
          <w:szCs w:val="24"/>
        </w:rPr>
        <w:tab/>
        <w:t>K.Šadurskis</w:t>
      </w:r>
    </w:p>
    <w:p w14:paraId="73DC3949" w14:textId="77777777" w:rsidR="000772E6" w:rsidRPr="007D4165" w:rsidRDefault="000772E6" w:rsidP="000772E6">
      <w:pPr>
        <w:pStyle w:val="NoSpacing"/>
        <w:rPr>
          <w:rFonts w:ascii="Times New Roman" w:hAnsi="Times New Roman"/>
          <w:sz w:val="24"/>
          <w:szCs w:val="24"/>
        </w:rPr>
      </w:pPr>
    </w:p>
    <w:p w14:paraId="628EAA24" w14:textId="77777777" w:rsidR="000772E6" w:rsidRPr="007D4165" w:rsidRDefault="000772E6" w:rsidP="000772E6">
      <w:pPr>
        <w:pStyle w:val="NoSpacing"/>
        <w:rPr>
          <w:rFonts w:ascii="Times New Roman" w:hAnsi="Times New Roman"/>
          <w:sz w:val="24"/>
          <w:szCs w:val="24"/>
        </w:rPr>
      </w:pPr>
    </w:p>
    <w:p w14:paraId="5E795FB8" w14:textId="77777777" w:rsidR="00694AD7" w:rsidRPr="00694AD7" w:rsidRDefault="00975E6D" w:rsidP="00694AD7">
      <w:pPr>
        <w:spacing w:after="0"/>
        <w:ind w:firstLine="720"/>
        <w:jc w:val="both"/>
        <w:rPr>
          <w:rFonts w:ascii="Times New Roman" w:hAnsi="Times New Roman"/>
          <w:sz w:val="24"/>
          <w:szCs w:val="24"/>
        </w:rPr>
      </w:pPr>
      <w:r w:rsidRPr="00694AD7">
        <w:rPr>
          <w:rFonts w:ascii="Times New Roman" w:hAnsi="Times New Roman"/>
          <w:sz w:val="24"/>
          <w:szCs w:val="24"/>
        </w:rPr>
        <w:t>Vizē:</w:t>
      </w:r>
    </w:p>
    <w:p w14:paraId="715A0004" w14:textId="77777777" w:rsidR="00694AD7" w:rsidRPr="00694AD7" w:rsidRDefault="00975E6D" w:rsidP="00694AD7">
      <w:pPr>
        <w:spacing w:after="0" w:line="240" w:lineRule="auto"/>
        <w:ind w:firstLine="709"/>
        <w:jc w:val="both"/>
        <w:rPr>
          <w:rFonts w:ascii="Times New Roman" w:hAnsi="Times New Roman"/>
          <w:sz w:val="24"/>
          <w:szCs w:val="24"/>
        </w:rPr>
      </w:pPr>
      <w:r w:rsidRPr="00694AD7">
        <w:rPr>
          <w:rFonts w:ascii="Times New Roman" w:hAnsi="Times New Roman"/>
          <w:sz w:val="24"/>
          <w:szCs w:val="24"/>
        </w:rPr>
        <w:t xml:space="preserve">Valsts sekretāra vietnieks – </w:t>
      </w:r>
    </w:p>
    <w:p w14:paraId="24BF820E" w14:textId="77777777" w:rsidR="00694AD7" w:rsidRPr="00694AD7" w:rsidRDefault="00975E6D" w:rsidP="00694AD7">
      <w:pPr>
        <w:spacing w:after="0" w:line="240" w:lineRule="auto"/>
        <w:ind w:firstLine="709"/>
        <w:jc w:val="both"/>
        <w:rPr>
          <w:rFonts w:ascii="Times New Roman" w:hAnsi="Times New Roman"/>
          <w:sz w:val="24"/>
          <w:szCs w:val="24"/>
        </w:rPr>
      </w:pPr>
      <w:r w:rsidRPr="00694AD7">
        <w:rPr>
          <w:rFonts w:ascii="Times New Roman" w:hAnsi="Times New Roman"/>
          <w:sz w:val="24"/>
          <w:szCs w:val="24"/>
        </w:rPr>
        <w:t>Sporta departamenta direktors,</w:t>
      </w:r>
    </w:p>
    <w:p w14:paraId="61ED1C70" w14:textId="154AEA5F" w:rsidR="00694AD7" w:rsidRPr="00694AD7" w:rsidRDefault="00975E6D" w:rsidP="00694AD7">
      <w:pPr>
        <w:spacing w:after="0" w:line="240" w:lineRule="auto"/>
        <w:ind w:firstLine="709"/>
        <w:jc w:val="both"/>
        <w:rPr>
          <w:rFonts w:ascii="Times New Roman" w:hAnsi="Times New Roman"/>
          <w:sz w:val="24"/>
          <w:szCs w:val="24"/>
        </w:rPr>
      </w:pPr>
      <w:r w:rsidRPr="00694AD7">
        <w:rPr>
          <w:rFonts w:ascii="Times New Roman" w:hAnsi="Times New Roman"/>
          <w:sz w:val="24"/>
          <w:szCs w:val="24"/>
        </w:rPr>
        <w:t>valsts sekretāra pienākumu izpildītājs</w:t>
      </w:r>
      <w:r w:rsidRPr="00694AD7">
        <w:rPr>
          <w:sz w:val="24"/>
          <w:szCs w:val="24"/>
        </w:rPr>
        <w:tab/>
      </w:r>
      <w:r w:rsidRPr="00694AD7">
        <w:rPr>
          <w:sz w:val="24"/>
          <w:szCs w:val="24"/>
        </w:rPr>
        <w:tab/>
      </w:r>
      <w:r w:rsidRPr="00694AD7">
        <w:rPr>
          <w:sz w:val="24"/>
          <w:szCs w:val="24"/>
        </w:rPr>
        <w:tab/>
      </w:r>
      <w:r>
        <w:rPr>
          <w:sz w:val="24"/>
          <w:szCs w:val="24"/>
        </w:rPr>
        <w:tab/>
      </w:r>
      <w:r w:rsidRPr="00694AD7">
        <w:rPr>
          <w:rFonts w:ascii="Times New Roman" w:hAnsi="Times New Roman"/>
          <w:sz w:val="24"/>
          <w:szCs w:val="24"/>
        </w:rPr>
        <w:t>E.Severs</w:t>
      </w:r>
    </w:p>
    <w:p w14:paraId="6068EE38" w14:textId="77777777" w:rsidR="00694AD7" w:rsidRPr="00694AD7" w:rsidRDefault="00694AD7" w:rsidP="00694AD7">
      <w:pPr>
        <w:spacing w:after="0" w:line="240" w:lineRule="auto"/>
        <w:ind w:firstLine="851"/>
        <w:rPr>
          <w:rFonts w:ascii="Times New Roman" w:hAnsi="Times New Roman"/>
          <w:sz w:val="24"/>
          <w:szCs w:val="24"/>
        </w:rPr>
      </w:pPr>
    </w:p>
    <w:p w14:paraId="170D4FF6" w14:textId="77777777" w:rsidR="000772E6" w:rsidRPr="00694AD7" w:rsidRDefault="000772E6" w:rsidP="000772E6">
      <w:pPr>
        <w:spacing w:after="0" w:line="240" w:lineRule="auto"/>
        <w:rPr>
          <w:rFonts w:ascii="Times New Roman" w:hAnsi="Times New Roman"/>
          <w:sz w:val="24"/>
          <w:szCs w:val="24"/>
        </w:rPr>
      </w:pPr>
    </w:p>
    <w:p w14:paraId="08471645" w14:textId="77777777" w:rsidR="00DC4D53" w:rsidRDefault="00DC4D53" w:rsidP="000772E6">
      <w:pPr>
        <w:spacing w:after="0" w:line="240" w:lineRule="auto"/>
        <w:rPr>
          <w:rFonts w:ascii="Times New Roman" w:hAnsi="Times New Roman"/>
          <w:sz w:val="28"/>
          <w:szCs w:val="28"/>
        </w:rPr>
      </w:pPr>
    </w:p>
    <w:p w14:paraId="2A2DFC8E" w14:textId="77777777" w:rsidR="00DC4D53" w:rsidRDefault="00DC4D53" w:rsidP="000772E6">
      <w:pPr>
        <w:spacing w:after="0" w:line="240" w:lineRule="auto"/>
        <w:rPr>
          <w:rFonts w:ascii="Times New Roman" w:hAnsi="Times New Roman"/>
          <w:sz w:val="28"/>
          <w:szCs w:val="28"/>
        </w:rPr>
      </w:pPr>
    </w:p>
    <w:p w14:paraId="413EA2DC" w14:textId="77777777" w:rsidR="00DC4D53" w:rsidRDefault="00DC4D53" w:rsidP="000772E6">
      <w:pPr>
        <w:spacing w:after="0" w:line="240" w:lineRule="auto"/>
        <w:rPr>
          <w:rFonts w:ascii="Times New Roman" w:hAnsi="Times New Roman"/>
          <w:sz w:val="28"/>
          <w:szCs w:val="28"/>
        </w:rPr>
      </w:pPr>
    </w:p>
    <w:p w14:paraId="1AFAB282" w14:textId="77777777" w:rsidR="00DC4D53" w:rsidRPr="00461EEF" w:rsidRDefault="00DC4D53" w:rsidP="000772E6">
      <w:pPr>
        <w:spacing w:after="0" w:line="240" w:lineRule="auto"/>
        <w:rPr>
          <w:rFonts w:ascii="Times New Roman" w:hAnsi="Times New Roman"/>
          <w:sz w:val="28"/>
          <w:szCs w:val="28"/>
        </w:rPr>
      </w:pPr>
    </w:p>
    <w:p w14:paraId="496BF716" w14:textId="77777777" w:rsidR="00694AD7" w:rsidRDefault="00975E6D" w:rsidP="000772E6">
      <w:pPr>
        <w:spacing w:after="0" w:line="240" w:lineRule="auto"/>
        <w:rPr>
          <w:rFonts w:ascii="Times New Roman" w:hAnsi="Times New Roman"/>
          <w:sz w:val="20"/>
          <w:szCs w:val="20"/>
        </w:rPr>
      </w:pPr>
      <w:r w:rsidRPr="001F4A63">
        <w:rPr>
          <w:rFonts w:ascii="Times New Roman" w:hAnsi="Times New Roman"/>
          <w:sz w:val="20"/>
          <w:szCs w:val="20"/>
        </w:rPr>
        <w:t>Ē.Sīka</w:t>
      </w:r>
      <w:r>
        <w:rPr>
          <w:rFonts w:ascii="Times New Roman" w:hAnsi="Times New Roman"/>
          <w:sz w:val="20"/>
          <w:szCs w:val="20"/>
        </w:rPr>
        <w:t xml:space="preserve">, </w:t>
      </w:r>
      <w:r w:rsidRPr="001F4A63">
        <w:rPr>
          <w:rFonts w:ascii="Times New Roman" w:hAnsi="Times New Roman"/>
          <w:sz w:val="20"/>
          <w:szCs w:val="20"/>
        </w:rPr>
        <w:t>67047976,</w:t>
      </w:r>
    </w:p>
    <w:p w14:paraId="588964BA" w14:textId="350B09EF" w:rsidR="000772E6" w:rsidRPr="001F4A63" w:rsidRDefault="00975E6D" w:rsidP="000772E6">
      <w:pPr>
        <w:spacing w:after="0" w:line="240" w:lineRule="auto"/>
        <w:rPr>
          <w:rFonts w:ascii="Times New Roman" w:hAnsi="Times New Roman"/>
          <w:sz w:val="20"/>
          <w:szCs w:val="20"/>
        </w:rPr>
      </w:pPr>
      <w:r w:rsidRPr="001F4A63">
        <w:rPr>
          <w:rFonts w:ascii="Times New Roman" w:hAnsi="Times New Roman"/>
          <w:sz w:val="20"/>
          <w:szCs w:val="20"/>
        </w:rPr>
        <w:t>eriks.sika@izm.gov.lv</w:t>
      </w:r>
    </w:p>
    <w:p w14:paraId="29EA0CF6" w14:textId="77777777" w:rsidR="007A0778" w:rsidRDefault="007A0778"/>
    <w:sectPr w:rsidR="007A0778" w:rsidSect="00143F1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ABE49" w14:textId="77777777" w:rsidR="00975E6D" w:rsidRDefault="00975E6D">
      <w:pPr>
        <w:spacing w:after="0" w:line="240" w:lineRule="auto"/>
      </w:pPr>
      <w:r>
        <w:separator/>
      </w:r>
    </w:p>
  </w:endnote>
  <w:endnote w:type="continuationSeparator" w:id="0">
    <w:p w14:paraId="169B7AD1" w14:textId="77777777" w:rsidR="00975E6D" w:rsidRDefault="0097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FB985" w14:textId="374E1443" w:rsidR="000772E6" w:rsidRPr="0009345A" w:rsidRDefault="00975E6D" w:rsidP="0007008D">
    <w:pPr>
      <w:pStyle w:val="Footer"/>
      <w:jc w:val="both"/>
      <w:rPr>
        <w:rFonts w:ascii="Times New Roman" w:hAnsi="Times New Roman"/>
        <w:sz w:val="24"/>
        <w:szCs w:val="24"/>
      </w:rPr>
    </w:pPr>
    <w:r>
      <w:rPr>
        <w:rFonts w:ascii="Times New Roman" w:hAnsi="Times New Roman"/>
        <w:sz w:val="24"/>
        <w:szCs w:val="24"/>
      </w:rPr>
      <w:t>MKRik_</w:t>
    </w:r>
    <w:r w:rsidR="00CE1474">
      <w:rPr>
        <w:rFonts w:ascii="Times New Roman" w:hAnsi="Times New Roman"/>
        <w:sz w:val="24"/>
        <w:szCs w:val="24"/>
      </w:rPr>
      <w:t>Anot_0207</w:t>
    </w:r>
    <w:r>
      <w:rPr>
        <w:rFonts w:ascii="Times New Roman" w:hAnsi="Times New Roman"/>
        <w:sz w:val="24"/>
        <w:szCs w:val="24"/>
      </w:rPr>
      <w:t>18_gimnazija</w:t>
    </w:r>
  </w:p>
  <w:p w14:paraId="525D21F2" w14:textId="70F442FD" w:rsidR="000772E6" w:rsidRDefault="00975E6D" w:rsidP="0007008D">
    <w:pPr>
      <w:pStyle w:val="Footer"/>
      <w:tabs>
        <w:tab w:val="clear" w:pos="4153"/>
        <w:tab w:val="clear" w:pos="8306"/>
        <w:tab w:val="left" w:pos="4853"/>
      </w:tabs>
    </w:pPr>
    <w:r>
      <w:tab/>
    </w:r>
  </w:p>
  <w:p w14:paraId="59EC19DA" w14:textId="77777777" w:rsidR="000772E6" w:rsidRDefault="00077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25EC3" w14:textId="77777777" w:rsidR="00975E6D" w:rsidRDefault="00975E6D">
      <w:pPr>
        <w:spacing w:after="0" w:line="240" w:lineRule="auto"/>
      </w:pPr>
      <w:r>
        <w:separator/>
      </w:r>
    </w:p>
  </w:footnote>
  <w:footnote w:type="continuationSeparator" w:id="0">
    <w:p w14:paraId="799803EB" w14:textId="77777777" w:rsidR="00975E6D" w:rsidRDefault="00975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184013026"/>
      <w:docPartObj>
        <w:docPartGallery w:val="Page Numbers (Top of Page)"/>
        <w:docPartUnique/>
      </w:docPartObj>
    </w:sdtPr>
    <w:sdtEndPr>
      <w:rPr>
        <w:noProof/>
      </w:rPr>
    </w:sdtEndPr>
    <w:sdtContent>
      <w:p w14:paraId="52ED09AB" w14:textId="6F64DC86" w:rsidR="001C39B8" w:rsidRPr="001C39B8" w:rsidRDefault="00975E6D" w:rsidP="001C39B8">
        <w:pPr>
          <w:pStyle w:val="Header"/>
          <w:tabs>
            <w:tab w:val="left" w:pos="4029"/>
          </w:tabs>
          <w:rPr>
            <w:rFonts w:ascii="Times New Roman" w:hAnsi="Times New Roman"/>
          </w:rPr>
        </w:pPr>
        <w:r w:rsidRPr="001C39B8">
          <w:rPr>
            <w:rFonts w:ascii="Times New Roman" w:hAnsi="Times New Roman"/>
          </w:rPr>
          <w:tab/>
        </w:r>
        <w:r w:rsidRPr="001C39B8">
          <w:rPr>
            <w:rFonts w:ascii="Times New Roman" w:hAnsi="Times New Roman"/>
          </w:rPr>
          <w:tab/>
        </w:r>
        <w:r w:rsidRPr="001C39B8">
          <w:rPr>
            <w:rFonts w:ascii="Times New Roman" w:hAnsi="Times New Roman"/>
          </w:rPr>
          <w:fldChar w:fldCharType="begin"/>
        </w:r>
        <w:r w:rsidRPr="001C39B8">
          <w:rPr>
            <w:rFonts w:ascii="Times New Roman" w:hAnsi="Times New Roman"/>
          </w:rPr>
          <w:instrText xml:space="preserve"> PAGE   \* MERGEFORMAT </w:instrText>
        </w:r>
        <w:r w:rsidRPr="001C39B8">
          <w:rPr>
            <w:rFonts w:ascii="Times New Roman" w:hAnsi="Times New Roman"/>
          </w:rPr>
          <w:fldChar w:fldCharType="separate"/>
        </w:r>
        <w:r w:rsidR="000824BC">
          <w:rPr>
            <w:rFonts w:ascii="Times New Roman" w:hAnsi="Times New Roman"/>
            <w:noProof/>
          </w:rPr>
          <w:t>3</w:t>
        </w:r>
        <w:r w:rsidRPr="001C39B8">
          <w:rPr>
            <w:rFonts w:ascii="Times New Roman" w:hAnsi="Times New Roman"/>
            <w:noProof/>
          </w:rPr>
          <w:fldChar w:fldCharType="end"/>
        </w:r>
      </w:p>
    </w:sdtContent>
  </w:sdt>
  <w:p w14:paraId="5B48B9C2" w14:textId="77777777" w:rsidR="001C39B8" w:rsidRDefault="001C3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46"/>
    <w:rsid w:val="00044F25"/>
    <w:rsid w:val="0007008D"/>
    <w:rsid w:val="000772E6"/>
    <w:rsid w:val="00080BC3"/>
    <w:rsid w:val="000824BC"/>
    <w:rsid w:val="0009345A"/>
    <w:rsid w:val="000E56FC"/>
    <w:rsid w:val="00106A66"/>
    <w:rsid w:val="00143F1C"/>
    <w:rsid w:val="00181DEF"/>
    <w:rsid w:val="00187FFD"/>
    <w:rsid w:val="00197D05"/>
    <w:rsid w:val="001C39B8"/>
    <w:rsid w:val="001C6F92"/>
    <w:rsid w:val="001F4A63"/>
    <w:rsid w:val="0023432F"/>
    <w:rsid w:val="002614CE"/>
    <w:rsid w:val="00275397"/>
    <w:rsid w:val="002A354B"/>
    <w:rsid w:val="002B5799"/>
    <w:rsid w:val="002C0E85"/>
    <w:rsid w:val="002D24F6"/>
    <w:rsid w:val="002E4B38"/>
    <w:rsid w:val="003353EF"/>
    <w:rsid w:val="00352855"/>
    <w:rsid w:val="003567F7"/>
    <w:rsid w:val="00391110"/>
    <w:rsid w:val="00392634"/>
    <w:rsid w:val="003A5222"/>
    <w:rsid w:val="003F6223"/>
    <w:rsid w:val="00461EEF"/>
    <w:rsid w:val="0048445F"/>
    <w:rsid w:val="004B13DD"/>
    <w:rsid w:val="004C35A5"/>
    <w:rsid w:val="005075FD"/>
    <w:rsid w:val="00542F8E"/>
    <w:rsid w:val="005608B2"/>
    <w:rsid w:val="00565103"/>
    <w:rsid w:val="005D0A2C"/>
    <w:rsid w:val="005E17D4"/>
    <w:rsid w:val="00602690"/>
    <w:rsid w:val="00610E9D"/>
    <w:rsid w:val="00624F07"/>
    <w:rsid w:val="00694AD7"/>
    <w:rsid w:val="006B35AB"/>
    <w:rsid w:val="006D58DD"/>
    <w:rsid w:val="006E2625"/>
    <w:rsid w:val="0070779C"/>
    <w:rsid w:val="00707F7D"/>
    <w:rsid w:val="0073796F"/>
    <w:rsid w:val="00791AED"/>
    <w:rsid w:val="007A0778"/>
    <w:rsid w:val="007C0F2C"/>
    <w:rsid w:val="007C7884"/>
    <w:rsid w:val="007D4165"/>
    <w:rsid w:val="007E2F38"/>
    <w:rsid w:val="007F5D01"/>
    <w:rsid w:val="008109E6"/>
    <w:rsid w:val="00830498"/>
    <w:rsid w:val="008648E1"/>
    <w:rsid w:val="00885249"/>
    <w:rsid w:val="00892538"/>
    <w:rsid w:val="008D1690"/>
    <w:rsid w:val="008E4D71"/>
    <w:rsid w:val="0092633C"/>
    <w:rsid w:val="00975E6D"/>
    <w:rsid w:val="00995C32"/>
    <w:rsid w:val="009B4496"/>
    <w:rsid w:val="00A22A06"/>
    <w:rsid w:val="00A34F02"/>
    <w:rsid w:val="00A6188F"/>
    <w:rsid w:val="00AB619A"/>
    <w:rsid w:val="00AE654F"/>
    <w:rsid w:val="00B255B6"/>
    <w:rsid w:val="00B731CB"/>
    <w:rsid w:val="00B746CE"/>
    <w:rsid w:val="00B90746"/>
    <w:rsid w:val="00B953F2"/>
    <w:rsid w:val="00C254AE"/>
    <w:rsid w:val="00C33C61"/>
    <w:rsid w:val="00CA7874"/>
    <w:rsid w:val="00CB000D"/>
    <w:rsid w:val="00CB44F5"/>
    <w:rsid w:val="00CC038A"/>
    <w:rsid w:val="00CE1474"/>
    <w:rsid w:val="00D07C52"/>
    <w:rsid w:val="00D32E47"/>
    <w:rsid w:val="00D73E9A"/>
    <w:rsid w:val="00DB5701"/>
    <w:rsid w:val="00DC2C46"/>
    <w:rsid w:val="00DC4D53"/>
    <w:rsid w:val="00DD6CE8"/>
    <w:rsid w:val="00DF527C"/>
    <w:rsid w:val="00E54235"/>
    <w:rsid w:val="00E62D0D"/>
    <w:rsid w:val="00E700BB"/>
    <w:rsid w:val="00EA38D2"/>
    <w:rsid w:val="00EA7E99"/>
    <w:rsid w:val="00EB4B2C"/>
    <w:rsid w:val="00EC1C6C"/>
    <w:rsid w:val="00ED7384"/>
    <w:rsid w:val="00F27D06"/>
    <w:rsid w:val="00F42175"/>
    <w:rsid w:val="00F51D6D"/>
    <w:rsid w:val="00F90FE6"/>
    <w:rsid w:val="00FE47F8"/>
    <w:rsid w:val="00FE4D0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56EB0AB-6248-45E2-8EA1-00045680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2E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772E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2E6"/>
    <w:rPr>
      <w:rFonts w:ascii="Arial" w:eastAsia="Times New Roman" w:hAnsi="Arial" w:cs="Arial"/>
      <w:b/>
      <w:bCs/>
      <w:kern w:val="32"/>
      <w:sz w:val="32"/>
      <w:szCs w:val="32"/>
    </w:rPr>
  </w:style>
  <w:style w:type="paragraph" w:customStyle="1" w:styleId="naiskr">
    <w:name w:val="naiskr"/>
    <w:basedOn w:val="Normal"/>
    <w:rsid w:val="000772E6"/>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0772E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0772E6"/>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0772E6"/>
    <w:pPr>
      <w:spacing w:after="0" w:line="240" w:lineRule="auto"/>
    </w:pPr>
    <w:rPr>
      <w:rFonts w:ascii="Calibri" w:eastAsia="Calibri" w:hAnsi="Calibri" w:cs="Times New Roman"/>
    </w:rPr>
  </w:style>
  <w:style w:type="paragraph" w:customStyle="1" w:styleId="naislab">
    <w:name w:val="naislab"/>
    <w:basedOn w:val="Normal"/>
    <w:rsid w:val="000772E6"/>
    <w:pPr>
      <w:spacing w:before="75" w:after="75" w:line="240" w:lineRule="auto"/>
      <w:jc w:val="right"/>
    </w:pPr>
    <w:rPr>
      <w:rFonts w:ascii="Times New Roman" w:eastAsia="Times New Roman" w:hAnsi="Times New Roman"/>
      <w:sz w:val="24"/>
      <w:szCs w:val="24"/>
      <w:lang w:eastAsia="lv-LV"/>
    </w:rPr>
  </w:style>
  <w:style w:type="paragraph" w:styleId="BodyText">
    <w:name w:val="Body Text"/>
    <w:basedOn w:val="Normal"/>
    <w:link w:val="BodyTextChar"/>
    <w:rsid w:val="000772E6"/>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0772E6"/>
    <w:rPr>
      <w:rFonts w:ascii="Times New Roman" w:eastAsia="Times New Roman" w:hAnsi="Times New Roman" w:cs="Times New Roman"/>
      <w:sz w:val="28"/>
      <w:szCs w:val="24"/>
    </w:rPr>
  </w:style>
  <w:style w:type="paragraph" w:styleId="NormalWeb">
    <w:name w:val="Normal (Web)"/>
    <w:basedOn w:val="Normal"/>
    <w:uiPriority w:val="99"/>
    <w:unhideWhenUsed/>
    <w:rsid w:val="000772E6"/>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0772E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772E6"/>
    <w:rPr>
      <w:rFonts w:ascii="Calibri" w:hAnsi="Calibri"/>
      <w:szCs w:val="21"/>
    </w:rPr>
  </w:style>
  <w:style w:type="table" w:styleId="TableGrid">
    <w:name w:val="Table Grid"/>
    <w:basedOn w:val="TableNormal"/>
    <w:uiPriority w:val="39"/>
    <w:rsid w:val="0007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2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72E6"/>
    <w:rPr>
      <w:rFonts w:ascii="Calibri" w:eastAsia="Calibri" w:hAnsi="Calibri" w:cs="Times New Roman"/>
    </w:rPr>
  </w:style>
  <w:style w:type="paragraph" w:styleId="Footer">
    <w:name w:val="footer"/>
    <w:basedOn w:val="Normal"/>
    <w:link w:val="FooterChar"/>
    <w:uiPriority w:val="99"/>
    <w:unhideWhenUsed/>
    <w:rsid w:val="00077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72E6"/>
    <w:rPr>
      <w:rFonts w:ascii="Calibri" w:eastAsia="Calibri" w:hAnsi="Calibri" w:cs="Times New Roman"/>
    </w:rPr>
  </w:style>
  <w:style w:type="character" w:styleId="CommentReference">
    <w:name w:val="annotation reference"/>
    <w:basedOn w:val="DefaultParagraphFont"/>
    <w:uiPriority w:val="99"/>
    <w:semiHidden/>
    <w:unhideWhenUsed/>
    <w:rsid w:val="00ED7384"/>
    <w:rPr>
      <w:sz w:val="16"/>
      <w:szCs w:val="16"/>
    </w:rPr>
  </w:style>
  <w:style w:type="paragraph" w:styleId="CommentText">
    <w:name w:val="annotation text"/>
    <w:basedOn w:val="Normal"/>
    <w:link w:val="CommentTextChar"/>
    <w:uiPriority w:val="99"/>
    <w:semiHidden/>
    <w:unhideWhenUsed/>
    <w:rsid w:val="00ED7384"/>
    <w:pPr>
      <w:spacing w:line="240" w:lineRule="auto"/>
    </w:pPr>
    <w:rPr>
      <w:sz w:val="20"/>
      <w:szCs w:val="20"/>
    </w:rPr>
  </w:style>
  <w:style w:type="character" w:customStyle="1" w:styleId="CommentTextChar">
    <w:name w:val="Comment Text Char"/>
    <w:basedOn w:val="DefaultParagraphFont"/>
    <w:link w:val="CommentText"/>
    <w:uiPriority w:val="99"/>
    <w:semiHidden/>
    <w:rsid w:val="00ED73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384"/>
    <w:rPr>
      <w:b/>
      <w:bCs/>
    </w:rPr>
  </w:style>
  <w:style w:type="character" w:customStyle="1" w:styleId="CommentSubjectChar">
    <w:name w:val="Comment Subject Char"/>
    <w:basedOn w:val="CommentTextChar"/>
    <w:link w:val="CommentSubject"/>
    <w:uiPriority w:val="99"/>
    <w:semiHidden/>
    <w:rsid w:val="00ED738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D7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84"/>
    <w:rPr>
      <w:rFonts w:ascii="Segoe UI" w:eastAsia="Calibri" w:hAnsi="Segoe UI" w:cs="Segoe UI"/>
      <w:sz w:val="18"/>
      <w:szCs w:val="18"/>
    </w:rPr>
  </w:style>
  <w:style w:type="character" w:styleId="Hyperlink">
    <w:name w:val="Hyperlink"/>
    <w:basedOn w:val="DefaultParagraphFont"/>
    <w:uiPriority w:val="99"/>
    <w:unhideWhenUsed/>
    <w:rsid w:val="00A22A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zm.gov.lv/lv/sabiedribas-lidzdaliba/sabiedriskajai-apspriesanai-nodotie-normativo-aktu-projekt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FACF-0FD4-4A26-B037-24129546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13475</Words>
  <Characters>7681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Ēriks Sīka</dc:creator>
  <cp:lastModifiedBy>Ēriks Sīka</cp:lastModifiedBy>
  <cp:revision>2</cp:revision>
  <dcterms:created xsi:type="dcterms:W3CDTF">2018-07-05T04:18:00Z</dcterms:created>
  <dcterms:modified xsi:type="dcterms:W3CDTF">2018-07-05T04:18:00Z</dcterms:modified>
</cp:coreProperties>
</file>