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6B2AD" w14:textId="77777777" w:rsidR="00902B05" w:rsidRPr="002366BC" w:rsidRDefault="00A83028" w:rsidP="00902B05">
      <w:pPr>
        <w:spacing w:after="0" w:line="240" w:lineRule="auto"/>
        <w:jc w:val="center"/>
        <w:rPr>
          <w:rFonts w:ascii="Times New Roman" w:hAnsi="Times New Roman"/>
          <w:b/>
          <w:sz w:val="26"/>
          <w:szCs w:val="26"/>
        </w:rPr>
      </w:pPr>
      <w:bookmarkStart w:id="0" w:name="OLE_LINK1"/>
      <w:bookmarkStart w:id="1" w:name="OLE_LINK2"/>
      <w:r w:rsidRPr="002366BC">
        <w:rPr>
          <w:rFonts w:ascii="Times New Roman" w:hAnsi="Times New Roman"/>
          <w:b/>
          <w:sz w:val="26"/>
          <w:szCs w:val="26"/>
        </w:rPr>
        <w:t xml:space="preserve"> Ministru kabineta noteikumu projekta</w:t>
      </w:r>
    </w:p>
    <w:bookmarkEnd w:id="0"/>
    <w:bookmarkEnd w:id="1"/>
    <w:p w14:paraId="5086B2AE" w14:textId="77777777" w:rsidR="002366BC" w:rsidRPr="002366BC" w:rsidRDefault="00A83028" w:rsidP="00902B05">
      <w:pPr>
        <w:pStyle w:val="tv20787921"/>
        <w:spacing w:after="0" w:line="240" w:lineRule="auto"/>
        <w:rPr>
          <w:rFonts w:ascii="Times New Roman" w:hAnsi="Times New Roman"/>
          <w:bCs w:val="0"/>
          <w:sz w:val="26"/>
          <w:szCs w:val="26"/>
        </w:rPr>
      </w:pPr>
      <w:r w:rsidRPr="002366BC">
        <w:rPr>
          <w:rFonts w:ascii="Times New Roman" w:hAnsi="Times New Roman"/>
          <w:bCs w:val="0"/>
          <w:sz w:val="26"/>
          <w:szCs w:val="26"/>
        </w:rPr>
        <w:t>“</w:t>
      </w:r>
      <w:r w:rsidR="001117CF" w:rsidRPr="002366BC">
        <w:rPr>
          <w:rFonts w:ascii="Times New Roman" w:hAnsi="Times New Roman"/>
          <w:bCs w:val="0"/>
          <w:sz w:val="26"/>
          <w:szCs w:val="26"/>
        </w:rPr>
        <w:t xml:space="preserve">Grozījumi Ministru kabineta </w:t>
      </w:r>
      <w:r w:rsidR="00585CB4">
        <w:rPr>
          <w:rFonts w:ascii="Times New Roman" w:hAnsi="Times New Roman"/>
          <w:bCs w:val="0"/>
          <w:sz w:val="26"/>
          <w:szCs w:val="26"/>
        </w:rPr>
        <w:t>2016.gada 5.jūlija</w:t>
      </w:r>
      <w:r w:rsidRPr="002366BC">
        <w:rPr>
          <w:rFonts w:ascii="Times New Roman" w:hAnsi="Times New Roman"/>
          <w:bCs w:val="0"/>
          <w:sz w:val="26"/>
          <w:szCs w:val="26"/>
        </w:rPr>
        <w:t xml:space="preserve"> noteikumos Nr.</w:t>
      </w:r>
      <w:r w:rsidR="004F5C25">
        <w:rPr>
          <w:rFonts w:ascii="Times New Roman" w:hAnsi="Times New Roman"/>
          <w:bCs w:val="0"/>
          <w:sz w:val="26"/>
          <w:szCs w:val="26"/>
        </w:rPr>
        <w:t xml:space="preserve"> </w:t>
      </w:r>
      <w:r w:rsidR="00585CB4">
        <w:rPr>
          <w:rFonts w:ascii="Times New Roman" w:hAnsi="Times New Roman"/>
          <w:bCs w:val="0"/>
          <w:sz w:val="26"/>
          <w:szCs w:val="26"/>
        </w:rPr>
        <w:t>447</w:t>
      </w:r>
    </w:p>
    <w:p w14:paraId="5086B2AF" w14:textId="77777777" w:rsidR="00625B67" w:rsidRDefault="00A83028" w:rsidP="00AC0A17">
      <w:pPr>
        <w:pStyle w:val="tv20787921"/>
        <w:spacing w:after="0" w:line="240" w:lineRule="auto"/>
        <w:rPr>
          <w:rFonts w:ascii="Times New Roman" w:hAnsi="Times New Roman"/>
          <w:bCs w:val="0"/>
          <w:sz w:val="26"/>
          <w:szCs w:val="26"/>
        </w:rPr>
      </w:pPr>
      <w:r>
        <w:rPr>
          <w:rFonts w:ascii="Times New Roman" w:hAnsi="Times New Roman"/>
          <w:bCs w:val="0"/>
          <w:sz w:val="26"/>
          <w:szCs w:val="26"/>
        </w:rPr>
        <w:t>“</w:t>
      </w:r>
      <w:r w:rsidR="00585CB4">
        <w:rPr>
          <w:rFonts w:ascii="Times New Roman" w:hAnsi="Times New Roman"/>
          <w:bCs w:val="0"/>
          <w:sz w:val="26"/>
          <w:szCs w:val="26"/>
        </w:rPr>
        <w:t>Par valsts budžeta mērķdotāciju pedagogu darba samaksai pašvaldību vispārējās izglītības iestādēs un valsts augstskolu vispārējās vidējās izglītības iestādēs</w:t>
      </w:r>
      <w:r w:rsidR="001117CF" w:rsidRPr="002366BC">
        <w:rPr>
          <w:rFonts w:ascii="Times New Roman" w:hAnsi="Times New Roman"/>
          <w:bCs w:val="0"/>
          <w:sz w:val="26"/>
          <w:szCs w:val="26"/>
        </w:rPr>
        <w:t>””</w:t>
      </w:r>
      <w:r w:rsidR="002366BC">
        <w:rPr>
          <w:rFonts w:ascii="Times New Roman" w:hAnsi="Times New Roman"/>
          <w:bCs w:val="0"/>
          <w:sz w:val="26"/>
          <w:szCs w:val="26"/>
        </w:rPr>
        <w:t xml:space="preserve"> </w:t>
      </w:r>
      <w:r w:rsidR="00902B05" w:rsidRPr="002366BC">
        <w:rPr>
          <w:rFonts w:ascii="Times New Roman" w:hAnsi="Times New Roman"/>
          <w:bCs w:val="0"/>
          <w:sz w:val="26"/>
          <w:szCs w:val="26"/>
        </w:rPr>
        <w:t>sākotnējās ietekmes novērtējuma ziņojums (anotācija)</w:t>
      </w:r>
    </w:p>
    <w:p w14:paraId="5086B2B0" w14:textId="77777777" w:rsidR="00AC0A17" w:rsidRDefault="00AC0A17" w:rsidP="00AC0A17">
      <w:pPr>
        <w:pStyle w:val="tv20787921"/>
        <w:spacing w:after="0" w:line="240" w:lineRule="auto"/>
        <w:rPr>
          <w:rFonts w:ascii="Times New Roman" w:hAnsi="Times New Roman"/>
          <w:bCs w:val="0"/>
          <w:sz w:val="26"/>
          <w:szCs w:val="26"/>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3F4402" w:rsidRPr="000C29A0" w14:paraId="5086B2B2" w14:textId="77777777" w:rsidTr="00B30C81">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86B2B1" w14:textId="77777777" w:rsidR="003F4402" w:rsidRPr="00367AF0" w:rsidRDefault="003F4402" w:rsidP="00B30C81">
            <w:pPr>
              <w:spacing w:before="100" w:beforeAutospacing="1" w:after="100" w:afterAutospacing="1" w:line="293" w:lineRule="atLeast"/>
              <w:jc w:val="center"/>
              <w:rPr>
                <w:rFonts w:ascii="Times New Roman" w:hAnsi="Times New Roman"/>
                <w:b/>
                <w:bCs/>
                <w:sz w:val="24"/>
                <w:szCs w:val="24"/>
                <w:lang w:eastAsia="en-GB"/>
              </w:rPr>
            </w:pPr>
            <w:r w:rsidRPr="00367AF0">
              <w:rPr>
                <w:rFonts w:ascii="Times New Roman" w:hAnsi="Times New Roman"/>
                <w:b/>
                <w:bCs/>
                <w:sz w:val="24"/>
                <w:szCs w:val="24"/>
                <w:lang w:eastAsia="en-GB"/>
              </w:rPr>
              <w:t>Tiesību akta projekta anotācijas kopsavilkums</w:t>
            </w:r>
          </w:p>
        </w:tc>
      </w:tr>
      <w:tr w:rsidR="003F4402" w:rsidRPr="000C29A0" w14:paraId="5086B2B4" w14:textId="77777777" w:rsidTr="00B30C81">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5086B2B3" w14:textId="77777777" w:rsidR="003F4402" w:rsidRPr="00367AF0" w:rsidRDefault="0058545E" w:rsidP="004F0F85">
            <w:pPr>
              <w:spacing w:after="0" w:line="240" w:lineRule="auto"/>
              <w:jc w:val="both"/>
              <w:rPr>
                <w:rFonts w:ascii="Times New Roman" w:hAnsi="Times New Roman"/>
                <w:sz w:val="24"/>
                <w:szCs w:val="24"/>
                <w:lang w:eastAsia="en-GB"/>
              </w:rPr>
            </w:pPr>
            <w:r w:rsidRPr="004F0F85">
              <w:rPr>
                <w:rFonts w:ascii="Times New Roman" w:hAnsi="Times New Roman"/>
                <w:sz w:val="24"/>
                <w:szCs w:val="24"/>
              </w:rPr>
              <w:t>Ministru kabineta noteikumu projekta mērķis ir</w:t>
            </w:r>
            <w:r w:rsidR="004F0F85" w:rsidRPr="004F0F85">
              <w:rPr>
                <w:rFonts w:ascii="Times New Roman" w:hAnsi="Times New Roman"/>
                <w:sz w:val="24"/>
                <w:szCs w:val="24"/>
              </w:rPr>
              <w:t xml:space="preserve"> veicināt efektīvāku valsts budžeta mērķdotācijas pedagogu darba samaksai izlietojumu pašvaldībās, </w:t>
            </w:r>
            <w:r w:rsidR="00910E4B">
              <w:rPr>
                <w:rFonts w:ascii="Times New Roman" w:hAnsi="Times New Roman"/>
                <w:sz w:val="24"/>
                <w:szCs w:val="24"/>
              </w:rPr>
              <w:t xml:space="preserve">un </w:t>
            </w:r>
            <w:r w:rsidR="004F0F85">
              <w:rPr>
                <w:rFonts w:ascii="Times New Roman" w:hAnsi="Times New Roman"/>
                <w:sz w:val="24"/>
                <w:szCs w:val="24"/>
              </w:rPr>
              <w:t>t</w:t>
            </w:r>
            <w:r w:rsidR="00B30B61">
              <w:rPr>
                <w:rFonts w:ascii="Times New Roman" w:hAnsi="Times New Roman"/>
                <w:sz w:val="24"/>
                <w:szCs w:val="24"/>
              </w:rPr>
              <w:t xml:space="preserve">ādējādi nepieciešams veikt grozījumus </w:t>
            </w:r>
            <w:r w:rsidR="00B30B61" w:rsidRPr="00367AF0">
              <w:rPr>
                <w:rFonts w:ascii="Times New Roman" w:hAnsi="Times New Roman"/>
                <w:sz w:val="24"/>
                <w:szCs w:val="24"/>
              </w:rPr>
              <w:t>Ministru kabineta 2016.gada 5.jūlija noteikumos Nr. 447 “Par valsts budžeta mērķdotāciju pedagogu darba samaksai pašvaldību vispārējās izglītības iestādēs un valsts augstskolu vispārējās vidējās izglītības iestādēs</w:t>
            </w:r>
            <w:r w:rsidR="00B30B61">
              <w:rPr>
                <w:rFonts w:ascii="Times New Roman" w:hAnsi="Times New Roman"/>
                <w:sz w:val="24"/>
                <w:szCs w:val="24"/>
              </w:rPr>
              <w:t>”.</w:t>
            </w:r>
            <w:r w:rsidR="00B30B61" w:rsidRPr="00367AF0">
              <w:rPr>
                <w:rFonts w:ascii="Times New Roman" w:hAnsi="Times New Roman"/>
                <w:sz w:val="26"/>
                <w:szCs w:val="26"/>
              </w:rPr>
              <w:t xml:space="preserve"> </w:t>
            </w:r>
            <w:r w:rsidR="00367AF0" w:rsidRPr="00367AF0">
              <w:rPr>
                <w:rFonts w:ascii="Times New Roman" w:hAnsi="Times New Roman"/>
                <w:sz w:val="24"/>
                <w:szCs w:val="24"/>
              </w:rPr>
              <w:t xml:space="preserve">Ministru kabineta noteikumi stājas spēkā 2018. gada 1. septembrī.  </w:t>
            </w:r>
          </w:p>
        </w:tc>
      </w:tr>
    </w:tbl>
    <w:p w14:paraId="5086B2B5" w14:textId="77777777" w:rsidR="003F4402" w:rsidRPr="00AC0A17" w:rsidRDefault="003F4402" w:rsidP="00AC0A17">
      <w:pPr>
        <w:pStyle w:val="tv20787921"/>
        <w:spacing w:after="0" w:line="240" w:lineRule="auto"/>
        <w:rPr>
          <w:rFonts w:ascii="Times New Roman" w:hAnsi="Times New Roman"/>
          <w:bCs w:val="0"/>
          <w:sz w:val="26"/>
          <w:szCs w:val="26"/>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5086B2B7" w14:textId="77777777" w:rsidTr="003549C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086B2B6" w14:textId="77777777" w:rsidR="00514935" w:rsidRPr="00002E46" w:rsidRDefault="00A83028" w:rsidP="003549C5">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BC389A" w14:paraId="5086B2BB" w14:textId="77777777" w:rsidTr="003549C5">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5086B2B8" w14:textId="77777777" w:rsidR="00514935" w:rsidRPr="008351AB" w:rsidRDefault="00A83028" w:rsidP="003549C5">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5086B2B9" w14:textId="77777777" w:rsidR="00514935" w:rsidRPr="00002E46" w:rsidRDefault="00A83028" w:rsidP="003549C5">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517" w:type="pct"/>
            <w:tcBorders>
              <w:top w:val="outset" w:sz="6" w:space="0" w:color="414142"/>
              <w:left w:val="outset" w:sz="6" w:space="0" w:color="414142"/>
              <w:bottom w:val="outset" w:sz="6" w:space="0" w:color="414142"/>
              <w:right w:val="outset" w:sz="6" w:space="0" w:color="414142"/>
            </w:tcBorders>
            <w:hideMark/>
          </w:tcPr>
          <w:p w14:paraId="5086B2BA" w14:textId="77777777" w:rsidR="001A7661" w:rsidRPr="0021705F" w:rsidRDefault="00A83028" w:rsidP="0021705F">
            <w:pPr>
              <w:pStyle w:val="tv20787921"/>
              <w:spacing w:after="0" w:line="240" w:lineRule="auto"/>
              <w:jc w:val="both"/>
              <w:rPr>
                <w:rFonts w:ascii="Times New Roman" w:hAnsi="Times New Roman"/>
                <w:b w:val="0"/>
                <w:bCs w:val="0"/>
                <w:sz w:val="24"/>
                <w:szCs w:val="24"/>
              </w:rPr>
            </w:pPr>
            <w:r w:rsidRPr="001A4E10">
              <w:rPr>
                <w:rFonts w:ascii="Times New Roman" w:hAnsi="Times New Roman"/>
                <w:b w:val="0"/>
                <w:sz w:val="24"/>
                <w:szCs w:val="24"/>
              </w:rPr>
              <w:t>Mini</w:t>
            </w:r>
            <w:r w:rsidR="0021705F" w:rsidRPr="001A4E10">
              <w:rPr>
                <w:rFonts w:ascii="Times New Roman" w:hAnsi="Times New Roman"/>
                <w:b w:val="0"/>
                <w:sz w:val="24"/>
                <w:szCs w:val="24"/>
              </w:rPr>
              <w:t>stru kabineta noteikumu projekts</w:t>
            </w:r>
            <w:r w:rsidRPr="001A4E10">
              <w:rPr>
                <w:rFonts w:ascii="Times New Roman" w:hAnsi="Times New Roman"/>
                <w:b w:val="0"/>
                <w:sz w:val="24"/>
                <w:szCs w:val="24"/>
              </w:rPr>
              <w:t xml:space="preserve"> </w:t>
            </w:r>
            <w:r w:rsidR="00585CB4" w:rsidRPr="001A4E10">
              <w:rPr>
                <w:rFonts w:ascii="Times New Roman" w:hAnsi="Times New Roman"/>
                <w:b w:val="0"/>
                <w:bCs w:val="0"/>
                <w:sz w:val="24"/>
                <w:szCs w:val="24"/>
              </w:rPr>
              <w:t xml:space="preserve">“Grozījumi Ministru kabineta 2016.gada 5.jūlija noteikumos Nr. 447 “Par valsts budžeta mērķdotāciju pedagogu darba samaksai pašvaldību vispārējās izglītības iestādēs un valsts augstskolu vispārējās vidējās izglītības iestādēs”” </w:t>
            </w:r>
            <w:r w:rsidR="00B128F8" w:rsidRPr="001A4E10">
              <w:rPr>
                <w:rFonts w:ascii="Times New Roman" w:hAnsi="Times New Roman"/>
                <w:b w:val="0"/>
                <w:sz w:val="24"/>
                <w:szCs w:val="24"/>
              </w:rPr>
              <w:t xml:space="preserve">(turpmāk – noteikumu projekts) </w:t>
            </w:r>
            <w:r w:rsidR="0021705F" w:rsidRPr="001A4E10">
              <w:rPr>
                <w:rFonts w:ascii="Times New Roman" w:hAnsi="Times New Roman"/>
                <w:b w:val="0"/>
                <w:sz w:val="24"/>
                <w:szCs w:val="24"/>
              </w:rPr>
              <w:t>izstrādāts pēc Izglītības un zinātnes ministrijas (turpmāk – ministrija) iniciatīvas, ņemot vērā veikto finanšu analīzi par valsts budžeta finansējumu pedagogu darba samaksai un valsts sociālās apdrošināšanas obligātajām iemaksām (turpmāk – mērķdotācija) izlietojumu pašvaldību vispārējās pamata un vidējās izglītības iestādēs (turpmāk – izglītības iestādes) saskaņā ar Valsts izglītības informācijas sistēmā (turpmāk –  VIIS)  2017./2018.mācību gadam apstiprinātajām  pedagogu tarifikācijām.</w:t>
            </w:r>
          </w:p>
        </w:tc>
      </w:tr>
      <w:tr w:rsidR="00BC389A" w14:paraId="5086B2D7"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5086B2BC" w14:textId="77777777" w:rsidR="00514935" w:rsidRPr="005D1165" w:rsidRDefault="00A83028" w:rsidP="003549C5">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5086B2BD" w14:textId="77777777" w:rsidR="00514935" w:rsidRPr="00002E46" w:rsidRDefault="00A83028" w:rsidP="003549C5">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517" w:type="pct"/>
            <w:tcBorders>
              <w:top w:val="outset" w:sz="6" w:space="0" w:color="414142"/>
              <w:left w:val="outset" w:sz="6" w:space="0" w:color="414142"/>
              <w:bottom w:val="outset" w:sz="6" w:space="0" w:color="414142"/>
              <w:right w:val="outset" w:sz="6" w:space="0" w:color="414142"/>
            </w:tcBorders>
            <w:hideMark/>
          </w:tcPr>
          <w:p w14:paraId="5086B2BE" w14:textId="2B550BB7" w:rsidR="00832386" w:rsidRPr="00215014" w:rsidRDefault="00DC3A3E" w:rsidP="000A7401">
            <w:pPr>
              <w:spacing w:after="0" w:line="240" w:lineRule="auto"/>
              <w:jc w:val="both"/>
              <w:rPr>
                <w:rFonts w:ascii="Times New Roman" w:hAnsi="Times New Roman"/>
                <w:color w:val="000000"/>
                <w:sz w:val="24"/>
                <w:szCs w:val="24"/>
              </w:rPr>
            </w:pPr>
            <w:r w:rsidRPr="00215014">
              <w:rPr>
                <w:rFonts w:ascii="Times New Roman" w:hAnsi="Times New Roman"/>
                <w:color w:val="000000" w:themeColor="text1"/>
                <w:sz w:val="24"/>
                <w:szCs w:val="24"/>
              </w:rPr>
              <w:t xml:space="preserve">Ministru kabineta 2016.gada 5.jūlija noteikumi Nr.447 “Par valsts budžeta mērķdotāciju pedagogu darba samaksai pašvaldību vispārējās izglītības iestādēs un valsts augstskolu vispārējās vidējās izglītības iestādēs” (turpmāk – noteikumi Nr.447) nosaka kārtību, kādā aprēķina un sadala </w:t>
            </w:r>
            <w:r w:rsidR="000C1D7A">
              <w:rPr>
                <w:rFonts w:ascii="Times New Roman" w:hAnsi="Times New Roman"/>
                <w:color w:val="000000" w:themeColor="text1"/>
                <w:sz w:val="24"/>
                <w:szCs w:val="24"/>
              </w:rPr>
              <w:t>mērķdotāciju pašvaldībām</w:t>
            </w:r>
            <w:r w:rsidRPr="00215014">
              <w:rPr>
                <w:rFonts w:ascii="Times New Roman" w:hAnsi="Times New Roman"/>
                <w:color w:val="000000" w:themeColor="text1"/>
                <w:sz w:val="24"/>
                <w:szCs w:val="24"/>
              </w:rPr>
              <w:t xml:space="preserve"> un valsts augstskolu vispārējās izglītības iestād</w:t>
            </w:r>
            <w:r w:rsidR="000C1D7A">
              <w:rPr>
                <w:rFonts w:ascii="Times New Roman" w:hAnsi="Times New Roman"/>
                <w:color w:val="000000" w:themeColor="text1"/>
                <w:sz w:val="24"/>
                <w:szCs w:val="24"/>
              </w:rPr>
              <w:t xml:space="preserve">ēm. </w:t>
            </w:r>
            <w:r w:rsidRPr="00215014">
              <w:rPr>
                <w:rFonts w:ascii="Times New Roman" w:hAnsi="Times New Roman"/>
                <w:color w:val="000000" w:themeColor="text1"/>
                <w:sz w:val="24"/>
                <w:szCs w:val="24"/>
              </w:rPr>
              <w:t xml:space="preserve">Ministrija, pamatojoties </w:t>
            </w:r>
            <w:r w:rsidR="000E7957">
              <w:rPr>
                <w:rFonts w:ascii="Times New Roman" w:hAnsi="Times New Roman"/>
                <w:color w:val="000000" w:themeColor="text1"/>
                <w:sz w:val="24"/>
                <w:szCs w:val="24"/>
              </w:rPr>
              <w:t xml:space="preserve">uz </w:t>
            </w:r>
            <w:r w:rsidR="000016D3">
              <w:rPr>
                <w:rFonts w:ascii="Times New Roman" w:hAnsi="Times New Roman"/>
                <w:color w:val="000000" w:themeColor="text1"/>
                <w:sz w:val="24"/>
                <w:szCs w:val="24"/>
              </w:rPr>
              <w:t xml:space="preserve">VIIS </w:t>
            </w:r>
            <w:r w:rsidRPr="00215014">
              <w:rPr>
                <w:rFonts w:ascii="Times New Roman" w:hAnsi="Times New Roman"/>
                <w:color w:val="000000" w:themeColor="text1"/>
                <w:sz w:val="24"/>
                <w:szCs w:val="24"/>
              </w:rPr>
              <w:t>apstiprināto informāciju par</w:t>
            </w:r>
            <w:r w:rsidR="00C95671">
              <w:rPr>
                <w:rFonts w:ascii="Times New Roman" w:hAnsi="Times New Roman"/>
                <w:color w:val="000000" w:themeColor="text1"/>
                <w:sz w:val="24"/>
                <w:szCs w:val="24"/>
              </w:rPr>
              <w:t xml:space="preserve"> skolēnu skaitu attiecīgā gada 1</w:t>
            </w:r>
            <w:r w:rsidRPr="00215014">
              <w:rPr>
                <w:rFonts w:ascii="Times New Roman" w:hAnsi="Times New Roman"/>
                <w:color w:val="000000" w:themeColor="text1"/>
                <w:sz w:val="24"/>
                <w:szCs w:val="24"/>
              </w:rPr>
              <w:t xml:space="preserve">.septembrī aprēķina pašvaldībām </w:t>
            </w:r>
            <w:r w:rsidR="000C1D7A">
              <w:rPr>
                <w:rFonts w:ascii="Times New Roman" w:hAnsi="Times New Roman"/>
                <w:color w:val="000000" w:themeColor="text1"/>
                <w:sz w:val="24"/>
                <w:szCs w:val="24"/>
              </w:rPr>
              <w:t>un valsts augstskolu vispārējās izglītības iestādēm</w:t>
            </w:r>
            <w:r w:rsidR="000A7401" w:rsidRPr="00215014">
              <w:rPr>
                <w:rFonts w:ascii="Times New Roman" w:hAnsi="Times New Roman"/>
                <w:color w:val="000000" w:themeColor="text1"/>
                <w:sz w:val="24"/>
                <w:szCs w:val="24"/>
              </w:rPr>
              <w:t xml:space="preserve"> </w:t>
            </w:r>
            <w:r w:rsidR="000E7957">
              <w:rPr>
                <w:rFonts w:ascii="Times New Roman" w:hAnsi="Times New Roman"/>
                <w:color w:val="000000" w:themeColor="text1"/>
                <w:sz w:val="24"/>
                <w:szCs w:val="24"/>
              </w:rPr>
              <w:t xml:space="preserve">mērķdotāciju pedagogu darba samaksai (turpmāk – mērķdotācija) </w:t>
            </w:r>
            <w:r w:rsidRPr="00215014">
              <w:rPr>
                <w:rFonts w:ascii="Times New Roman" w:hAnsi="Times New Roman"/>
                <w:color w:val="000000" w:themeColor="text1"/>
                <w:sz w:val="24"/>
                <w:szCs w:val="24"/>
              </w:rPr>
              <w:t xml:space="preserve">par periodu no kārtējā gada 1.septembra līdz nākamā gada 31.augustam. </w:t>
            </w:r>
            <w:r w:rsidR="000A7401" w:rsidRPr="00215014">
              <w:rPr>
                <w:rFonts w:ascii="Times New Roman" w:hAnsi="Times New Roman"/>
                <w:color w:val="000000" w:themeColor="text1"/>
                <w:sz w:val="24"/>
                <w:szCs w:val="24"/>
              </w:rPr>
              <w:t xml:space="preserve">Taču reālā mērķdotācijas sadale tiek veikta periodam kārtējā gada septembrim – decembrim, kas tiek </w:t>
            </w:r>
            <w:r w:rsidR="0037399F" w:rsidRPr="00215014">
              <w:rPr>
                <w:rFonts w:ascii="Times New Roman" w:hAnsi="Times New Roman"/>
                <w:color w:val="000000" w:themeColor="text1"/>
                <w:sz w:val="24"/>
                <w:szCs w:val="24"/>
              </w:rPr>
              <w:t>apstiprināts</w:t>
            </w:r>
            <w:r w:rsidR="000A7401" w:rsidRPr="00215014">
              <w:rPr>
                <w:rFonts w:ascii="Times New Roman" w:hAnsi="Times New Roman"/>
                <w:color w:val="000000" w:themeColor="text1"/>
                <w:sz w:val="24"/>
                <w:szCs w:val="24"/>
              </w:rPr>
              <w:t xml:space="preserve"> ar Ministru kabineta rīkojumu, savukārt periodam nākamā gada janvārim – augustam mērķdotācija tiek apstiprināta</w:t>
            </w:r>
            <w:r w:rsidR="00910E4B">
              <w:rPr>
                <w:rFonts w:ascii="Times New Roman" w:hAnsi="Times New Roman"/>
                <w:color w:val="000000" w:themeColor="text1"/>
                <w:sz w:val="24"/>
                <w:szCs w:val="24"/>
              </w:rPr>
              <w:t>,</w:t>
            </w:r>
            <w:r w:rsidR="000A7401" w:rsidRPr="00215014">
              <w:rPr>
                <w:rFonts w:ascii="Times New Roman" w:hAnsi="Times New Roman"/>
                <w:color w:val="000000" w:themeColor="text1"/>
                <w:sz w:val="24"/>
                <w:szCs w:val="24"/>
              </w:rPr>
              <w:t xml:space="preserve"> pieņemot likumu par nākamā gada budžetu. Ņemot vērā, ka mērķdotācijas aprēķins tiek veikts</w:t>
            </w:r>
            <w:r w:rsidR="00910E4B">
              <w:rPr>
                <w:rFonts w:ascii="Times New Roman" w:hAnsi="Times New Roman"/>
                <w:color w:val="000000" w:themeColor="text1"/>
                <w:sz w:val="24"/>
                <w:szCs w:val="24"/>
              </w:rPr>
              <w:t>, pamatojoties</w:t>
            </w:r>
            <w:r w:rsidR="000A7401" w:rsidRPr="00215014">
              <w:rPr>
                <w:rFonts w:ascii="Times New Roman" w:hAnsi="Times New Roman"/>
                <w:color w:val="000000" w:themeColor="text1"/>
                <w:sz w:val="24"/>
                <w:szCs w:val="24"/>
              </w:rPr>
              <w:t xml:space="preserve"> uz skolēnu skaitu attiecīgā gada </w:t>
            </w:r>
            <w:r w:rsidR="00C95671">
              <w:rPr>
                <w:rFonts w:ascii="Times New Roman" w:hAnsi="Times New Roman"/>
                <w:color w:val="000000" w:themeColor="text1"/>
                <w:sz w:val="24"/>
                <w:szCs w:val="24"/>
              </w:rPr>
              <w:t>1</w:t>
            </w:r>
            <w:r w:rsidR="000A7401" w:rsidRPr="00215014">
              <w:rPr>
                <w:rFonts w:ascii="Times New Roman" w:hAnsi="Times New Roman"/>
                <w:color w:val="000000" w:themeColor="text1"/>
                <w:sz w:val="24"/>
                <w:szCs w:val="24"/>
              </w:rPr>
              <w:t>.septembr</w:t>
            </w:r>
            <w:r w:rsidR="00910E4B">
              <w:rPr>
                <w:rFonts w:ascii="Times New Roman" w:hAnsi="Times New Roman"/>
                <w:color w:val="000000" w:themeColor="text1"/>
                <w:sz w:val="24"/>
                <w:szCs w:val="24"/>
              </w:rPr>
              <w:t>ī</w:t>
            </w:r>
            <w:r w:rsidR="000A7401" w:rsidRPr="00215014">
              <w:rPr>
                <w:rFonts w:ascii="Times New Roman" w:hAnsi="Times New Roman"/>
                <w:color w:val="000000" w:themeColor="text1"/>
                <w:sz w:val="24"/>
                <w:szCs w:val="24"/>
              </w:rPr>
              <w:t>, mērķdotāciju</w:t>
            </w:r>
            <w:r w:rsidR="0037399F" w:rsidRPr="00215014">
              <w:rPr>
                <w:rFonts w:ascii="Times New Roman" w:hAnsi="Times New Roman"/>
                <w:color w:val="000000" w:themeColor="text1"/>
                <w:sz w:val="24"/>
                <w:szCs w:val="24"/>
              </w:rPr>
              <w:t xml:space="preserve"> pašvaldības saņem</w:t>
            </w:r>
            <w:r w:rsidR="000A7401" w:rsidRPr="00215014">
              <w:rPr>
                <w:rFonts w:ascii="Times New Roman" w:hAnsi="Times New Roman"/>
                <w:color w:val="000000" w:themeColor="text1"/>
                <w:sz w:val="24"/>
                <w:szCs w:val="24"/>
              </w:rPr>
              <w:t xml:space="preserve"> pēc rīkojuma par mērķdotācijas sadales pašvaldībām apstiprināšanas Ministru kabinetā, kas pēdējos gados ir septembra beigās vai oktobra sākumā. 2018.gada </w:t>
            </w:r>
            <w:r w:rsidR="0037399F" w:rsidRPr="00215014">
              <w:rPr>
                <w:rFonts w:ascii="Times New Roman" w:hAnsi="Times New Roman"/>
                <w:color w:val="000000" w:themeColor="text1"/>
                <w:sz w:val="24"/>
                <w:szCs w:val="24"/>
              </w:rPr>
              <w:t>20</w:t>
            </w:r>
            <w:r w:rsidR="000A7401" w:rsidRPr="00215014">
              <w:rPr>
                <w:rFonts w:ascii="Times New Roman" w:hAnsi="Times New Roman"/>
                <w:color w:val="000000" w:themeColor="text1"/>
                <w:sz w:val="24"/>
                <w:szCs w:val="24"/>
              </w:rPr>
              <w:t xml:space="preserve">.februārī ministrija organizēja sanāksmi, kurā piedalījās arī Finanšu ministrijas, Latvijas Pašvaldību savienības un Latvijas </w:t>
            </w:r>
            <w:r w:rsidR="000A7401" w:rsidRPr="00215014">
              <w:rPr>
                <w:rFonts w:ascii="Times New Roman" w:hAnsi="Times New Roman"/>
                <w:color w:val="000000" w:themeColor="text1"/>
                <w:sz w:val="24"/>
                <w:szCs w:val="24"/>
              </w:rPr>
              <w:lastRenderedPageBreak/>
              <w:t xml:space="preserve">Izglītības un zinātnes darbinieku arodbiedrības pārstāvji, lai </w:t>
            </w:r>
            <w:r w:rsidR="000A7401" w:rsidRPr="00215014">
              <w:rPr>
                <w:rFonts w:ascii="Times New Roman" w:hAnsi="Times New Roman"/>
                <w:sz w:val="24"/>
                <w:szCs w:val="24"/>
              </w:rPr>
              <w:t xml:space="preserve">diskutētu </w:t>
            </w:r>
            <w:r w:rsidR="000A7401" w:rsidRPr="00215014">
              <w:rPr>
                <w:rFonts w:ascii="Times New Roman" w:hAnsi="Times New Roman"/>
                <w:color w:val="000000"/>
                <w:sz w:val="24"/>
                <w:szCs w:val="24"/>
              </w:rPr>
              <w:t xml:space="preserve">par iespēju nodrošināt normatīvo regulējumu, lai pašvaldības būtu tiesīgas izmaksāt pedagogiem darba algu par septembra mēnesi no mērķdotācijas avansa maksājuma. Ņemot vērā, ka ir pašvaldības, kurās </w:t>
            </w:r>
            <w:r w:rsidR="00C95671">
              <w:rPr>
                <w:rFonts w:ascii="Times New Roman" w:hAnsi="Times New Roman"/>
                <w:color w:val="000000"/>
                <w:sz w:val="24"/>
                <w:szCs w:val="24"/>
              </w:rPr>
              <w:t>skolēnu skaita izmaiņas uz 1</w:t>
            </w:r>
            <w:r w:rsidR="00725028" w:rsidRPr="00215014">
              <w:rPr>
                <w:rFonts w:ascii="Times New Roman" w:hAnsi="Times New Roman"/>
                <w:color w:val="000000"/>
                <w:sz w:val="24"/>
                <w:szCs w:val="24"/>
              </w:rPr>
              <w:t xml:space="preserve">.septembrī ir būtiskas, kas ietekmē arī finansējuma apjomu, tika </w:t>
            </w:r>
            <w:r w:rsidR="009F01C1">
              <w:rPr>
                <w:rFonts w:ascii="Times New Roman" w:hAnsi="Times New Roman"/>
                <w:color w:val="000000"/>
                <w:sz w:val="24"/>
                <w:szCs w:val="24"/>
              </w:rPr>
              <w:t>pieņemts lēmums, ka ministrija, kārtējā gada septembrī</w:t>
            </w:r>
            <w:r w:rsidR="009F01C1" w:rsidRPr="00215014">
              <w:rPr>
                <w:rFonts w:ascii="Times New Roman" w:hAnsi="Times New Roman"/>
                <w:color w:val="000000"/>
                <w:sz w:val="24"/>
                <w:szCs w:val="24"/>
              </w:rPr>
              <w:t xml:space="preserve"> </w:t>
            </w:r>
            <w:r w:rsidR="009F01C1">
              <w:rPr>
                <w:rFonts w:ascii="Times New Roman" w:hAnsi="Times New Roman"/>
                <w:color w:val="000000"/>
                <w:sz w:val="24"/>
                <w:szCs w:val="24"/>
              </w:rPr>
              <w:t>pārskaitīs pašvaldībām mērķdotācijas avansa maksājumu</w:t>
            </w:r>
            <w:r w:rsidR="00725028" w:rsidRPr="00215014">
              <w:rPr>
                <w:rFonts w:ascii="Times New Roman" w:hAnsi="Times New Roman"/>
                <w:color w:val="000000"/>
                <w:sz w:val="24"/>
                <w:szCs w:val="24"/>
              </w:rPr>
              <w:t xml:space="preserve"> 75 % apmērā no </w:t>
            </w:r>
            <w:r w:rsidR="009F01C1">
              <w:rPr>
                <w:rFonts w:ascii="Times New Roman" w:hAnsi="Times New Roman"/>
                <w:color w:val="000000"/>
                <w:sz w:val="24"/>
                <w:szCs w:val="24"/>
              </w:rPr>
              <w:t>viena mēneša mērķdotācijas, kas apstiprināta ikgadējā valsts budžeta likumā par periodu no kārtējā gada 1.janvāra līdz 31.augustam.</w:t>
            </w:r>
            <w:r w:rsidR="00725028" w:rsidRPr="00215014">
              <w:rPr>
                <w:rFonts w:ascii="Times New Roman" w:hAnsi="Times New Roman"/>
                <w:color w:val="000000"/>
                <w:sz w:val="24"/>
                <w:szCs w:val="24"/>
              </w:rPr>
              <w:t xml:space="preserve"> Norma par</w:t>
            </w:r>
            <w:r w:rsidR="009F01C1">
              <w:rPr>
                <w:rFonts w:ascii="Times New Roman" w:hAnsi="Times New Roman"/>
                <w:color w:val="000000"/>
                <w:sz w:val="24"/>
                <w:szCs w:val="24"/>
              </w:rPr>
              <w:t xml:space="preserve"> mērķdotācijas</w:t>
            </w:r>
            <w:r w:rsidR="00725028" w:rsidRPr="00215014">
              <w:rPr>
                <w:rFonts w:ascii="Times New Roman" w:hAnsi="Times New Roman"/>
                <w:color w:val="000000"/>
                <w:sz w:val="24"/>
                <w:szCs w:val="24"/>
              </w:rPr>
              <w:t xml:space="preserve"> avansa maksājumu tiek</w:t>
            </w:r>
            <w:r w:rsidR="000E7957">
              <w:rPr>
                <w:rFonts w:ascii="Times New Roman" w:hAnsi="Times New Roman"/>
                <w:color w:val="000000"/>
                <w:sz w:val="24"/>
                <w:szCs w:val="24"/>
              </w:rPr>
              <w:t xml:space="preserve"> iekļauta noteikumu projekta 1.</w:t>
            </w:r>
            <w:r w:rsidR="00583FD1">
              <w:rPr>
                <w:rFonts w:ascii="Times New Roman" w:hAnsi="Times New Roman"/>
                <w:color w:val="000000"/>
                <w:sz w:val="24"/>
                <w:szCs w:val="24"/>
              </w:rPr>
              <w:t>7</w:t>
            </w:r>
            <w:r w:rsidR="00725028" w:rsidRPr="00215014">
              <w:rPr>
                <w:rFonts w:ascii="Times New Roman" w:hAnsi="Times New Roman"/>
                <w:color w:val="000000"/>
                <w:sz w:val="24"/>
                <w:szCs w:val="24"/>
              </w:rPr>
              <w:t>.</w:t>
            </w:r>
            <w:r w:rsidR="001B6DE6">
              <w:rPr>
                <w:rFonts w:ascii="Times New Roman" w:hAnsi="Times New Roman"/>
                <w:color w:val="000000"/>
                <w:sz w:val="24"/>
                <w:szCs w:val="24"/>
              </w:rPr>
              <w:t>apakš</w:t>
            </w:r>
            <w:r w:rsidR="00725028" w:rsidRPr="00215014">
              <w:rPr>
                <w:rFonts w:ascii="Times New Roman" w:hAnsi="Times New Roman"/>
                <w:color w:val="000000"/>
                <w:sz w:val="24"/>
                <w:szCs w:val="24"/>
              </w:rPr>
              <w:t>punktā, tādējādi pašvaldībām radot pārliecību, ka mērķdotācija</w:t>
            </w:r>
            <w:r w:rsidR="009F01C1">
              <w:rPr>
                <w:rFonts w:ascii="Times New Roman" w:hAnsi="Times New Roman"/>
                <w:color w:val="000000"/>
                <w:sz w:val="24"/>
                <w:szCs w:val="24"/>
              </w:rPr>
              <w:t>s avansa maksājums</w:t>
            </w:r>
            <w:r w:rsidR="00725028" w:rsidRPr="00215014">
              <w:rPr>
                <w:rFonts w:ascii="Times New Roman" w:hAnsi="Times New Roman"/>
                <w:color w:val="000000"/>
                <w:sz w:val="24"/>
                <w:szCs w:val="24"/>
              </w:rPr>
              <w:t xml:space="preserve"> septembrī ir garant</w:t>
            </w:r>
            <w:r w:rsidR="009F01C1">
              <w:rPr>
                <w:rFonts w:ascii="Times New Roman" w:hAnsi="Times New Roman"/>
                <w:color w:val="000000"/>
                <w:sz w:val="24"/>
                <w:szCs w:val="24"/>
              </w:rPr>
              <w:t>ēts</w:t>
            </w:r>
            <w:r w:rsidR="00832386" w:rsidRPr="00215014">
              <w:rPr>
                <w:rFonts w:ascii="Times New Roman" w:hAnsi="Times New Roman"/>
                <w:color w:val="000000"/>
                <w:sz w:val="24"/>
                <w:szCs w:val="24"/>
              </w:rPr>
              <w:t xml:space="preserve">. </w:t>
            </w:r>
          </w:p>
          <w:p w14:paraId="5086B2BF" w14:textId="77777777" w:rsidR="0037399F" w:rsidRPr="00215014" w:rsidRDefault="0037399F" w:rsidP="000A7401">
            <w:pPr>
              <w:spacing w:after="0" w:line="240" w:lineRule="auto"/>
              <w:jc w:val="both"/>
              <w:rPr>
                <w:rFonts w:ascii="Times New Roman" w:hAnsi="Times New Roman"/>
                <w:color w:val="000000"/>
                <w:sz w:val="24"/>
                <w:szCs w:val="24"/>
              </w:rPr>
            </w:pPr>
          </w:p>
          <w:p w14:paraId="5086B2C0" w14:textId="77777777" w:rsidR="000A7401" w:rsidRPr="00215014" w:rsidRDefault="000E7957" w:rsidP="000A7401">
            <w:pPr>
              <w:spacing w:after="0" w:line="240" w:lineRule="auto"/>
              <w:jc w:val="both"/>
              <w:rPr>
                <w:rFonts w:ascii="Times New Roman" w:hAnsi="Times New Roman"/>
                <w:color w:val="000000"/>
                <w:sz w:val="24"/>
                <w:szCs w:val="24"/>
              </w:rPr>
            </w:pPr>
            <w:r>
              <w:rPr>
                <w:rFonts w:ascii="Times New Roman" w:hAnsi="Times New Roman"/>
                <w:color w:val="000000"/>
                <w:sz w:val="24"/>
                <w:szCs w:val="24"/>
              </w:rPr>
              <w:t>Papildus noteikumu projektā 1.8</w:t>
            </w:r>
            <w:r w:rsidR="00832386" w:rsidRPr="00215014">
              <w:rPr>
                <w:rFonts w:ascii="Times New Roman" w:hAnsi="Times New Roman"/>
                <w:color w:val="000000"/>
                <w:sz w:val="24"/>
                <w:szCs w:val="24"/>
              </w:rPr>
              <w:t xml:space="preserve">. </w:t>
            </w:r>
            <w:r w:rsidR="001B6DE6">
              <w:rPr>
                <w:rFonts w:ascii="Times New Roman" w:hAnsi="Times New Roman"/>
                <w:color w:val="000000"/>
                <w:sz w:val="24"/>
                <w:szCs w:val="24"/>
              </w:rPr>
              <w:t>apakš</w:t>
            </w:r>
            <w:r w:rsidR="00832386" w:rsidRPr="00215014">
              <w:rPr>
                <w:rFonts w:ascii="Times New Roman" w:hAnsi="Times New Roman"/>
                <w:color w:val="000000"/>
                <w:sz w:val="24"/>
                <w:szCs w:val="24"/>
              </w:rPr>
              <w:t>punktā iekļautai normai,  noteikuma projekta 1.1.</w:t>
            </w:r>
            <w:r w:rsidR="001B6DE6">
              <w:rPr>
                <w:rFonts w:ascii="Times New Roman" w:hAnsi="Times New Roman"/>
                <w:color w:val="000000"/>
                <w:sz w:val="24"/>
                <w:szCs w:val="24"/>
              </w:rPr>
              <w:t>apakš</w:t>
            </w:r>
            <w:r w:rsidR="00832386" w:rsidRPr="00215014">
              <w:rPr>
                <w:rFonts w:ascii="Times New Roman" w:hAnsi="Times New Roman"/>
                <w:color w:val="000000"/>
                <w:sz w:val="24"/>
                <w:szCs w:val="24"/>
              </w:rPr>
              <w:t xml:space="preserve">punktā tika </w:t>
            </w:r>
            <w:r w:rsidR="000E185C">
              <w:rPr>
                <w:rFonts w:ascii="Times New Roman" w:hAnsi="Times New Roman"/>
                <w:color w:val="000000"/>
                <w:sz w:val="24"/>
                <w:szCs w:val="24"/>
              </w:rPr>
              <w:t>izteikta jaunā redakcijā</w:t>
            </w:r>
            <w:r w:rsidR="00832386" w:rsidRPr="00215014">
              <w:rPr>
                <w:rFonts w:ascii="Times New Roman" w:hAnsi="Times New Roman"/>
                <w:color w:val="000000"/>
                <w:sz w:val="24"/>
                <w:szCs w:val="24"/>
              </w:rPr>
              <w:t xml:space="preserve"> noteikumu Nr.447 8.punkta </w:t>
            </w:r>
            <w:r w:rsidR="000E185C">
              <w:rPr>
                <w:rFonts w:ascii="Times New Roman" w:hAnsi="Times New Roman"/>
                <w:color w:val="000000"/>
                <w:sz w:val="24"/>
                <w:szCs w:val="24"/>
              </w:rPr>
              <w:t>ievaddaļa</w:t>
            </w:r>
            <w:r w:rsidR="00832386" w:rsidRPr="00215014">
              <w:rPr>
                <w:rFonts w:ascii="Times New Roman" w:hAnsi="Times New Roman"/>
                <w:color w:val="000000"/>
                <w:sz w:val="24"/>
                <w:szCs w:val="24"/>
              </w:rPr>
              <w:t xml:space="preserve">, </w:t>
            </w:r>
            <w:r w:rsidR="000E185C">
              <w:rPr>
                <w:rFonts w:ascii="Times New Roman" w:hAnsi="Times New Roman"/>
                <w:color w:val="000000"/>
                <w:sz w:val="24"/>
                <w:szCs w:val="24"/>
              </w:rPr>
              <w:t>atbilstoši reālajai mērķdotācijas sadalei</w:t>
            </w:r>
            <w:r w:rsidR="00832386" w:rsidRPr="00215014">
              <w:rPr>
                <w:rFonts w:ascii="Times New Roman" w:hAnsi="Times New Roman"/>
                <w:color w:val="000000"/>
                <w:sz w:val="24"/>
                <w:szCs w:val="24"/>
              </w:rPr>
              <w:t xml:space="preserve">, lai būtu </w:t>
            </w:r>
            <w:r w:rsidR="00EC7E42" w:rsidRPr="00215014">
              <w:rPr>
                <w:rFonts w:ascii="Times New Roman" w:hAnsi="Times New Roman"/>
                <w:color w:val="000000"/>
                <w:sz w:val="24"/>
                <w:szCs w:val="24"/>
              </w:rPr>
              <w:t xml:space="preserve">nepārprotami </w:t>
            </w:r>
            <w:r w:rsidR="00832386" w:rsidRPr="00215014">
              <w:rPr>
                <w:rFonts w:ascii="Times New Roman" w:hAnsi="Times New Roman"/>
                <w:color w:val="000000"/>
                <w:sz w:val="24"/>
                <w:szCs w:val="24"/>
              </w:rPr>
              <w:t xml:space="preserve">skaidrs, no kāda perioda finansējuma tiek aprēķināts avanss. </w:t>
            </w:r>
          </w:p>
          <w:p w14:paraId="5086B2C1" w14:textId="77777777" w:rsidR="0021705F" w:rsidRPr="00215014" w:rsidRDefault="0021705F"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p>
          <w:p w14:paraId="5086B2C2" w14:textId="77777777" w:rsidR="0021705F" w:rsidRPr="00215014" w:rsidRDefault="0021705F"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sidRPr="00215014">
              <w:rPr>
                <w:rFonts w:ascii="Times New Roman" w:hAnsi="Times New Roman"/>
                <w:color w:val="000000" w:themeColor="text1"/>
                <w:sz w:val="24"/>
                <w:szCs w:val="24"/>
              </w:rPr>
              <w:t>Finansējumu</w:t>
            </w:r>
            <w:r w:rsidR="00EC7E42" w:rsidRPr="00215014">
              <w:rPr>
                <w:rFonts w:ascii="Times New Roman" w:hAnsi="Times New Roman"/>
                <w:color w:val="000000" w:themeColor="text1"/>
                <w:sz w:val="24"/>
                <w:szCs w:val="24"/>
              </w:rPr>
              <w:t xml:space="preserve"> pedagogu profesionālās darbības kvalitātes pakāpēm</w:t>
            </w:r>
            <w:r w:rsidRPr="00215014">
              <w:rPr>
                <w:rFonts w:ascii="Times New Roman" w:hAnsi="Times New Roman"/>
                <w:color w:val="000000" w:themeColor="text1"/>
                <w:sz w:val="24"/>
                <w:szCs w:val="24"/>
              </w:rPr>
              <w:t xml:space="preserve"> 2017./2018.mācību gadam </w:t>
            </w:r>
            <w:r w:rsidR="00EC7E42" w:rsidRPr="00215014">
              <w:rPr>
                <w:rFonts w:ascii="Times New Roman" w:hAnsi="Times New Roman"/>
                <w:color w:val="000000" w:themeColor="text1"/>
                <w:sz w:val="24"/>
                <w:szCs w:val="24"/>
              </w:rPr>
              <w:t>aprēķināja un sadalīja</w:t>
            </w:r>
            <w:r w:rsidR="000016D3">
              <w:rPr>
                <w:rFonts w:ascii="Times New Roman" w:hAnsi="Times New Roman"/>
                <w:color w:val="000000" w:themeColor="text1"/>
                <w:sz w:val="24"/>
                <w:szCs w:val="24"/>
              </w:rPr>
              <w:t xml:space="preserve"> pašvaldībām un to institūcijām</w:t>
            </w:r>
            <w:r w:rsidRPr="00215014">
              <w:rPr>
                <w:rFonts w:ascii="Times New Roman" w:hAnsi="Times New Roman"/>
                <w:sz w:val="24"/>
                <w:szCs w:val="24"/>
              </w:rPr>
              <w:t xml:space="preserve">, </w:t>
            </w:r>
            <w:r w:rsidRPr="00215014">
              <w:rPr>
                <w:rFonts w:ascii="Times New Roman" w:hAnsi="Times New Roman"/>
                <w:color w:val="000000" w:themeColor="text1"/>
                <w:sz w:val="24"/>
                <w:szCs w:val="24"/>
              </w:rPr>
              <w:t>pamatojoties uz informāciju par kvalitātes pakāpes ieguvušo pedagogu likmju skaitu attiecīgā gada 1.septembrī, ko pašvaldības un valsts augstskolas līdz attiecīgā gada 5.septembrim ievadī</w:t>
            </w:r>
            <w:r w:rsidR="00EC7E42" w:rsidRPr="00215014">
              <w:rPr>
                <w:rFonts w:ascii="Times New Roman" w:hAnsi="Times New Roman"/>
                <w:color w:val="000000" w:themeColor="text1"/>
                <w:sz w:val="24"/>
                <w:szCs w:val="24"/>
              </w:rPr>
              <w:t>ja</w:t>
            </w:r>
            <w:r w:rsidRPr="00215014">
              <w:rPr>
                <w:rFonts w:ascii="Times New Roman" w:hAnsi="Times New Roman"/>
                <w:color w:val="000000" w:themeColor="text1"/>
                <w:sz w:val="24"/>
                <w:szCs w:val="24"/>
              </w:rPr>
              <w:t xml:space="preserve"> un apstiprinā</w:t>
            </w:r>
            <w:r w:rsidR="00EC7E42" w:rsidRPr="00215014">
              <w:rPr>
                <w:rFonts w:ascii="Times New Roman" w:hAnsi="Times New Roman"/>
                <w:color w:val="000000" w:themeColor="text1"/>
                <w:sz w:val="24"/>
                <w:szCs w:val="24"/>
              </w:rPr>
              <w:t>ja</w:t>
            </w:r>
            <w:r w:rsidRPr="00215014">
              <w:rPr>
                <w:rFonts w:ascii="Times New Roman" w:hAnsi="Times New Roman"/>
                <w:color w:val="000000" w:themeColor="text1"/>
                <w:sz w:val="24"/>
                <w:szCs w:val="24"/>
              </w:rPr>
              <w:t xml:space="preserve"> </w:t>
            </w:r>
            <w:r w:rsidR="00EC7E42" w:rsidRPr="00215014">
              <w:rPr>
                <w:rFonts w:ascii="Times New Roman" w:hAnsi="Times New Roman"/>
                <w:color w:val="000000" w:themeColor="text1"/>
                <w:sz w:val="24"/>
                <w:szCs w:val="24"/>
              </w:rPr>
              <w:t xml:space="preserve">VIIS. </w:t>
            </w:r>
            <w:r w:rsidR="00946279">
              <w:rPr>
                <w:rFonts w:ascii="Times New Roman" w:hAnsi="Times New Roman"/>
                <w:color w:val="000000" w:themeColor="text1"/>
                <w:sz w:val="24"/>
                <w:szCs w:val="24"/>
              </w:rPr>
              <w:t xml:space="preserve">Šajā mācību gadā, finansējums kvalitātes piemaksām </w:t>
            </w:r>
            <w:r w:rsidR="00A87C4E">
              <w:rPr>
                <w:rFonts w:ascii="Times New Roman" w:hAnsi="Times New Roman"/>
                <w:color w:val="000000" w:themeColor="text1"/>
                <w:sz w:val="24"/>
                <w:szCs w:val="24"/>
              </w:rPr>
              <w:t>sastāda</w:t>
            </w:r>
            <w:r w:rsidR="00946279">
              <w:rPr>
                <w:rFonts w:ascii="Times New Roman" w:hAnsi="Times New Roman"/>
                <w:color w:val="000000" w:themeColor="text1"/>
                <w:sz w:val="24"/>
                <w:szCs w:val="24"/>
              </w:rPr>
              <w:t xml:space="preserve"> 2,9% no kopējās aprēķinātās mērķdotācijas pašvaldību pamata un vidējās izglītības iestādēm.</w:t>
            </w:r>
            <w:r w:rsidR="00DB3C1F">
              <w:rPr>
                <w:rFonts w:ascii="Times New Roman" w:hAnsi="Times New Roman"/>
                <w:color w:val="000000" w:themeColor="text1"/>
                <w:sz w:val="24"/>
                <w:szCs w:val="24"/>
              </w:rPr>
              <w:t xml:space="preserve"> </w:t>
            </w:r>
            <w:r w:rsidR="00946279">
              <w:rPr>
                <w:rFonts w:ascii="Times New Roman" w:hAnsi="Times New Roman"/>
                <w:color w:val="000000" w:themeColor="text1"/>
                <w:sz w:val="24"/>
                <w:szCs w:val="24"/>
              </w:rPr>
              <w:t xml:space="preserve"> </w:t>
            </w:r>
            <w:r w:rsidRPr="00215014">
              <w:rPr>
                <w:rFonts w:ascii="Times New Roman" w:hAnsi="Times New Roman"/>
                <w:color w:val="000000" w:themeColor="text1"/>
                <w:sz w:val="24"/>
                <w:szCs w:val="24"/>
              </w:rPr>
              <w:t>Sākot ar 2018./2019.mācību gadu, katru gadu samazināsies finansējums, kas tiks aprēķināts</w:t>
            </w:r>
            <w:r w:rsidR="00EC7E42" w:rsidRPr="00215014">
              <w:rPr>
                <w:rFonts w:ascii="Times New Roman" w:hAnsi="Times New Roman"/>
                <w:color w:val="000000" w:themeColor="text1"/>
                <w:sz w:val="24"/>
                <w:szCs w:val="24"/>
              </w:rPr>
              <w:t xml:space="preserve"> pedagogu profesionālās darbības</w:t>
            </w:r>
            <w:r w:rsidRPr="00215014">
              <w:rPr>
                <w:rFonts w:ascii="Times New Roman" w:hAnsi="Times New Roman"/>
                <w:color w:val="000000" w:themeColor="text1"/>
                <w:sz w:val="24"/>
                <w:szCs w:val="24"/>
              </w:rPr>
              <w:t xml:space="preserve"> kvalitātes pakāpēm</w:t>
            </w:r>
            <w:r w:rsidR="00946279">
              <w:rPr>
                <w:rFonts w:ascii="Times New Roman" w:hAnsi="Times New Roman"/>
                <w:color w:val="000000" w:themeColor="text1"/>
                <w:sz w:val="24"/>
                <w:szCs w:val="24"/>
              </w:rPr>
              <w:t>,</w:t>
            </w:r>
            <w:r w:rsidRPr="00215014">
              <w:rPr>
                <w:rFonts w:ascii="Times New Roman" w:hAnsi="Times New Roman"/>
                <w:color w:val="000000" w:themeColor="text1"/>
                <w:sz w:val="24"/>
                <w:szCs w:val="24"/>
              </w:rPr>
              <w:t xml:space="preserve"> ņemot vērā iesniegtās pedagoģiskās likmes, jo </w:t>
            </w:r>
            <w:r w:rsidR="000016D3">
              <w:rPr>
                <w:rFonts w:ascii="Times New Roman" w:hAnsi="Times New Roman"/>
                <w:color w:val="000000" w:themeColor="text1"/>
                <w:sz w:val="24"/>
                <w:szCs w:val="24"/>
              </w:rPr>
              <w:t xml:space="preserve">beigsies profesionālās darbības kvalitātes apliecību </w:t>
            </w:r>
            <w:r w:rsidRPr="00215014">
              <w:rPr>
                <w:rFonts w:ascii="Times New Roman" w:hAnsi="Times New Roman"/>
                <w:color w:val="000000" w:themeColor="text1"/>
                <w:sz w:val="24"/>
                <w:szCs w:val="24"/>
              </w:rPr>
              <w:t>derīguma termiņš. Tādējādi atbrīvosies finansējums, kas tiks novirzīts</w:t>
            </w:r>
            <w:r w:rsidR="00910E4B">
              <w:rPr>
                <w:rFonts w:ascii="Times New Roman" w:hAnsi="Times New Roman"/>
                <w:color w:val="000000" w:themeColor="text1"/>
                <w:sz w:val="24"/>
                <w:szCs w:val="24"/>
              </w:rPr>
              <w:t>,</w:t>
            </w:r>
            <w:r w:rsidRPr="00215014">
              <w:rPr>
                <w:rFonts w:ascii="Times New Roman" w:hAnsi="Times New Roman"/>
                <w:color w:val="000000" w:themeColor="text1"/>
                <w:sz w:val="24"/>
                <w:szCs w:val="24"/>
              </w:rPr>
              <w:t xml:space="preserve"> procentuāli</w:t>
            </w:r>
            <w:r w:rsidR="00A87C4E">
              <w:rPr>
                <w:rFonts w:ascii="Times New Roman" w:hAnsi="Times New Roman"/>
                <w:color w:val="000000" w:themeColor="text1"/>
                <w:sz w:val="24"/>
                <w:szCs w:val="24"/>
              </w:rPr>
              <w:t xml:space="preserve"> palielinot papildu finansējumu un atbilstoši noteikumu projekta 1.2. </w:t>
            </w:r>
            <w:r w:rsidR="001B6DE6">
              <w:rPr>
                <w:rFonts w:ascii="Times New Roman" w:hAnsi="Times New Roman"/>
                <w:color w:val="000000" w:themeColor="text1"/>
                <w:sz w:val="24"/>
                <w:szCs w:val="24"/>
              </w:rPr>
              <w:t>apakš</w:t>
            </w:r>
            <w:r w:rsidR="00A87C4E">
              <w:rPr>
                <w:rFonts w:ascii="Times New Roman" w:hAnsi="Times New Roman"/>
                <w:color w:val="000000" w:themeColor="text1"/>
                <w:sz w:val="24"/>
                <w:szCs w:val="24"/>
              </w:rPr>
              <w:t xml:space="preserve">punktam iekļauta norma - </w:t>
            </w:r>
            <w:r w:rsidR="006612F3">
              <w:rPr>
                <w:rFonts w:ascii="Times New Roman" w:hAnsi="Times New Roman"/>
                <w:color w:val="000000" w:themeColor="text1"/>
                <w:sz w:val="24"/>
                <w:szCs w:val="24"/>
              </w:rPr>
              <w:t>ne mazāk kā 14</w:t>
            </w:r>
            <w:r w:rsidRPr="00215014">
              <w:rPr>
                <w:rFonts w:ascii="Times New Roman" w:hAnsi="Times New Roman"/>
                <w:color w:val="000000" w:themeColor="text1"/>
                <w:sz w:val="24"/>
                <w:szCs w:val="24"/>
              </w:rPr>
              <w:t>,5%, lai direktors no papildu finansējuma fonda varētu nodrošināt kvalitātes pakāpju finansēšanu pedagogiem. Katru gadu pakāpeniski tiks palielināts pa</w:t>
            </w:r>
            <w:r w:rsidR="00215014">
              <w:rPr>
                <w:rFonts w:ascii="Times New Roman" w:hAnsi="Times New Roman"/>
                <w:color w:val="000000" w:themeColor="text1"/>
                <w:sz w:val="24"/>
                <w:szCs w:val="24"/>
              </w:rPr>
              <w:t xml:space="preserve">pildus aprēķinātais finansējums. </w:t>
            </w:r>
          </w:p>
          <w:p w14:paraId="5086B2C3" w14:textId="77777777" w:rsidR="0021705F" w:rsidRDefault="00A87C4E"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Ar</w:t>
            </w:r>
            <w:r w:rsidR="00DB3C1F">
              <w:rPr>
                <w:rFonts w:ascii="Times New Roman" w:hAnsi="Times New Roman"/>
                <w:color w:val="000000" w:themeColor="text1"/>
                <w:sz w:val="24"/>
                <w:szCs w:val="24"/>
              </w:rPr>
              <w:t xml:space="preserve"> 2017.gada 1.septembri ir stājus</w:t>
            </w:r>
            <w:r>
              <w:rPr>
                <w:rFonts w:ascii="Times New Roman" w:hAnsi="Times New Roman"/>
                <w:color w:val="000000" w:themeColor="text1"/>
                <w:sz w:val="24"/>
                <w:szCs w:val="24"/>
              </w:rPr>
              <w:t xml:space="preserve">ies spēkā jauna pedagogu vērtēšanas sistēma, </w:t>
            </w:r>
            <w:r w:rsidR="008B06CA">
              <w:rPr>
                <w:rFonts w:ascii="Times New Roman" w:hAnsi="Times New Roman"/>
                <w:color w:val="000000" w:themeColor="text1"/>
                <w:sz w:val="24"/>
                <w:szCs w:val="24"/>
              </w:rPr>
              <w:t xml:space="preserve">atbilstoši kurai </w:t>
            </w:r>
            <w:r>
              <w:rPr>
                <w:rFonts w:ascii="Times New Roman" w:hAnsi="Times New Roman"/>
                <w:color w:val="000000" w:themeColor="text1"/>
                <w:sz w:val="24"/>
                <w:szCs w:val="24"/>
              </w:rPr>
              <w:t xml:space="preserve">pedagogi </w:t>
            </w:r>
            <w:r w:rsidR="00292D9B">
              <w:rPr>
                <w:rFonts w:ascii="Times New Roman" w:hAnsi="Times New Roman"/>
                <w:color w:val="000000" w:themeColor="text1"/>
                <w:sz w:val="24"/>
                <w:szCs w:val="24"/>
              </w:rPr>
              <w:t>2017./2018.</w:t>
            </w:r>
            <w:r>
              <w:rPr>
                <w:rFonts w:ascii="Times New Roman" w:hAnsi="Times New Roman"/>
                <w:color w:val="000000" w:themeColor="text1"/>
                <w:sz w:val="24"/>
                <w:szCs w:val="24"/>
              </w:rPr>
              <w:t xml:space="preserve"> mācību gad</w:t>
            </w:r>
            <w:r w:rsidR="00DB3C1F">
              <w:rPr>
                <w:rFonts w:ascii="Times New Roman" w:hAnsi="Times New Roman"/>
                <w:color w:val="000000" w:themeColor="text1"/>
                <w:sz w:val="24"/>
                <w:szCs w:val="24"/>
              </w:rPr>
              <w:t>a laikā</w:t>
            </w:r>
            <w:r>
              <w:rPr>
                <w:rFonts w:ascii="Times New Roman" w:hAnsi="Times New Roman"/>
                <w:color w:val="000000" w:themeColor="text1"/>
                <w:sz w:val="24"/>
                <w:szCs w:val="24"/>
              </w:rPr>
              <w:t xml:space="preserve"> </w:t>
            </w:r>
            <w:r w:rsidR="008B06CA">
              <w:rPr>
                <w:rFonts w:ascii="Times New Roman" w:hAnsi="Times New Roman"/>
                <w:color w:val="000000" w:themeColor="text1"/>
                <w:sz w:val="24"/>
                <w:szCs w:val="24"/>
              </w:rPr>
              <w:t xml:space="preserve">tiek novērtēti </w:t>
            </w:r>
            <w:r>
              <w:rPr>
                <w:rFonts w:ascii="Times New Roman" w:hAnsi="Times New Roman"/>
                <w:color w:val="000000" w:themeColor="text1"/>
                <w:sz w:val="24"/>
                <w:szCs w:val="24"/>
              </w:rPr>
              <w:t>un</w:t>
            </w:r>
            <w:r w:rsidR="008B06CA">
              <w:rPr>
                <w:rFonts w:ascii="Times New Roman" w:hAnsi="Times New Roman"/>
                <w:color w:val="000000" w:themeColor="text1"/>
                <w:sz w:val="24"/>
                <w:szCs w:val="24"/>
              </w:rPr>
              <w:t>,</w:t>
            </w:r>
            <w:r>
              <w:rPr>
                <w:rFonts w:ascii="Times New Roman" w:hAnsi="Times New Roman"/>
                <w:color w:val="000000" w:themeColor="text1"/>
                <w:sz w:val="24"/>
                <w:szCs w:val="24"/>
              </w:rPr>
              <w:t xml:space="preserve"> sākot ar 2018.gada 1.septembri</w:t>
            </w:r>
            <w:r w:rsidR="008B06CA">
              <w:rPr>
                <w:rFonts w:ascii="Times New Roman" w:hAnsi="Times New Roman"/>
                <w:color w:val="000000" w:themeColor="text1"/>
                <w:sz w:val="24"/>
                <w:szCs w:val="24"/>
              </w:rPr>
              <w:t>,</w:t>
            </w:r>
            <w:r>
              <w:rPr>
                <w:rFonts w:ascii="Times New Roman" w:hAnsi="Times New Roman"/>
                <w:color w:val="000000" w:themeColor="text1"/>
                <w:sz w:val="24"/>
                <w:szCs w:val="24"/>
              </w:rPr>
              <w:t xml:space="preserve"> saņem piemaksu atbilstošajam vērtējumam. </w:t>
            </w:r>
            <w:r w:rsidR="0021705F" w:rsidRPr="00215014">
              <w:rPr>
                <w:rFonts w:ascii="Times New Roman" w:hAnsi="Times New Roman"/>
                <w:color w:val="000000" w:themeColor="text1"/>
                <w:sz w:val="24"/>
                <w:szCs w:val="24"/>
              </w:rPr>
              <w:t>Kvalitātes pakāpes piešķirs izglītības iestādes vadītājs uz vienu, diviem vai trīs  mācību gadiem. Arī piemaksas apmēru par profesionālās d</w:t>
            </w:r>
            <w:r w:rsidR="00946279">
              <w:rPr>
                <w:rFonts w:ascii="Times New Roman" w:hAnsi="Times New Roman"/>
                <w:color w:val="000000" w:themeColor="text1"/>
                <w:sz w:val="24"/>
                <w:szCs w:val="24"/>
              </w:rPr>
              <w:t>arbības kvalitātes pakāpi noteiks</w:t>
            </w:r>
            <w:r w:rsidR="0021705F" w:rsidRPr="00215014">
              <w:rPr>
                <w:rFonts w:ascii="Times New Roman" w:hAnsi="Times New Roman"/>
                <w:color w:val="000000" w:themeColor="text1"/>
                <w:sz w:val="24"/>
                <w:szCs w:val="24"/>
              </w:rPr>
              <w:t xml:space="preserve"> izglītības iestādes vadītājs, ņemot vērā šim mērķim izglītības iestādei pieejamos finanšu resursus.</w:t>
            </w:r>
          </w:p>
          <w:p w14:paraId="5086B2C4" w14:textId="77777777" w:rsidR="00EB6B7A" w:rsidRDefault="00EB6B7A" w:rsidP="00EB6B7A">
            <w:pPr>
              <w:pStyle w:val="Normal1"/>
              <w:jc w:val="both"/>
              <w:rPr>
                <w:rFonts w:ascii="Times New Roman" w:hAnsi="Times New Roman" w:cs="Times New Roman"/>
                <w:color w:val="auto"/>
              </w:rPr>
            </w:pPr>
            <w:r w:rsidRPr="00EB6B7A">
              <w:rPr>
                <w:rFonts w:ascii="Times New Roman" w:hAnsi="Times New Roman" w:cs="Times New Roman"/>
                <w:color w:val="auto"/>
                <w:szCs w:val="24"/>
              </w:rPr>
              <w:t xml:space="preserve">Izglītības likuma pārejas noteikumu 59.pantā noteikts, ka </w:t>
            </w:r>
            <w:r w:rsidRPr="00EB6B7A">
              <w:rPr>
                <w:rFonts w:ascii="Times New Roman" w:hAnsi="Times New Roman" w:cs="Times New Roman"/>
                <w:color w:val="auto"/>
              </w:rPr>
              <w:t xml:space="preserve">pedagogiem, kuriem profesionālās darbības kvalitātes pakāpi apliecinošs dokuments izsniegts līdz 2017. gada 9. augustam, līdz kvalitātes pakāpi apliecinoša dokumenta derīguma termiņa beigām ir tiesības turpināt saņemt piemaksu par profesionālās </w:t>
            </w:r>
            <w:r w:rsidRPr="00EB6B7A">
              <w:rPr>
                <w:rFonts w:ascii="Times New Roman" w:hAnsi="Times New Roman" w:cs="Times New Roman"/>
                <w:color w:val="auto"/>
              </w:rPr>
              <w:lastRenderedPageBreak/>
              <w:t>darbības kvalitātes pakāpi tādā apmērā, kādā pedagogs to saņēmis līdz 2017. gada 9. augustam.</w:t>
            </w:r>
            <w:r>
              <w:rPr>
                <w:rFonts w:ascii="Times New Roman" w:hAnsi="Times New Roman" w:cs="Times New Roman"/>
                <w:color w:val="auto"/>
              </w:rPr>
              <w:t xml:space="preserve"> Kā rezultātā veidosies divu veidu kvalitātes pakāpēs, piemēram 1.kvalitātes pakāpe: </w:t>
            </w:r>
          </w:p>
          <w:p w14:paraId="5086B2C5" w14:textId="77777777" w:rsidR="00EB6B7A" w:rsidRPr="00EB6B7A" w:rsidRDefault="00EB6B7A" w:rsidP="00EB6B7A">
            <w:pPr>
              <w:pStyle w:val="Normal1"/>
              <w:numPr>
                <w:ilvl w:val="0"/>
                <w:numId w:val="15"/>
              </w:numPr>
              <w:jc w:val="both"/>
              <w:rPr>
                <w:rFonts w:ascii="Times New Roman" w:hAnsi="Times New Roman" w:cs="Times New Roman"/>
                <w:color w:val="auto"/>
                <w:szCs w:val="24"/>
              </w:rPr>
            </w:pPr>
            <w:r>
              <w:rPr>
                <w:rFonts w:ascii="Times New Roman" w:hAnsi="Times New Roman" w:cs="Times New Roman"/>
                <w:color w:val="auto"/>
              </w:rPr>
              <w:t xml:space="preserve"> līdz 2017.gada 9.augustam, kuru noteiks tādā apmērā kā bija līdz šim un pašvaldības ievadīs informāciju VIIS par darba likmju skaitu. Atbilstoši ievadītajai informācijai VIIS, ministrija aprēķinās finansējumu pašvaldībām papildus</w:t>
            </w:r>
            <w:r w:rsidR="008B06CA">
              <w:rPr>
                <w:rFonts w:ascii="Times New Roman" w:hAnsi="Times New Roman" w:cs="Times New Roman"/>
                <w:color w:val="auto"/>
              </w:rPr>
              <w:t>,</w:t>
            </w:r>
            <w:r>
              <w:rPr>
                <w:rFonts w:ascii="Times New Roman" w:hAnsi="Times New Roman" w:cs="Times New Roman"/>
                <w:color w:val="auto"/>
              </w:rPr>
              <w:t xml:space="preserve"> un šī norma iestrādāta noteikumu projekta 1.</w:t>
            </w:r>
            <w:r w:rsidR="00C470B3">
              <w:rPr>
                <w:rFonts w:ascii="Times New Roman" w:hAnsi="Times New Roman" w:cs="Times New Roman"/>
                <w:color w:val="auto"/>
              </w:rPr>
              <w:t>10</w:t>
            </w:r>
            <w:r>
              <w:rPr>
                <w:rFonts w:ascii="Times New Roman" w:hAnsi="Times New Roman" w:cs="Times New Roman"/>
                <w:color w:val="auto"/>
              </w:rPr>
              <w:t xml:space="preserve">. </w:t>
            </w:r>
            <w:r w:rsidR="001B6DE6">
              <w:rPr>
                <w:rFonts w:ascii="Times New Roman" w:hAnsi="Times New Roman" w:cs="Times New Roman"/>
                <w:color w:val="auto"/>
              </w:rPr>
              <w:t>apakš</w:t>
            </w:r>
            <w:r>
              <w:rPr>
                <w:rFonts w:ascii="Times New Roman" w:hAnsi="Times New Roman" w:cs="Times New Roman"/>
                <w:color w:val="auto"/>
              </w:rPr>
              <w:t>punktā.</w:t>
            </w:r>
            <w:r w:rsidR="002F6144">
              <w:rPr>
                <w:rFonts w:ascii="Times New Roman" w:hAnsi="Times New Roman" w:cs="Times New Roman"/>
                <w:color w:val="auto"/>
              </w:rPr>
              <w:t xml:space="preserve"> Attiecīgi noteikuma projekta 1.6.apakšpunktā ir svītrots noteikumu Nr.447 11.punkts.</w:t>
            </w:r>
          </w:p>
          <w:p w14:paraId="5086B2C6" w14:textId="77777777" w:rsidR="00505B44" w:rsidRPr="00505B44" w:rsidRDefault="00EB6B7A" w:rsidP="008B06CA">
            <w:pPr>
              <w:pStyle w:val="Normal1"/>
              <w:numPr>
                <w:ilvl w:val="0"/>
                <w:numId w:val="15"/>
              </w:numPr>
              <w:jc w:val="both"/>
              <w:rPr>
                <w:rFonts w:ascii="Times New Roman" w:hAnsi="Times New Roman" w:cs="Times New Roman"/>
                <w:bCs/>
                <w:sz w:val="22"/>
                <w:szCs w:val="22"/>
              </w:rPr>
            </w:pPr>
            <w:r w:rsidRPr="00505B44">
              <w:rPr>
                <w:rFonts w:ascii="Times New Roman" w:hAnsi="Times New Roman" w:cs="Times New Roman"/>
                <w:color w:val="auto"/>
              </w:rPr>
              <w:t xml:space="preserve"> pēc 2017.gada 9.septembra, kuru </w:t>
            </w:r>
            <w:r w:rsidR="008B06CA">
              <w:t xml:space="preserve"> </w:t>
            </w:r>
            <w:r w:rsidR="008B06CA" w:rsidRPr="008B06CA">
              <w:rPr>
                <w:rFonts w:ascii="Times New Roman" w:hAnsi="Times New Roman" w:cs="Times New Roman"/>
                <w:color w:val="auto"/>
              </w:rPr>
              <w:t xml:space="preserve">pieejamā finansējuma apmērā </w:t>
            </w:r>
            <w:r w:rsidRPr="00505B44">
              <w:rPr>
                <w:rFonts w:ascii="Times New Roman" w:hAnsi="Times New Roman" w:cs="Times New Roman"/>
                <w:color w:val="auto"/>
              </w:rPr>
              <w:t xml:space="preserve">noteiks izglītības iestādes vadītājs. </w:t>
            </w:r>
            <w:r w:rsidRPr="00505B44">
              <w:rPr>
                <w:rFonts w:ascii="Times New Roman" w:hAnsi="Times New Roman"/>
                <w:color w:val="000000" w:themeColor="text1"/>
                <w:szCs w:val="24"/>
              </w:rPr>
              <w:t>Izglītības iestādes vadītājs samaksai par kvalitātes pakāpēm varēs izmantot noteikumu</w:t>
            </w:r>
            <w:r w:rsidR="000016D3" w:rsidRPr="00505B44">
              <w:rPr>
                <w:rFonts w:ascii="Times New Roman" w:hAnsi="Times New Roman"/>
                <w:color w:val="000000" w:themeColor="text1"/>
                <w:szCs w:val="24"/>
              </w:rPr>
              <w:t xml:space="preserve"> Nr.447</w:t>
            </w:r>
            <w:r w:rsidRPr="00505B44">
              <w:rPr>
                <w:rFonts w:ascii="Times New Roman" w:hAnsi="Times New Roman"/>
                <w:color w:val="000000" w:themeColor="text1"/>
                <w:szCs w:val="24"/>
              </w:rPr>
              <w:t xml:space="preserve"> 8.3. apakšpunktā minēto finansējumu.</w:t>
            </w:r>
          </w:p>
          <w:p w14:paraId="5086B2C7" w14:textId="77777777" w:rsidR="00505B44" w:rsidRPr="00505B44" w:rsidRDefault="00505B44" w:rsidP="00505B44">
            <w:pPr>
              <w:pStyle w:val="Normal1"/>
              <w:jc w:val="both"/>
              <w:rPr>
                <w:rFonts w:ascii="Times New Roman" w:hAnsi="Times New Roman" w:cs="Times New Roman"/>
                <w:bCs/>
                <w:szCs w:val="24"/>
              </w:rPr>
            </w:pPr>
            <w:r w:rsidRPr="00505B44">
              <w:rPr>
                <w:rFonts w:ascii="Times New Roman" w:hAnsi="Times New Roman"/>
                <w:color w:val="000000" w:themeColor="text1"/>
                <w:szCs w:val="24"/>
              </w:rPr>
              <w:t>Ņemot vērā, ka</w:t>
            </w:r>
            <w:r w:rsidR="008B06CA">
              <w:rPr>
                <w:rFonts w:ascii="Times New Roman" w:hAnsi="Times New Roman"/>
                <w:color w:val="000000" w:themeColor="text1"/>
                <w:szCs w:val="24"/>
              </w:rPr>
              <w:t>,</w:t>
            </w:r>
            <w:r w:rsidRPr="00505B44">
              <w:rPr>
                <w:rFonts w:ascii="Times New Roman" w:hAnsi="Times New Roman"/>
                <w:color w:val="000000" w:themeColor="text1"/>
                <w:szCs w:val="24"/>
              </w:rPr>
              <w:t xml:space="preserve"> a</w:t>
            </w:r>
            <w:r w:rsidR="008D38B2" w:rsidRPr="00505B44">
              <w:rPr>
                <w:rFonts w:ascii="Times New Roman" w:hAnsi="Times New Roman"/>
                <w:color w:val="000000" w:themeColor="text1"/>
                <w:szCs w:val="24"/>
              </w:rPr>
              <w:t>prēķinot mērķdotāciju bērnu no piecu gadu izglītošanā nodarbināto pedagogu darba samaksai, līdz šim nav izdalīts atsevišķs fonds pedagogu profesionālās darbības kvalitātes piemaksām</w:t>
            </w:r>
            <w:r w:rsidRPr="00505B44">
              <w:rPr>
                <w:rFonts w:ascii="Times New Roman" w:hAnsi="Times New Roman"/>
                <w:color w:val="000000" w:themeColor="text1"/>
                <w:szCs w:val="24"/>
              </w:rPr>
              <w:t xml:space="preserve">, </w:t>
            </w:r>
            <w:r w:rsidRPr="00505B44">
              <w:rPr>
                <w:rFonts w:ascii="Times New Roman" w:hAnsi="Times New Roman" w:cs="Times New Roman"/>
                <w:bCs/>
                <w:szCs w:val="24"/>
              </w:rPr>
              <w:t>ievērojot vienlīdzības principu,  pašvaldību izglītības iestādēm bērnu no piecu gadu vecuma izglītošanā nodarbināto pirmsskolas izglītības pedagogu darba samaksai arī tiks aprēķināts  papildu finansējumu līdz 3 % apmērā  par pedagogu profesionālās darbības kvalitāti no aprēķinātās mērķdotācijas.</w:t>
            </w:r>
          </w:p>
          <w:p w14:paraId="5086B2C8" w14:textId="77777777" w:rsidR="00EB6B7A" w:rsidRPr="00215014" w:rsidRDefault="00EB6B7A"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p>
          <w:p w14:paraId="5086B2C9" w14:textId="77777777" w:rsidR="009D58C4" w:rsidRPr="00215014" w:rsidRDefault="003C24D0" w:rsidP="0021705F">
            <w:pPr>
              <w:pStyle w:val="ListParagraph"/>
              <w:tabs>
                <w:tab w:val="left" w:pos="851"/>
                <w:tab w:val="left" w:pos="1134"/>
              </w:tabs>
              <w:spacing w:after="0" w:line="240" w:lineRule="auto"/>
              <w:ind w:left="0"/>
              <w:jc w:val="both"/>
              <w:rPr>
                <w:rFonts w:ascii="Times New Roman" w:hAnsi="Times New Roman"/>
                <w:color w:val="000000" w:themeColor="text1"/>
                <w:sz w:val="24"/>
                <w:szCs w:val="24"/>
              </w:rPr>
            </w:pPr>
            <w:r w:rsidRPr="00215014">
              <w:rPr>
                <w:rFonts w:ascii="Times New Roman" w:hAnsi="Times New Roman"/>
                <w:color w:val="000000" w:themeColor="text1"/>
                <w:sz w:val="24"/>
                <w:szCs w:val="24"/>
              </w:rPr>
              <w:t>Noteikumu Nr.447 9</w:t>
            </w:r>
            <w:r w:rsidR="00854EF6">
              <w:rPr>
                <w:rFonts w:ascii="Times New Roman" w:hAnsi="Times New Roman"/>
                <w:color w:val="000000" w:themeColor="text1"/>
                <w:sz w:val="24"/>
                <w:szCs w:val="24"/>
              </w:rPr>
              <w:t>.1., 9.2. un 9.3. apakšpunktos</w:t>
            </w:r>
            <w:r w:rsidRPr="00215014">
              <w:rPr>
                <w:rFonts w:ascii="Times New Roman" w:hAnsi="Times New Roman"/>
                <w:color w:val="000000" w:themeColor="text1"/>
                <w:sz w:val="24"/>
                <w:szCs w:val="24"/>
              </w:rPr>
              <w:t xml:space="preserve"> ir noteikta normētā skolēnu (bērnu) skaita attiecība pret vienu pedagoga mēneša darba likmi,</w:t>
            </w:r>
            <w:r w:rsidR="00854EF6">
              <w:rPr>
                <w:rFonts w:ascii="Times New Roman" w:hAnsi="Times New Roman"/>
                <w:color w:val="000000" w:themeColor="text1"/>
                <w:sz w:val="24"/>
                <w:szCs w:val="24"/>
              </w:rPr>
              <w:t xml:space="preserve"> ņemot vērā skolēnu skaitu administratīvajā teritorijā uz vienu kvadrātkilometru,</w:t>
            </w:r>
            <w:r w:rsidRPr="00215014">
              <w:rPr>
                <w:rFonts w:ascii="Times New Roman" w:hAnsi="Times New Roman"/>
                <w:color w:val="000000" w:themeColor="text1"/>
                <w:sz w:val="24"/>
                <w:szCs w:val="24"/>
              </w:rPr>
              <w:t xml:space="preserve"> ko piemēro</w:t>
            </w:r>
            <w:r w:rsidR="006212D9">
              <w:rPr>
                <w:rFonts w:ascii="Times New Roman" w:hAnsi="Times New Roman"/>
                <w:color w:val="000000" w:themeColor="text1"/>
                <w:sz w:val="24"/>
                <w:szCs w:val="24"/>
              </w:rPr>
              <w:t>,</w:t>
            </w:r>
            <w:r w:rsidRPr="00215014">
              <w:rPr>
                <w:rFonts w:ascii="Times New Roman" w:hAnsi="Times New Roman"/>
                <w:color w:val="000000" w:themeColor="text1"/>
                <w:sz w:val="24"/>
                <w:szCs w:val="24"/>
              </w:rPr>
              <w:t xml:space="preserve"> aprēķinot mērķdotāciju pašvaldībām. Šobrīd ir izdalīti 7 administratīvie iedalījumi. </w:t>
            </w:r>
            <w:r w:rsidR="00BA1B6A" w:rsidRPr="00215014">
              <w:rPr>
                <w:rFonts w:ascii="Times New Roman" w:hAnsi="Times New Roman"/>
                <w:color w:val="000000" w:themeColor="text1"/>
                <w:sz w:val="24"/>
                <w:szCs w:val="24"/>
              </w:rPr>
              <w:t xml:space="preserve">VIIS sistēmā ir sagatavotas atskaites, kurās atspoguļojas informācija pa pašvaldībām tieši tādos administratīvajos iedalījumos, kā ir noteikts noteikumos Nr.447. Gada laikā, skolēnu skaitam mainoties, </w:t>
            </w:r>
            <w:r w:rsidR="006212D9">
              <w:rPr>
                <w:rFonts w:ascii="Times New Roman" w:hAnsi="Times New Roman"/>
                <w:color w:val="000000" w:themeColor="text1"/>
                <w:sz w:val="24"/>
                <w:szCs w:val="24"/>
              </w:rPr>
              <w:t xml:space="preserve">var mainīties arī </w:t>
            </w:r>
            <w:r w:rsidR="00BA1B6A" w:rsidRPr="00215014">
              <w:rPr>
                <w:rFonts w:ascii="Times New Roman" w:hAnsi="Times New Roman"/>
                <w:color w:val="000000" w:themeColor="text1"/>
                <w:sz w:val="24"/>
                <w:szCs w:val="24"/>
              </w:rPr>
              <w:t>pašvaldība</w:t>
            </w:r>
            <w:r w:rsidR="006212D9">
              <w:rPr>
                <w:rFonts w:ascii="Times New Roman" w:hAnsi="Times New Roman"/>
                <w:color w:val="000000" w:themeColor="text1"/>
                <w:sz w:val="24"/>
                <w:szCs w:val="24"/>
              </w:rPr>
              <w:t>s</w:t>
            </w:r>
            <w:r w:rsidR="00BA1B6A" w:rsidRPr="00215014">
              <w:rPr>
                <w:rFonts w:ascii="Times New Roman" w:hAnsi="Times New Roman"/>
                <w:color w:val="000000" w:themeColor="text1"/>
                <w:sz w:val="24"/>
                <w:szCs w:val="24"/>
              </w:rPr>
              <w:t xml:space="preserve"> administratīv</w:t>
            </w:r>
            <w:r w:rsidR="006212D9">
              <w:rPr>
                <w:rFonts w:ascii="Times New Roman" w:hAnsi="Times New Roman"/>
                <w:color w:val="000000" w:themeColor="text1"/>
                <w:sz w:val="24"/>
                <w:szCs w:val="24"/>
              </w:rPr>
              <w:t>ais</w:t>
            </w:r>
            <w:r w:rsidR="00BA1B6A" w:rsidRPr="00215014">
              <w:rPr>
                <w:rFonts w:ascii="Times New Roman" w:hAnsi="Times New Roman"/>
                <w:color w:val="000000" w:themeColor="text1"/>
                <w:sz w:val="24"/>
                <w:szCs w:val="24"/>
              </w:rPr>
              <w:t xml:space="preserve"> </w:t>
            </w:r>
            <w:r w:rsidR="006212D9" w:rsidRPr="00215014">
              <w:rPr>
                <w:rFonts w:ascii="Times New Roman" w:hAnsi="Times New Roman"/>
                <w:color w:val="000000" w:themeColor="text1"/>
                <w:sz w:val="24"/>
                <w:szCs w:val="24"/>
              </w:rPr>
              <w:t>iedalījum</w:t>
            </w:r>
            <w:r w:rsidR="006212D9">
              <w:rPr>
                <w:rFonts w:ascii="Times New Roman" w:hAnsi="Times New Roman"/>
                <w:color w:val="000000" w:themeColor="text1"/>
                <w:sz w:val="24"/>
                <w:szCs w:val="24"/>
              </w:rPr>
              <w:t>s</w:t>
            </w:r>
            <w:r w:rsidR="006212D9" w:rsidRPr="00215014">
              <w:rPr>
                <w:rFonts w:ascii="Times New Roman" w:hAnsi="Times New Roman"/>
                <w:color w:val="000000" w:themeColor="text1"/>
                <w:sz w:val="24"/>
                <w:szCs w:val="24"/>
              </w:rPr>
              <w:t xml:space="preserve"> </w:t>
            </w:r>
            <w:r w:rsidR="006212D9">
              <w:rPr>
                <w:rFonts w:ascii="Times New Roman" w:hAnsi="Times New Roman"/>
                <w:color w:val="000000" w:themeColor="text1"/>
                <w:sz w:val="24"/>
                <w:szCs w:val="24"/>
              </w:rPr>
              <w:t xml:space="preserve">no viena </w:t>
            </w:r>
            <w:r w:rsidR="00BA1B6A" w:rsidRPr="00215014">
              <w:rPr>
                <w:rFonts w:ascii="Times New Roman" w:hAnsi="Times New Roman"/>
                <w:color w:val="000000" w:themeColor="text1"/>
                <w:sz w:val="24"/>
                <w:szCs w:val="24"/>
              </w:rPr>
              <w:t>uz citu (piemēram, 2017./2018.m.g.</w:t>
            </w:r>
            <w:r w:rsidR="00B3124C" w:rsidRPr="00215014">
              <w:rPr>
                <w:rFonts w:ascii="Times New Roman" w:hAnsi="Times New Roman"/>
                <w:color w:val="000000" w:themeColor="text1"/>
                <w:sz w:val="24"/>
                <w:szCs w:val="24"/>
              </w:rPr>
              <w:t xml:space="preserve"> Durbes novads, Krustpils novads, kā arī Strenču novads</w:t>
            </w:r>
            <w:r w:rsidR="009D58C4" w:rsidRPr="00215014">
              <w:rPr>
                <w:rFonts w:ascii="Times New Roman" w:hAnsi="Times New Roman"/>
                <w:color w:val="000000" w:themeColor="text1"/>
                <w:sz w:val="24"/>
                <w:szCs w:val="24"/>
              </w:rPr>
              <w:t xml:space="preserve"> tika iekļauts administratīvajā iedalījumā “novads, kuru administratīvajā teritorijā skolēnu skaits (vispārizglītojošās dienas skolās, izņemot izglītojamos sociālās aprūpes centros) ir 0,5 skolēni uz vienu kvadrātkilometru un mazāk” no administratīvā iedalījuma “pārējie novadi”). </w:t>
            </w:r>
            <w:r w:rsidR="00BA1B6A" w:rsidRPr="00215014">
              <w:rPr>
                <w:rFonts w:ascii="Times New Roman" w:hAnsi="Times New Roman"/>
                <w:color w:val="000000" w:themeColor="text1"/>
                <w:sz w:val="24"/>
                <w:szCs w:val="24"/>
              </w:rPr>
              <w:t>Lai izvairītos</w:t>
            </w:r>
            <w:r w:rsidR="00B3124C" w:rsidRPr="00215014">
              <w:rPr>
                <w:rFonts w:ascii="Times New Roman" w:hAnsi="Times New Roman"/>
                <w:color w:val="000000" w:themeColor="text1"/>
                <w:sz w:val="24"/>
                <w:szCs w:val="24"/>
              </w:rPr>
              <w:t xml:space="preserve"> no manuālas informācijas </w:t>
            </w:r>
            <w:r w:rsidR="00875939" w:rsidRPr="00215014">
              <w:rPr>
                <w:rFonts w:ascii="Times New Roman" w:hAnsi="Times New Roman"/>
                <w:color w:val="000000" w:themeColor="text1"/>
                <w:sz w:val="24"/>
                <w:szCs w:val="24"/>
              </w:rPr>
              <w:t>koriģēšanas</w:t>
            </w:r>
            <w:r w:rsidR="00B3124C" w:rsidRPr="00215014">
              <w:rPr>
                <w:rFonts w:ascii="Times New Roman" w:hAnsi="Times New Roman"/>
                <w:color w:val="000000" w:themeColor="text1"/>
                <w:sz w:val="24"/>
                <w:szCs w:val="24"/>
              </w:rPr>
              <w:t xml:space="preserve">, kā arī </w:t>
            </w:r>
            <w:r w:rsidR="00BA1B6A" w:rsidRPr="00215014">
              <w:rPr>
                <w:rFonts w:ascii="Times New Roman" w:hAnsi="Times New Roman"/>
                <w:color w:val="000000" w:themeColor="text1"/>
                <w:sz w:val="24"/>
                <w:szCs w:val="24"/>
              </w:rPr>
              <w:t xml:space="preserve"> no situācijām, kad tiek kavēta mērķdotācijas sadale, jo </w:t>
            </w:r>
            <w:r w:rsidR="00B3124C" w:rsidRPr="00215014">
              <w:rPr>
                <w:rFonts w:ascii="Times New Roman" w:hAnsi="Times New Roman"/>
                <w:color w:val="000000" w:themeColor="text1"/>
                <w:sz w:val="24"/>
                <w:szCs w:val="24"/>
              </w:rPr>
              <w:t>VIIS nav pieejama korekta informācija par skolēnu skaitu paš</w:t>
            </w:r>
            <w:r w:rsidR="00985C53">
              <w:rPr>
                <w:rFonts w:ascii="Times New Roman" w:hAnsi="Times New Roman"/>
                <w:color w:val="000000" w:themeColor="text1"/>
                <w:sz w:val="24"/>
                <w:szCs w:val="24"/>
              </w:rPr>
              <w:t>valdībām, noteikumu projekta 1.5</w:t>
            </w:r>
            <w:r w:rsidR="00B3124C" w:rsidRPr="00215014">
              <w:rPr>
                <w:rFonts w:ascii="Times New Roman" w:hAnsi="Times New Roman"/>
                <w:color w:val="000000" w:themeColor="text1"/>
                <w:sz w:val="24"/>
                <w:szCs w:val="24"/>
              </w:rPr>
              <w:t xml:space="preserve">. </w:t>
            </w:r>
            <w:r w:rsidR="001B6DE6">
              <w:rPr>
                <w:rFonts w:ascii="Times New Roman" w:hAnsi="Times New Roman"/>
                <w:color w:val="000000" w:themeColor="text1"/>
                <w:sz w:val="24"/>
                <w:szCs w:val="24"/>
              </w:rPr>
              <w:t>apakš</w:t>
            </w:r>
            <w:r w:rsidR="00B3124C" w:rsidRPr="00215014">
              <w:rPr>
                <w:rFonts w:ascii="Times New Roman" w:hAnsi="Times New Roman"/>
                <w:color w:val="000000" w:themeColor="text1"/>
                <w:sz w:val="24"/>
                <w:szCs w:val="24"/>
              </w:rPr>
              <w:t>punktā ir precizēts noteikumu Nr.447 9</w:t>
            </w:r>
            <w:r w:rsidR="00854EF6">
              <w:rPr>
                <w:rFonts w:ascii="Times New Roman" w:hAnsi="Times New Roman"/>
                <w:color w:val="000000" w:themeColor="text1"/>
                <w:sz w:val="24"/>
                <w:szCs w:val="24"/>
              </w:rPr>
              <w:t>.1., 9.2. un 9.3</w:t>
            </w:r>
            <w:r w:rsidR="00B3124C" w:rsidRPr="00215014">
              <w:rPr>
                <w:rFonts w:ascii="Times New Roman" w:hAnsi="Times New Roman"/>
                <w:color w:val="000000" w:themeColor="text1"/>
                <w:sz w:val="24"/>
                <w:szCs w:val="24"/>
              </w:rPr>
              <w:t>.</w:t>
            </w:r>
            <w:r w:rsidR="00854EF6">
              <w:rPr>
                <w:rFonts w:ascii="Times New Roman" w:hAnsi="Times New Roman"/>
                <w:color w:val="000000" w:themeColor="text1"/>
                <w:sz w:val="24"/>
                <w:szCs w:val="24"/>
              </w:rPr>
              <w:t xml:space="preserve"> apakšpunkt</w:t>
            </w:r>
            <w:r w:rsidR="006212D9">
              <w:rPr>
                <w:rFonts w:ascii="Times New Roman" w:hAnsi="Times New Roman"/>
                <w:color w:val="000000" w:themeColor="text1"/>
                <w:sz w:val="24"/>
                <w:szCs w:val="24"/>
              </w:rPr>
              <w:t>s</w:t>
            </w:r>
            <w:r w:rsidR="00B3124C" w:rsidRPr="00215014">
              <w:rPr>
                <w:rFonts w:ascii="Times New Roman" w:hAnsi="Times New Roman"/>
                <w:color w:val="000000" w:themeColor="text1"/>
                <w:sz w:val="24"/>
                <w:szCs w:val="24"/>
              </w:rPr>
              <w:t xml:space="preserve">, </w:t>
            </w:r>
            <w:r w:rsidR="00854EF6">
              <w:rPr>
                <w:rFonts w:ascii="Times New Roman" w:hAnsi="Times New Roman"/>
                <w:color w:val="000000" w:themeColor="text1"/>
                <w:sz w:val="24"/>
                <w:szCs w:val="24"/>
              </w:rPr>
              <w:t>nosakot,</w:t>
            </w:r>
            <w:r w:rsidR="00B3124C" w:rsidRPr="00215014">
              <w:rPr>
                <w:rFonts w:ascii="Times New Roman" w:hAnsi="Times New Roman"/>
                <w:color w:val="000000" w:themeColor="text1"/>
                <w:sz w:val="24"/>
                <w:szCs w:val="24"/>
              </w:rPr>
              <w:t xml:space="preserve"> ka</w:t>
            </w:r>
            <w:r w:rsidR="006212D9">
              <w:rPr>
                <w:rFonts w:ascii="Times New Roman" w:hAnsi="Times New Roman"/>
                <w:color w:val="000000" w:themeColor="text1"/>
                <w:sz w:val="24"/>
                <w:szCs w:val="24"/>
              </w:rPr>
              <w:t>,</w:t>
            </w:r>
            <w:r w:rsidR="00B3124C" w:rsidRPr="00215014">
              <w:rPr>
                <w:rFonts w:ascii="Times New Roman" w:hAnsi="Times New Roman"/>
                <w:color w:val="000000" w:themeColor="text1"/>
                <w:sz w:val="24"/>
                <w:szCs w:val="24"/>
              </w:rPr>
              <w:t xml:space="preserve"> apr</w:t>
            </w:r>
            <w:r w:rsidR="00854EF6">
              <w:rPr>
                <w:rFonts w:ascii="Times New Roman" w:hAnsi="Times New Roman"/>
                <w:color w:val="000000" w:themeColor="text1"/>
                <w:sz w:val="24"/>
                <w:szCs w:val="24"/>
              </w:rPr>
              <w:t>ēķinot mērķdotāciju pašvaldībām</w:t>
            </w:r>
            <w:r w:rsidR="006212D9">
              <w:rPr>
                <w:rFonts w:ascii="Times New Roman" w:hAnsi="Times New Roman"/>
                <w:color w:val="000000" w:themeColor="text1"/>
                <w:sz w:val="24"/>
                <w:szCs w:val="24"/>
              </w:rPr>
              <w:t>,</w:t>
            </w:r>
            <w:r w:rsidR="00B3124C" w:rsidRPr="00215014">
              <w:rPr>
                <w:rFonts w:ascii="Times New Roman" w:hAnsi="Times New Roman"/>
                <w:color w:val="000000" w:themeColor="text1"/>
                <w:sz w:val="24"/>
                <w:szCs w:val="24"/>
              </w:rPr>
              <w:t xml:space="preserve"> tiek piemērota normētā skolēnu (bērnu) skaita attiecība pret vienu pedagoga mēneša darba likmi iepriekšējā gada 1.septembrī. </w:t>
            </w:r>
          </w:p>
          <w:p w14:paraId="5086B2CA" w14:textId="77777777" w:rsidR="00F605A9" w:rsidRDefault="00F605A9" w:rsidP="00AA7787">
            <w:pPr>
              <w:pStyle w:val="Normal1"/>
              <w:jc w:val="both"/>
              <w:rPr>
                <w:rFonts w:ascii="Times New Roman" w:hAnsi="Times New Roman"/>
                <w:szCs w:val="24"/>
              </w:rPr>
            </w:pPr>
          </w:p>
          <w:p w14:paraId="5086B2CB" w14:textId="77777777" w:rsidR="00875939" w:rsidRDefault="00875939" w:rsidP="0072331D">
            <w:pPr>
              <w:pStyle w:val="Normal1"/>
              <w:jc w:val="both"/>
              <w:rPr>
                <w:rFonts w:ascii="Times New Roman" w:hAnsi="Times New Roman"/>
                <w:szCs w:val="24"/>
              </w:rPr>
            </w:pPr>
            <w:r w:rsidRPr="00215014">
              <w:rPr>
                <w:rFonts w:ascii="Times New Roman" w:hAnsi="Times New Roman"/>
                <w:szCs w:val="24"/>
              </w:rPr>
              <w:t>Noteikumu Nr.447 23.punk</w:t>
            </w:r>
            <w:r w:rsidR="000016D3">
              <w:rPr>
                <w:rFonts w:ascii="Times New Roman" w:hAnsi="Times New Roman"/>
                <w:szCs w:val="24"/>
              </w:rPr>
              <w:t>tā tika noteikts, ka pašvaldībām</w:t>
            </w:r>
            <w:r w:rsidR="000C1D7A">
              <w:rPr>
                <w:rFonts w:ascii="Times New Roman" w:hAnsi="Times New Roman"/>
                <w:szCs w:val="24"/>
              </w:rPr>
              <w:t xml:space="preserve">, sadalot mērķdotāciju </w:t>
            </w:r>
            <w:r w:rsidRPr="00215014">
              <w:rPr>
                <w:rFonts w:ascii="Times New Roman" w:hAnsi="Times New Roman"/>
                <w:szCs w:val="24"/>
              </w:rPr>
              <w:t xml:space="preserve">ir tiesības pārdalīt starp izglītības iestādēm 2016./2017.m.g. ne vairāk kā 10% no aprēķinātā finansējuma, </w:t>
            </w:r>
            <w:r w:rsidRPr="00215014">
              <w:rPr>
                <w:rFonts w:ascii="Times New Roman" w:hAnsi="Times New Roman"/>
                <w:szCs w:val="24"/>
              </w:rPr>
              <w:lastRenderedPageBreak/>
              <w:t>2017./2018.m.g. – ne vairāk kā 6% apmērā</w:t>
            </w:r>
            <w:r w:rsidR="000016D3">
              <w:rPr>
                <w:rFonts w:ascii="Times New Roman" w:hAnsi="Times New Roman"/>
                <w:szCs w:val="24"/>
              </w:rPr>
              <w:t xml:space="preserve"> no aprēķinātā finansējuma</w:t>
            </w:r>
            <w:r w:rsidRPr="00215014">
              <w:rPr>
                <w:rFonts w:ascii="Times New Roman" w:hAnsi="Times New Roman"/>
                <w:szCs w:val="24"/>
              </w:rPr>
              <w:t xml:space="preserve">. </w:t>
            </w:r>
            <w:r w:rsidR="007072D7" w:rsidRPr="00215014">
              <w:rPr>
                <w:rFonts w:ascii="Times New Roman" w:hAnsi="Times New Roman"/>
                <w:szCs w:val="24"/>
              </w:rPr>
              <w:t xml:space="preserve">2018./2019.m.g. </w:t>
            </w:r>
            <w:r w:rsidR="00835845" w:rsidRPr="00215014">
              <w:rPr>
                <w:rFonts w:ascii="Times New Roman" w:hAnsi="Times New Roman"/>
                <w:szCs w:val="24"/>
              </w:rPr>
              <w:t>pašvaldības nevarēs pārdalīt finansējumu starp izglītības iestādēm. Līdz ar to pašvaldībai būs jānovirza katrai izglītības iestādei tāds finansējuma apjoms, kā to nosaka normatīvais akts.</w:t>
            </w:r>
            <w:r w:rsidR="005A23DC" w:rsidRPr="00215014">
              <w:rPr>
                <w:rFonts w:ascii="Times New Roman" w:hAnsi="Times New Roman"/>
                <w:szCs w:val="24"/>
              </w:rPr>
              <w:t xml:space="preserve"> Uzklausot pašvaldības par to, kāda ir reālā prakse attiecībā uz atbalsta personālu izglītības iestādēs, kur viens atbalsta personāls strādā </w:t>
            </w:r>
            <w:r w:rsidR="00292D9B" w:rsidRPr="00215014">
              <w:rPr>
                <w:rFonts w:ascii="Times New Roman" w:hAnsi="Times New Roman"/>
                <w:szCs w:val="24"/>
              </w:rPr>
              <w:t xml:space="preserve"> nelielas darba</w:t>
            </w:r>
            <w:r w:rsidR="00292D9B">
              <w:rPr>
                <w:rFonts w:ascii="Times New Roman" w:hAnsi="Times New Roman"/>
                <w:szCs w:val="24"/>
              </w:rPr>
              <w:t xml:space="preserve"> slodzes</w:t>
            </w:r>
            <w:r w:rsidR="00292D9B" w:rsidRPr="00215014">
              <w:rPr>
                <w:rFonts w:ascii="Times New Roman" w:hAnsi="Times New Roman"/>
                <w:szCs w:val="24"/>
              </w:rPr>
              <w:t xml:space="preserve"> </w:t>
            </w:r>
            <w:r w:rsidR="005A23DC" w:rsidRPr="00215014">
              <w:rPr>
                <w:rFonts w:ascii="Times New Roman" w:hAnsi="Times New Roman"/>
                <w:szCs w:val="24"/>
              </w:rPr>
              <w:t>visās pašvaldības skolās</w:t>
            </w:r>
            <w:r w:rsidR="00985C53">
              <w:rPr>
                <w:rFonts w:ascii="Times New Roman" w:hAnsi="Times New Roman"/>
                <w:szCs w:val="24"/>
              </w:rPr>
              <w:t>, noteikumu projekta 1.</w:t>
            </w:r>
            <w:r w:rsidR="00124B7D">
              <w:rPr>
                <w:rFonts w:ascii="Times New Roman" w:hAnsi="Times New Roman"/>
                <w:szCs w:val="24"/>
              </w:rPr>
              <w:t>8</w:t>
            </w:r>
            <w:r w:rsidR="005A23DC" w:rsidRPr="00215014">
              <w:rPr>
                <w:rFonts w:ascii="Times New Roman" w:hAnsi="Times New Roman"/>
                <w:szCs w:val="24"/>
              </w:rPr>
              <w:t>.</w:t>
            </w:r>
            <w:r w:rsidR="001B6DE6">
              <w:rPr>
                <w:rFonts w:ascii="Times New Roman" w:hAnsi="Times New Roman"/>
                <w:szCs w:val="24"/>
              </w:rPr>
              <w:t>apakš</w:t>
            </w:r>
            <w:r w:rsidR="005A23DC" w:rsidRPr="00215014">
              <w:rPr>
                <w:rFonts w:ascii="Times New Roman" w:hAnsi="Times New Roman"/>
                <w:szCs w:val="24"/>
              </w:rPr>
              <w:t xml:space="preserve">punktā </w:t>
            </w:r>
            <w:r w:rsidR="0072331D" w:rsidRPr="00215014">
              <w:rPr>
                <w:rFonts w:ascii="Times New Roman" w:hAnsi="Times New Roman"/>
                <w:szCs w:val="24"/>
              </w:rPr>
              <w:t xml:space="preserve">ir iekļauta norma par to, </w:t>
            </w:r>
            <w:r w:rsidR="0072331D" w:rsidRPr="00935391">
              <w:rPr>
                <w:rFonts w:ascii="Times New Roman" w:hAnsi="Times New Roman"/>
                <w:szCs w:val="24"/>
              </w:rPr>
              <w:t>ka pašvaldības būs tiesīgas pārdalīt starp izglītības iestādēm papildu finansējumu atbalsta personālam, tādējādi nodrošinot atbalsta personālu katrā izglītības iestādē pēc nepieciešamības.</w:t>
            </w:r>
            <w:r w:rsidR="00DD4DA3">
              <w:rPr>
                <w:rFonts w:ascii="Times New Roman" w:hAnsi="Times New Roman"/>
                <w:szCs w:val="24"/>
              </w:rPr>
              <w:t xml:space="preserve"> Kā arī pašvaldības varēs pārdalīt finansējumu, kas aprēķināts ilgstoši slimojošo apmācībai ārpus izglītības iestādēm – slimnīcās un sociālās aprūpes centros. Saskaņā ar noteikumu Nr.447 5.punktu tās pašvaldības, kuru teritorijā ir slimnīcas un sociālās aprūpes iestādes, kurās nodrošina ilgstoši slimojošo skolēnu un bērnu izglītošanu ārpus izglītības iestādes, līdz attiecīgā gada 5.septembrim iesniedz ministrijā datus par vidējo skolēnu (bērnu) skaitu minētajās ārstniecības iestādēs iepriekšējā mācību gadā. </w:t>
            </w:r>
            <w:r w:rsidR="00CB53D5">
              <w:rPr>
                <w:rFonts w:ascii="Times New Roman" w:hAnsi="Times New Roman"/>
                <w:szCs w:val="24"/>
              </w:rPr>
              <w:t>2017./2018.m.g. tās bija 7 pašvaldības, kuras iesniedza šādu informāciju; Rīga – Bērnu klīniskā slimnīca “Gaiļezers”, Bērnu klīniskā universitātes slimnīca, Daugavpils – Daugavpils psihoneiroloģiskā slimnīca, Jelgava – VSIA “Slimnīca “</w:t>
            </w:r>
            <w:proofErr w:type="spellStart"/>
            <w:r w:rsidR="00CB53D5">
              <w:rPr>
                <w:rFonts w:ascii="Times New Roman" w:hAnsi="Times New Roman"/>
                <w:szCs w:val="24"/>
              </w:rPr>
              <w:t>Ģintermuiža</w:t>
            </w:r>
            <w:proofErr w:type="spellEnd"/>
            <w:r w:rsidR="00CB53D5">
              <w:rPr>
                <w:rFonts w:ascii="Times New Roman" w:hAnsi="Times New Roman"/>
                <w:szCs w:val="24"/>
              </w:rPr>
              <w:t xml:space="preserve">””, Jūrmala – VSIA NRC “Vaivari”, Liepāja – Piejūras slimnīca, Psihiatriskā klīnika, Baldones novads – sociālās aprūpes centrs “Baldone”, Salacgrīvas novads – VSIA Bērnu psihoneiroloģiskā slimnīca “Ainaži”.  </w:t>
            </w:r>
            <w:r w:rsidR="00D94F8F">
              <w:rPr>
                <w:rFonts w:ascii="Times New Roman" w:hAnsi="Times New Roman"/>
                <w:szCs w:val="24"/>
              </w:rPr>
              <w:t xml:space="preserve">Aprēķinātais finansējums netiek aprēķināts konkrētai izglītības iestādei, bet gan pašvaldībai un pašvaldība pēc saviem ieskatiem varēs izlietot finansējumu noteiktajam mērķim. </w:t>
            </w:r>
          </w:p>
          <w:p w14:paraId="5086B2CC" w14:textId="77777777" w:rsidR="00F048E8" w:rsidRDefault="00F048E8" w:rsidP="0072331D">
            <w:pPr>
              <w:pStyle w:val="Normal1"/>
              <w:jc w:val="both"/>
              <w:rPr>
                <w:rFonts w:ascii="Times New Roman" w:hAnsi="Times New Roman"/>
                <w:szCs w:val="24"/>
              </w:rPr>
            </w:pPr>
          </w:p>
          <w:p w14:paraId="5086B2CD" w14:textId="78AF2B04" w:rsidR="00F048E8" w:rsidRPr="00F048E8" w:rsidRDefault="00F048E8" w:rsidP="00F048E8">
            <w:pPr>
              <w:pStyle w:val="ListParagraph"/>
              <w:tabs>
                <w:tab w:val="left" w:pos="1134"/>
              </w:tabs>
              <w:spacing w:after="0" w:line="240" w:lineRule="auto"/>
              <w:ind w:left="0"/>
              <w:jc w:val="both"/>
              <w:rPr>
                <w:rFonts w:ascii="Times New Roman" w:eastAsiaTheme="minorEastAsia" w:hAnsi="Times New Roman"/>
                <w:sz w:val="24"/>
                <w:szCs w:val="24"/>
              </w:rPr>
            </w:pPr>
            <w:r w:rsidRPr="00F048E8">
              <w:rPr>
                <w:rFonts w:ascii="Times New Roman" w:eastAsiaTheme="minorEastAsia" w:hAnsi="Times New Roman"/>
                <w:sz w:val="24"/>
                <w:szCs w:val="24"/>
              </w:rPr>
              <w:t>Ministru kabineta 2016.gada 15.jūlija noteikumu Nr.477 “</w:t>
            </w:r>
            <w:r w:rsidRPr="00F048E8">
              <w:rPr>
                <w:rFonts w:ascii="Times New Roman" w:eastAsiaTheme="minorEastAsia" w:hAnsi="Times New Roman"/>
                <w:bCs/>
                <w:sz w:val="24"/>
                <w:szCs w:val="24"/>
              </w:rPr>
              <w:t>Speciālās izglītības iestāžu, internātskolu un vispārējās izglītības iestāžu speciālās izglītības klašu (grupu) finansēšanas kārtība</w:t>
            </w:r>
            <w:r w:rsidRPr="00F048E8">
              <w:rPr>
                <w:rFonts w:ascii="Times New Roman" w:eastAsiaTheme="minorEastAsia" w:hAnsi="Times New Roman"/>
                <w:sz w:val="24"/>
                <w:szCs w:val="24"/>
              </w:rPr>
              <w:t>”</w:t>
            </w:r>
            <w:r w:rsidR="00BE10F8">
              <w:rPr>
                <w:rFonts w:ascii="Times New Roman" w:eastAsiaTheme="minorEastAsia" w:hAnsi="Times New Roman"/>
                <w:sz w:val="24"/>
                <w:szCs w:val="24"/>
              </w:rPr>
              <w:t xml:space="preserve"> (noteikumi Nr.477)</w:t>
            </w:r>
            <w:r w:rsidRPr="00F048E8">
              <w:rPr>
                <w:rFonts w:ascii="Times New Roman" w:eastAsiaTheme="minorEastAsia" w:hAnsi="Times New Roman"/>
                <w:sz w:val="24"/>
                <w:szCs w:val="24"/>
              </w:rPr>
              <w:t xml:space="preserve"> 19.punkts paredz, ka </w:t>
            </w:r>
            <w:r w:rsidRPr="00F048E8">
              <w:rPr>
                <w:rFonts w:ascii="Times New Roman" w:hAnsi="Times New Roman"/>
                <w:sz w:val="24"/>
                <w:szCs w:val="24"/>
              </w:rPr>
              <w:t>no valsts budžeta mērķdotācijas</w:t>
            </w:r>
            <w:r w:rsidRPr="00F048E8">
              <w:rPr>
                <w:rFonts w:ascii="Times New Roman" w:eastAsiaTheme="minorEastAsia" w:hAnsi="Times New Roman"/>
                <w:sz w:val="24"/>
                <w:szCs w:val="24"/>
              </w:rPr>
              <w:t xml:space="preserve"> pašvaldību internātskolu uzturēšanas izdevumus sedz</w:t>
            </w:r>
            <w:r>
              <w:rPr>
                <w:rFonts w:ascii="Times New Roman" w:eastAsiaTheme="minorEastAsia" w:hAnsi="Times New Roman"/>
                <w:sz w:val="24"/>
                <w:szCs w:val="24"/>
              </w:rPr>
              <w:t>a</w:t>
            </w:r>
            <w:r w:rsidRPr="00F048E8">
              <w:rPr>
                <w:rFonts w:ascii="Times New Roman" w:eastAsiaTheme="minorEastAsia" w:hAnsi="Times New Roman"/>
                <w:sz w:val="24"/>
                <w:szCs w:val="24"/>
              </w:rPr>
              <w:t xml:space="preserve"> līdz 2017.gada 31.decembrim,</w:t>
            </w:r>
            <w:r w:rsidR="00BE10F8">
              <w:rPr>
                <w:rFonts w:ascii="Times New Roman" w:eastAsiaTheme="minorEastAsia" w:hAnsi="Times New Roman"/>
                <w:sz w:val="24"/>
                <w:szCs w:val="24"/>
              </w:rPr>
              <w:t xml:space="preserve"> attiecīgi tiks precizēti </w:t>
            </w:r>
            <w:r w:rsidRPr="00F048E8">
              <w:rPr>
                <w:rFonts w:ascii="Times New Roman" w:eastAsiaTheme="minorEastAsia" w:hAnsi="Times New Roman"/>
                <w:sz w:val="24"/>
                <w:szCs w:val="24"/>
              </w:rPr>
              <w:t xml:space="preserve"> </w:t>
            </w:r>
            <w:r w:rsidR="00BE10F8">
              <w:rPr>
                <w:rFonts w:ascii="Times New Roman" w:eastAsiaTheme="minorEastAsia" w:hAnsi="Times New Roman"/>
                <w:sz w:val="24"/>
                <w:szCs w:val="24"/>
              </w:rPr>
              <w:t xml:space="preserve">noteikumi Nr.477, izslēdzot normas par internātskolu finansēšanu no valsts budžeta, tai skaitā tiks izslēgta norma par internāta skolotāju darba samaksas finansēšanu. Taču pedagogu darba samaksa tiks nodrošināta saskaņā ar noteikumiem Nr.447.  Ņemot vērā, ka šobrīd noteikumos Nr.447 nav normas par internāta skolotāju darba samaksas finansēšanu, noteikumu projekta 1.4. apakšpunkts šādu normu paredzēs, </w:t>
            </w:r>
            <w:r w:rsidR="008F4206">
              <w:rPr>
                <w:rFonts w:ascii="Times New Roman" w:eastAsiaTheme="minorEastAsia" w:hAnsi="Times New Roman"/>
                <w:sz w:val="24"/>
                <w:szCs w:val="24"/>
              </w:rPr>
              <w:t xml:space="preserve"> saskaņā ar Izglītības likuma pārejas noteikumu 60.punktu </w:t>
            </w:r>
            <w:r w:rsidR="00BE10F8">
              <w:rPr>
                <w:rFonts w:ascii="Times New Roman" w:eastAsiaTheme="minorEastAsia" w:hAnsi="Times New Roman"/>
                <w:sz w:val="24"/>
                <w:szCs w:val="24"/>
              </w:rPr>
              <w:t xml:space="preserve"> tikai līdz 2019.gada 31.jūlijam</w:t>
            </w:r>
            <w:r w:rsidR="008F4206">
              <w:rPr>
                <w:rFonts w:ascii="Times New Roman" w:eastAsiaTheme="minorEastAsia" w:hAnsi="Times New Roman"/>
                <w:sz w:val="24"/>
                <w:szCs w:val="24"/>
              </w:rPr>
              <w:t>,</w:t>
            </w:r>
            <w:r w:rsidR="002E4E78">
              <w:rPr>
                <w:rFonts w:ascii="Times New Roman" w:eastAsiaTheme="minorEastAsia" w:hAnsi="Times New Roman"/>
                <w:sz w:val="24"/>
                <w:szCs w:val="24"/>
              </w:rPr>
              <w:t xml:space="preserve"> </w:t>
            </w:r>
            <w:r w:rsidR="00BE10F8">
              <w:rPr>
                <w:rFonts w:ascii="Times New Roman" w:eastAsiaTheme="minorEastAsia" w:hAnsi="Times New Roman"/>
                <w:sz w:val="24"/>
                <w:szCs w:val="24"/>
              </w:rPr>
              <w:t xml:space="preserve">kā tas noteikts noteikumu projekta </w:t>
            </w:r>
            <w:r w:rsidR="007704BC">
              <w:rPr>
                <w:rFonts w:ascii="Times New Roman" w:eastAsiaTheme="minorEastAsia" w:hAnsi="Times New Roman"/>
                <w:sz w:val="24"/>
                <w:szCs w:val="24"/>
              </w:rPr>
              <w:t>1.10.apakšpunktā</w:t>
            </w:r>
            <w:r w:rsidR="00BE10F8">
              <w:rPr>
                <w:rFonts w:ascii="Times New Roman" w:eastAsiaTheme="minorEastAsia" w:hAnsi="Times New Roman"/>
                <w:sz w:val="24"/>
                <w:szCs w:val="24"/>
              </w:rPr>
              <w:t xml:space="preserve">, </w:t>
            </w:r>
            <w:r w:rsidR="008F4206">
              <w:rPr>
                <w:rFonts w:ascii="Times New Roman" w:eastAsiaTheme="minorEastAsia" w:hAnsi="Times New Roman"/>
                <w:sz w:val="24"/>
                <w:szCs w:val="24"/>
              </w:rPr>
              <w:t>savukārt</w:t>
            </w:r>
            <w:r w:rsidR="00BE10F8">
              <w:rPr>
                <w:rFonts w:ascii="Times New Roman" w:eastAsiaTheme="minorEastAsia" w:hAnsi="Times New Roman"/>
                <w:sz w:val="24"/>
                <w:szCs w:val="24"/>
              </w:rPr>
              <w:t xml:space="preserve"> sask</w:t>
            </w:r>
            <w:r>
              <w:rPr>
                <w:rFonts w:ascii="Times New Roman" w:eastAsiaTheme="minorEastAsia" w:hAnsi="Times New Roman"/>
                <w:sz w:val="24"/>
                <w:szCs w:val="24"/>
              </w:rPr>
              <w:t xml:space="preserve">aņā ar likuma “Par valsts budžetu 2018.gadam” 3.panta pirmās daļas 5.punktu un Ministru kabineta 2017.gada 19.decembra noteikumiem Nr.792 “Kārtība, kādā pašvaldībām aprēķina un piešķir mērķdotāciju internātskolu uzturēšanas izdevumu daļējai segšanai par internātskolā uzņemtajiem izglītojamiem” pašvaldību internātskolu uzturēšanas izdevumu </w:t>
            </w:r>
            <w:r>
              <w:rPr>
                <w:rFonts w:ascii="Times New Roman" w:eastAsiaTheme="minorEastAsia" w:hAnsi="Times New Roman"/>
                <w:sz w:val="24"/>
                <w:szCs w:val="24"/>
              </w:rPr>
              <w:lastRenderedPageBreak/>
              <w:t>daļēju segšanu no valsts budžeta paredz l</w:t>
            </w:r>
            <w:r w:rsidR="00323510">
              <w:rPr>
                <w:rFonts w:ascii="Times New Roman" w:eastAsiaTheme="minorEastAsia" w:hAnsi="Times New Roman"/>
                <w:sz w:val="24"/>
                <w:szCs w:val="24"/>
              </w:rPr>
              <w:t xml:space="preserve">īdz 2018.gada 31.decembrim, ko administrē Vides aizsardzības un reģionālās attīstības ministrija. </w:t>
            </w:r>
          </w:p>
          <w:p w14:paraId="5086B2CE" w14:textId="77777777" w:rsidR="00F048E8" w:rsidRPr="00935391" w:rsidRDefault="00F048E8" w:rsidP="0072331D">
            <w:pPr>
              <w:pStyle w:val="Normal1"/>
              <w:jc w:val="both"/>
              <w:rPr>
                <w:rFonts w:ascii="Times New Roman" w:hAnsi="Times New Roman"/>
                <w:szCs w:val="24"/>
              </w:rPr>
            </w:pPr>
          </w:p>
          <w:p w14:paraId="5086B2CF" w14:textId="77777777" w:rsidR="00935391" w:rsidRDefault="00935391" w:rsidP="009A60E3">
            <w:pPr>
              <w:autoSpaceDE w:val="0"/>
              <w:autoSpaceDN w:val="0"/>
              <w:spacing w:after="0" w:line="240" w:lineRule="auto"/>
              <w:jc w:val="both"/>
              <w:rPr>
                <w:rFonts w:ascii="Times New Roman" w:hAnsi="Times New Roman"/>
                <w:sz w:val="24"/>
                <w:szCs w:val="24"/>
              </w:rPr>
            </w:pPr>
            <w:r w:rsidRPr="00935391">
              <w:rPr>
                <w:rFonts w:ascii="Times New Roman" w:hAnsi="Times New Roman"/>
                <w:sz w:val="24"/>
                <w:szCs w:val="24"/>
              </w:rPr>
              <w:t xml:space="preserve">2016.gadā, sagatavojot pedagogu darba samaksas jauno modeli, noteikumos Nr. 447 tika iekļauta norma, kas noteica, ka līdz 2018. gada 1. septembrim no mērķdotācijas </w:t>
            </w:r>
            <w:r>
              <w:rPr>
                <w:rFonts w:ascii="Times New Roman" w:hAnsi="Times New Roman"/>
                <w:sz w:val="24"/>
                <w:szCs w:val="24"/>
              </w:rPr>
              <w:t xml:space="preserve">aprēķina papildu </w:t>
            </w:r>
            <w:r w:rsidRPr="00935391">
              <w:rPr>
                <w:rFonts w:ascii="Times New Roman" w:hAnsi="Times New Roman"/>
                <w:sz w:val="24"/>
                <w:szCs w:val="24"/>
              </w:rPr>
              <w:t>finansē</w:t>
            </w:r>
            <w:r>
              <w:rPr>
                <w:rFonts w:ascii="Times New Roman" w:hAnsi="Times New Roman"/>
                <w:sz w:val="24"/>
                <w:szCs w:val="24"/>
              </w:rPr>
              <w:t>jumu licencētām</w:t>
            </w:r>
            <w:r w:rsidRPr="00935391">
              <w:rPr>
                <w:rFonts w:ascii="Times New Roman" w:hAnsi="Times New Roman"/>
                <w:sz w:val="24"/>
                <w:szCs w:val="24"/>
              </w:rPr>
              <w:t xml:space="preserve"> profesionāli orientēta vi</w:t>
            </w:r>
            <w:r>
              <w:rPr>
                <w:rFonts w:ascii="Times New Roman" w:hAnsi="Times New Roman"/>
                <w:sz w:val="24"/>
                <w:szCs w:val="24"/>
              </w:rPr>
              <w:t>rziena pamatizglītības programmām</w:t>
            </w:r>
            <w:r w:rsidRPr="00935391">
              <w:rPr>
                <w:rFonts w:ascii="Times New Roman" w:hAnsi="Times New Roman"/>
                <w:sz w:val="24"/>
                <w:szCs w:val="24"/>
              </w:rPr>
              <w:t xml:space="preserve"> ar padziļinātu mācību priekšmetu mācīšanu</w:t>
            </w:r>
            <w:r>
              <w:rPr>
                <w:rFonts w:ascii="Times New Roman" w:hAnsi="Times New Roman"/>
                <w:sz w:val="24"/>
                <w:szCs w:val="24"/>
              </w:rPr>
              <w:t xml:space="preserve"> (</w:t>
            </w:r>
            <w:r w:rsidR="00BA3A27">
              <w:rPr>
                <w:rFonts w:ascii="Times New Roman" w:hAnsi="Times New Roman"/>
                <w:sz w:val="24"/>
                <w:szCs w:val="24"/>
              </w:rPr>
              <w:t>izņemot mūziku</w:t>
            </w:r>
            <w:r>
              <w:rPr>
                <w:rFonts w:ascii="Times New Roman" w:hAnsi="Times New Roman"/>
                <w:sz w:val="24"/>
                <w:szCs w:val="24"/>
              </w:rPr>
              <w:t>)</w:t>
            </w:r>
            <w:r w:rsidRPr="00935391">
              <w:rPr>
                <w:rFonts w:ascii="Times New Roman" w:hAnsi="Times New Roman"/>
                <w:sz w:val="24"/>
                <w:szCs w:val="24"/>
              </w:rPr>
              <w:t>, skolēnu skaitam piemērojot koeficientu 1,2</w:t>
            </w:r>
            <w:r w:rsidR="00BA3A27">
              <w:rPr>
                <w:rFonts w:ascii="Times New Roman" w:hAnsi="Times New Roman"/>
                <w:sz w:val="24"/>
                <w:szCs w:val="24"/>
              </w:rPr>
              <w:t xml:space="preserve"> un pedagoģiskās korekcijas programmām skolēnu skaitam piemērojot koeficientu 1,1. Pamats šādai normas ieviešanai bija jaunā vispārējās izglītības satura ieviešana, kas tika plānota ar 2018.gada 1.septembri. </w:t>
            </w:r>
            <w:r w:rsidR="00557385" w:rsidRPr="00935391">
              <w:rPr>
                <w:rFonts w:ascii="Times New Roman" w:hAnsi="Times New Roman"/>
                <w:sz w:val="24"/>
                <w:szCs w:val="24"/>
              </w:rPr>
              <w:t xml:space="preserve"> Ņemot vērā, ka jaunā vispārējās izglītības satura ieviešana </w:t>
            </w:r>
            <w:r w:rsidR="00557385">
              <w:rPr>
                <w:rFonts w:ascii="Times New Roman" w:hAnsi="Times New Roman"/>
                <w:sz w:val="24"/>
                <w:szCs w:val="24"/>
              </w:rPr>
              <w:t>atlikta uz 2020./2021</w:t>
            </w:r>
            <w:r w:rsidR="00557385" w:rsidRPr="00935391">
              <w:rPr>
                <w:rFonts w:ascii="Times New Roman" w:hAnsi="Times New Roman"/>
                <w:sz w:val="24"/>
                <w:szCs w:val="24"/>
              </w:rPr>
              <w:t>.mācību gadu, tiek plānots, ka koeficients</w:t>
            </w:r>
            <w:r w:rsidR="00557385">
              <w:rPr>
                <w:rFonts w:ascii="Times New Roman" w:hAnsi="Times New Roman"/>
                <w:sz w:val="24"/>
                <w:szCs w:val="24"/>
              </w:rPr>
              <w:t xml:space="preserve"> gan</w:t>
            </w:r>
            <w:r w:rsidR="00557385" w:rsidRPr="00935391">
              <w:rPr>
                <w:rFonts w:ascii="Times New Roman" w:hAnsi="Times New Roman"/>
                <w:sz w:val="24"/>
                <w:szCs w:val="24"/>
              </w:rPr>
              <w:t xml:space="preserve"> 1,2,</w:t>
            </w:r>
            <w:r w:rsidR="00557385">
              <w:rPr>
                <w:rFonts w:ascii="Times New Roman" w:hAnsi="Times New Roman"/>
                <w:sz w:val="24"/>
                <w:szCs w:val="24"/>
              </w:rPr>
              <w:t xml:space="preserve"> gan 1,1,</w:t>
            </w:r>
            <w:r w:rsidR="00557385" w:rsidRPr="00935391">
              <w:rPr>
                <w:rFonts w:ascii="Times New Roman" w:hAnsi="Times New Roman"/>
                <w:sz w:val="24"/>
                <w:szCs w:val="24"/>
              </w:rPr>
              <w:t xml:space="preserve"> kas tiek piemērots izglītojamo skaitam </w:t>
            </w:r>
            <w:r w:rsidR="00557385">
              <w:rPr>
                <w:rFonts w:ascii="Times New Roman" w:hAnsi="Times New Roman"/>
                <w:sz w:val="24"/>
                <w:szCs w:val="24"/>
              </w:rPr>
              <w:t xml:space="preserve">attiecīgajās programmās </w:t>
            </w:r>
            <w:r w:rsidR="00557385" w:rsidRPr="00935391">
              <w:rPr>
                <w:rFonts w:ascii="Times New Roman" w:hAnsi="Times New Roman"/>
                <w:sz w:val="24"/>
                <w:szCs w:val="24"/>
              </w:rPr>
              <w:t>tiks piemērots arī 201</w:t>
            </w:r>
            <w:r w:rsidR="00557385">
              <w:rPr>
                <w:rFonts w:ascii="Times New Roman" w:hAnsi="Times New Roman"/>
                <w:sz w:val="24"/>
                <w:szCs w:val="24"/>
              </w:rPr>
              <w:t xml:space="preserve">8./2019. un 2019./2020.mācību gadā un attiecīgi noteikumu projekta 1.9. apakšpunktā ir precizēts datums – 2020.gada 31.augusts. </w:t>
            </w:r>
          </w:p>
          <w:p w14:paraId="5086B2D0" w14:textId="77777777" w:rsidR="00557385" w:rsidRPr="00215014" w:rsidRDefault="00557385" w:rsidP="009A60E3">
            <w:pPr>
              <w:autoSpaceDE w:val="0"/>
              <w:autoSpaceDN w:val="0"/>
              <w:spacing w:after="0" w:line="240" w:lineRule="auto"/>
              <w:jc w:val="both"/>
              <w:rPr>
                <w:rFonts w:ascii="Times New Roman" w:hAnsi="Times New Roman"/>
                <w:bCs/>
                <w:sz w:val="24"/>
                <w:szCs w:val="24"/>
              </w:rPr>
            </w:pPr>
          </w:p>
          <w:p w14:paraId="5086B2D1" w14:textId="77777777" w:rsidR="00B85B6C" w:rsidRDefault="00B85B6C" w:rsidP="00B85B6C">
            <w:pPr>
              <w:spacing w:after="0" w:line="240" w:lineRule="auto"/>
              <w:jc w:val="both"/>
              <w:rPr>
                <w:rFonts w:ascii="Times New Roman" w:hAnsi="Times New Roman"/>
                <w:sz w:val="24"/>
                <w:szCs w:val="24"/>
              </w:rPr>
            </w:pPr>
            <w:r>
              <w:rPr>
                <w:rFonts w:ascii="Times New Roman" w:hAnsi="Times New Roman"/>
                <w:sz w:val="24"/>
                <w:szCs w:val="24"/>
              </w:rPr>
              <w:t>Precizēts 1.pielikums, kur pārskata veidlapa papildināta ar jaunām rindām, kurās jānorāda:</w:t>
            </w:r>
          </w:p>
          <w:p w14:paraId="5086B2D2" w14:textId="77777777" w:rsidR="00B85B6C" w:rsidRDefault="00B85B6C" w:rsidP="00B85B6C">
            <w:pPr>
              <w:spacing w:after="0" w:line="240" w:lineRule="auto"/>
              <w:jc w:val="both"/>
            </w:pPr>
            <w:r>
              <w:rPr>
                <w:rFonts w:ascii="Times New Roman" w:hAnsi="Times New Roman"/>
                <w:sz w:val="24"/>
                <w:szCs w:val="24"/>
              </w:rPr>
              <w:t>- piemaksas pedagogiem, kuri ir ieguvuši 3., 4. un 5.kvalitātes pakāpi līdz 2017.gada 9.augustam (rindas 3.kv, 4.kv un 5.kv);</w:t>
            </w:r>
          </w:p>
          <w:p w14:paraId="5086B2D3" w14:textId="77777777" w:rsidR="00B85B6C" w:rsidRDefault="00B85B6C" w:rsidP="00B85B6C">
            <w:pPr>
              <w:spacing w:after="0" w:line="240" w:lineRule="auto"/>
              <w:jc w:val="both"/>
            </w:pPr>
            <w:r>
              <w:t>- </w:t>
            </w:r>
            <w:r>
              <w:rPr>
                <w:rFonts w:ascii="Times New Roman" w:hAnsi="Times New Roman"/>
                <w:sz w:val="24"/>
                <w:szCs w:val="24"/>
              </w:rPr>
              <w:t>darba devēja valsts sociālās apdrošināšanas obligātās iemaksas (rinda 1210) un darba devēja pabalstus, kompensācijas un citus maksājumus (rinda 1220);</w:t>
            </w:r>
          </w:p>
          <w:p w14:paraId="5086B2D4" w14:textId="77777777" w:rsidR="00B85B6C" w:rsidRDefault="00B85B6C" w:rsidP="00B85B6C">
            <w:pPr>
              <w:spacing w:after="0" w:line="240" w:lineRule="auto"/>
              <w:jc w:val="both"/>
            </w:pPr>
            <w:r>
              <w:rPr>
                <w:rFonts w:ascii="Times New Roman" w:hAnsi="Times New Roman"/>
                <w:sz w:val="24"/>
                <w:szCs w:val="24"/>
              </w:rPr>
              <w:t xml:space="preserve">- slimības nauda un  atlaišanas pabalsti, kas izmaksāti saskaņā ar likuma “Par valsts budžetu 2018. gadam” 3.panta </w:t>
            </w:r>
            <w:r w:rsidR="008F4206">
              <w:rPr>
                <w:rFonts w:ascii="Times New Roman" w:hAnsi="Times New Roman"/>
                <w:sz w:val="24"/>
                <w:szCs w:val="24"/>
              </w:rPr>
              <w:t>ceturtā daļā</w:t>
            </w:r>
            <w:r>
              <w:rPr>
                <w:rFonts w:ascii="Times New Roman" w:hAnsi="Times New Roman"/>
                <w:sz w:val="24"/>
                <w:szCs w:val="24"/>
              </w:rPr>
              <w:t xml:space="preserve"> noteikto (rinda 1221).</w:t>
            </w:r>
          </w:p>
          <w:p w14:paraId="5086B2D5" w14:textId="77777777" w:rsidR="00B85B6C" w:rsidRDefault="00B85B6C" w:rsidP="00B85B6C">
            <w:pPr>
              <w:spacing w:after="0" w:line="240" w:lineRule="auto"/>
              <w:jc w:val="both"/>
            </w:pPr>
            <w:r>
              <w:rPr>
                <w:rFonts w:ascii="Times New Roman" w:hAnsi="Times New Roman"/>
                <w:sz w:val="24"/>
                <w:szCs w:val="24"/>
              </w:rPr>
              <w:t>Šobrīd visi minētie izdevumi ir iekļauti pārskata veidlapas rindā “1200 “Darba devēja valsts sociālās apdrošināšanas iemaksas””. Veidlapas papildināšana radīs lielāku pārskatāmību un novērsīs problēmas, kas saistītas ar iespēju šos izdevumus iekļaut citās izdevumu pozīcijās.</w:t>
            </w:r>
          </w:p>
          <w:p w14:paraId="5086B2D6" w14:textId="77777777" w:rsidR="00073BD0" w:rsidRPr="009A60E3" w:rsidRDefault="00B85B6C" w:rsidP="009A60E3">
            <w:pPr>
              <w:spacing w:after="0" w:line="240" w:lineRule="auto"/>
              <w:jc w:val="both"/>
            </w:pPr>
            <w:r>
              <w:rPr>
                <w:rFonts w:ascii="Times New Roman" w:hAnsi="Times New Roman"/>
                <w:sz w:val="24"/>
                <w:szCs w:val="24"/>
              </w:rPr>
              <w:t>Tāpat, 1.pielikums papildināts ar skaidrojošo daļu, kas nosaka veidlapas aizpildīšanas principus un ar paskaidrojumu, kurā jānorāda izglītības iestāžu, kuru pedagogiem izmaksāti atlaišanas pabalsti, nosaukumi un summas.</w:t>
            </w:r>
          </w:p>
        </w:tc>
      </w:tr>
      <w:tr w:rsidR="00BC389A" w14:paraId="5086B2DB"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5086B2D8" w14:textId="77777777" w:rsidR="00514935" w:rsidRPr="008351AB" w:rsidRDefault="00A83028" w:rsidP="003549C5">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1234" w:type="pct"/>
            <w:tcBorders>
              <w:top w:val="outset" w:sz="6" w:space="0" w:color="414142"/>
              <w:left w:val="outset" w:sz="6" w:space="0" w:color="414142"/>
              <w:bottom w:val="outset" w:sz="6" w:space="0" w:color="414142"/>
              <w:right w:val="outset" w:sz="6" w:space="0" w:color="414142"/>
            </w:tcBorders>
            <w:hideMark/>
          </w:tcPr>
          <w:p w14:paraId="5086B2D9" w14:textId="77777777" w:rsidR="00514935" w:rsidRPr="008351AB" w:rsidRDefault="00A83028" w:rsidP="003549C5">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r w:rsidR="000016D3">
              <w:rPr>
                <w:rFonts w:ascii="Times New Roman" w:hAnsi="Times New Roman"/>
                <w:sz w:val="24"/>
                <w:szCs w:val="24"/>
              </w:rPr>
              <w:t xml:space="preserve"> un publiskas personas kapitālsabiedrības</w:t>
            </w:r>
          </w:p>
        </w:tc>
        <w:tc>
          <w:tcPr>
            <w:tcW w:w="3517" w:type="pct"/>
            <w:tcBorders>
              <w:top w:val="outset" w:sz="6" w:space="0" w:color="414142"/>
              <w:left w:val="outset" w:sz="6" w:space="0" w:color="414142"/>
              <w:bottom w:val="outset" w:sz="6" w:space="0" w:color="414142"/>
              <w:right w:val="outset" w:sz="6" w:space="0" w:color="414142"/>
            </w:tcBorders>
          </w:tcPr>
          <w:p w14:paraId="5086B2DA" w14:textId="77777777" w:rsidR="00AD4864" w:rsidRPr="008351AB" w:rsidRDefault="00A83028" w:rsidP="003549C5">
            <w:pPr>
              <w:spacing w:after="0" w:line="240" w:lineRule="auto"/>
              <w:jc w:val="both"/>
              <w:rPr>
                <w:rFonts w:ascii="Times New Roman" w:hAnsi="Times New Roman"/>
                <w:sz w:val="24"/>
                <w:szCs w:val="24"/>
              </w:rPr>
            </w:pPr>
            <w:r>
              <w:rPr>
                <w:rFonts w:ascii="Times New Roman" w:hAnsi="Times New Roman"/>
                <w:sz w:val="24"/>
                <w:szCs w:val="24"/>
              </w:rPr>
              <w:t>Ministrija</w:t>
            </w:r>
          </w:p>
        </w:tc>
      </w:tr>
      <w:tr w:rsidR="00BC389A" w14:paraId="5086B2DF" w14:textId="77777777" w:rsidTr="003549C5">
        <w:tc>
          <w:tcPr>
            <w:tcW w:w="249" w:type="pct"/>
            <w:tcBorders>
              <w:top w:val="outset" w:sz="6" w:space="0" w:color="414142"/>
              <w:left w:val="outset" w:sz="6" w:space="0" w:color="414142"/>
              <w:bottom w:val="outset" w:sz="6" w:space="0" w:color="414142"/>
              <w:right w:val="outset" w:sz="6" w:space="0" w:color="414142"/>
            </w:tcBorders>
            <w:hideMark/>
          </w:tcPr>
          <w:p w14:paraId="5086B2DC" w14:textId="77777777" w:rsidR="00514935" w:rsidRPr="008351AB" w:rsidRDefault="00A83028" w:rsidP="003549C5">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hideMark/>
          </w:tcPr>
          <w:p w14:paraId="5086B2DD" w14:textId="77777777" w:rsidR="00514935" w:rsidRPr="008351AB" w:rsidRDefault="00A83028" w:rsidP="003549C5">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5086B2DE" w14:textId="77777777" w:rsidR="00514935" w:rsidRPr="008351AB" w:rsidRDefault="00A83028" w:rsidP="003549C5">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5086B2E0" w14:textId="77777777" w:rsidR="009A5D18" w:rsidRDefault="009A5D18" w:rsidP="00714695">
      <w:pPr>
        <w:spacing w:after="0" w:line="240" w:lineRule="auto"/>
        <w:rPr>
          <w:rFonts w:ascii="Times New Roman" w:hAnsi="Times New Roman"/>
          <w:sz w:val="24"/>
          <w:szCs w:val="24"/>
        </w:rPr>
      </w:pPr>
    </w:p>
    <w:p w14:paraId="5086B2E1" w14:textId="77777777" w:rsidR="00BE10F8" w:rsidRDefault="00BE10F8" w:rsidP="00714695">
      <w:pPr>
        <w:spacing w:after="0" w:line="240" w:lineRule="auto"/>
        <w:rPr>
          <w:rFonts w:ascii="Times New Roman" w:hAnsi="Times New Roman"/>
          <w:sz w:val="24"/>
          <w:szCs w:val="24"/>
        </w:rPr>
      </w:pPr>
    </w:p>
    <w:p w14:paraId="5086B2E2" w14:textId="77777777" w:rsidR="00BE10F8" w:rsidRDefault="00BE10F8" w:rsidP="00714695">
      <w:pPr>
        <w:spacing w:after="0" w:line="240" w:lineRule="auto"/>
        <w:rPr>
          <w:rFonts w:ascii="Times New Roman" w:hAnsi="Times New Roman"/>
          <w:sz w:val="24"/>
          <w:szCs w:val="24"/>
        </w:rPr>
      </w:pPr>
    </w:p>
    <w:p w14:paraId="5086B2E3" w14:textId="77777777" w:rsidR="00BE10F8" w:rsidRDefault="00BE10F8" w:rsidP="00714695">
      <w:pPr>
        <w:spacing w:after="0" w:line="240" w:lineRule="auto"/>
        <w:rPr>
          <w:rFonts w:ascii="Times New Roman" w:hAnsi="Times New Roman"/>
          <w:sz w:val="24"/>
          <w:szCs w:val="24"/>
        </w:rPr>
      </w:pPr>
    </w:p>
    <w:p w14:paraId="5086B2E4" w14:textId="77777777" w:rsidR="00BE10F8" w:rsidRPr="008351AB" w:rsidRDefault="00BE10F8" w:rsidP="00714695">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14:paraId="5086B2E6" w14:textId="77777777" w:rsidTr="00514935">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086B2E5" w14:textId="77777777" w:rsidR="00514935" w:rsidRPr="008351AB" w:rsidRDefault="00A83028" w:rsidP="00514935">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lastRenderedPageBreak/>
              <w:t> </w:t>
            </w:r>
            <w:r w:rsidRPr="008351AB">
              <w:rPr>
                <w:rFonts w:ascii="Times New Roman" w:hAnsi="Times New Roman"/>
                <w:b/>
                <w:bCs/>
                <w:sz w:val="24"/>
                <w:szCs w:val="24"/>
              </w:rPr>
              <w:t>II. Tiesību akta projekta ietekme uz sabiedrību, tautsaimniecības attīstību un administratīvo slogu</w:t>
            </w:r>
          </w:p>
        </w:tc>
      </w:tr>
      <w:tr w:rsidR="00BC389A" w14:paraId="5086B2EA" w14:textId="77777777" w:rsidTr="0071469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5086B2E7"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5086B2E8"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 xml:space="preserve">Sabiedrības </w:t>
            </w:r>
            <w:proofErr w:type="spellStart"/>
            <w:r w:rsidRPr="008351AB">
              <w:rPr>
                <w:rFonts w:ascii="Times New Roman" w:hAnsi="Times New Roman"/>
                <w:sz w:val="24"/>
                <w:szCs w:val="24"/>
              </w:rPr>
              <w:t>mērķgrupas</w:t>
            </w:r>
            <w:proofErr w:type="spellEnd"/>
            <w:r w:rsidRPr="008351AB">
              <w:rPr>
                <w:rFonts w:ascii="Times New Roman" w:hAnsi="Times New Roman"/>
                <w:sz w:val="24"/>
                <w:szCs w:val="24"/>
              </w:rPr>
              <w:t>,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5086B2E9" w14:textId="77777777" w:rsidR="0041669F" w:rsidRPr="008351AB" w:rsidRDefault="00216530" w:rsidP="00216530">
            <w:pPr>
              <w:spacing w:after="0" w:line="240" w:lineRule="auto"/>
              <w:jc w:val="both"/>
              <w:rPr>
                <w:rFonts w:ascii="Times New Roman" w:hAnsi="Times New Roman"/>
                <w:sz w:val="24"/>
                <w:szCs w:val="24"/>
              </w:rPr>
            </w:pPr>
            <w:r>
              <w:rPr>
                <w:rFonts w:ascii="Times New Roman" w:hAnsi="Times New Roman"/>
                <w:sz w:val="24"/>
                <w:szCs w:val="24"/>
              </w:rPr>
              <w:t>Tiesiskais regulējums ietekmē p</w:t>
            </w:r>
            <w:r w:rsidR="005676E9" w:rsidRPr="005676E9">
              <w:rPr>
                <w:rFonts w:ascii="Times New Roman" w:hAnsi="Times New Roman"/>
                <w:sz w:val="24"/>
                <w:szCs w:val="24"/>
              </w:rPr>
              <w:t xml:space="preserve">ašvaldību un valsts augstskolu vispārējās izglītības iestāžu pedagogus, kā arī 110 novadu pašvaldības un 9 republikas pilsētu pašvaldības.  </w:t>
            </w:r>
          </w:p>
        </w:tc>
      </w:tr>
      <w:tr w:rsidR="00BC389A" w14:paraId="5086B2EE"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086B2EB"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5086B2EC"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5086B2ED" w14:textId="77777777" w:rsidR="003E0F10" w:rsidRPr="008351AB" w:rsidRDefault="000016D3" w:rsidP="005773CC">
            <w:pPr>
              <w:spacing w:after="0" w:line="240" w:lineRule="auto"/>
              <w:jc w:val="both"/>
              <w:rPr>
                <w:rFonts w:ascii="Times New Roman" w:hAnsi="Times New Roman"/>
                <w:sz w:val="24"/>
                <w:szCs w:val="24"/>
              </w:rPr>
            </w:pPr>
            <w:r>
              <w:rPr>
                <w:rFonts w:ascii="Times New Roman" w:hAnsi="Times New Roman"/>
                <w:sz w:val="24"/>
                <w:szCs w:val="24"/>
              </w:rPr>
              <w:t>Sabiedrības grupām un institūcijām projekta tiesiskais regulējums nemaina tiesības un pienākumus, kā arī veicamās darbības.</w:t>
            </w:r>
          </w:p>
        </w:tc>
      </w:tr>
      <w:tr w:rsidR="00BC389A" w14:paraId="5086B2F2"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5086B2EF"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3.</w:t>
            </w:r>
          </w:p>
        </w:tc>
        <w:tc>
          <w:tcPr>
            <w:tcW w:w="1234" w:type="pct"/>
            <w:tcBorders>
              <w:top w:val="outset" w:sz="6" w:space="0" w:color="414142"/>
              <w:left w:val="outset" w:sz="6" w:space="0" w:color="414142"/>
              <w:bottom w:val="outset" w:sz="6" w:space="0" w:color="414142"/>
              <w:right w:val="outset" w:sz="6" w:space="0" w:color="414142"/>
            </w:tcBorders>
            <w:hideMark/>
          </w:tcPr>
          <w:p w14:paraId="5086B2F0"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5086B2F1" w14:textId="77777777" w:rsidR="00243F52" w:rsidRPr="008351AB" w:rsidRDefault="00A83028" w:rsidP="00243F52">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0016D3" w14:paraId="5086B2F6"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tcPr>
          <w:p w14:paraId="5086B2F3" w14:textId="77777777" w:rsidR="000016D3" w:rsidRPr="008351AB" w:rsidRDefault="000016D3" w:rsidP="00514935">
            <w:pPr>
              <w:spacing w:after="0" w:line="240" w:lineRule="auto"/>
              <w:rPr>
                <w:rFonts w:ascii="Times New Roman" w:hAnsi="Times New Roman"/>
                <w:sz w:val="24"/>
                <w:szCs w:val="24"/>
              </w:rPr>
            </w:pPr>
            <w:r>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tcPr>
          <w:p w14:paraId="5086B2F4" w14:textId="77777777" w:rsidR="000016D3" w:rsidRPr="008351AB" w:rsidRDefault="000016D3" w:rsidP="00514935">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5086B2F5" w14:textId="77777777" w:rsidR="000016D3" w:rsidRPr="008351AB" w:rsidRDefault="000016D3" w:rsidP="00243F52">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BC389A" w14:paraId="5086B2FA" w14:textId="77777777" w:rsidTr="00714695">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5086B2F7" w14:textId="77777777" w:rsidR="00514935" w:rsidRPr="008351AB" w:rsidRDefault="000016D3" w:rsidP="00514935">
            <w:pPr>
              <w:spacing w:after="0" w:line="240" w:lineRule="auto"/>
              <w:rPr>
                <w:rFonts w:ascii="Times New Roman" w:hAnsi="Times New Roman"/>
                <w:sz w:val="24"/>
                <w:szCs w:val="24"/>
              </w:rPr>
            </w:pPr>
            <w:r>
              <w:rPr>
                <w:rFonts w:ascii="Times New Roman" w:hAnsi="Times New Roman"/>
                <w:sz w:val="24"/>
                <w:szCs w:val="24"/>
              </w:rPr>
              <w:t>5</w:t>
            </w:r>
            <w:r w:rsidR="00A83028" w:rsidRPr="008351AB">
              <w:rPr>
                <w:rFonts w:ascii="Times New Roman" w:hAnsi="Times New Roman"/>
                <w:sz w:val="24"/>
                <w:szCs w:val="24"/>
              </w:rPr>
              <w:t>.</w:t>
            </w:r>
          </w:p>
        </w:tc>
        <w:tc>
          <w:tcPr>
            <w:tcW w:w="1234" w:type="pct"/>
            <w:tcBorders>
              <w:top w:val="outset" w:sz="6" w:space="0" w:color="414142"/>
              <w:left w:val="outset" w:sz="6" w:space="0" w:color="414142"/>
              <w:bottom w:val="outset" w:sz="6" w:space="0" w:color="414142"/>
              <w:right w:val="outset" w:sz="6" w:space="0" w:color="414142"/>
            </w:tcBorders>
            <w:hideMark/>
          </w:tcPr>
          <w:p w14:paraId="5086B2F8" w14:textId="77777777" w:rsidR="00514935" w:rsidRPr="008351AB" w:rsidRDefault="00A83028" w:rsidP="00514935">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5086B2F9" w14:textId="77777777" w:rsidR="00514935" w:rsidRPr="008351AB" w:rsidRDefault="00A83028" w:rsidP="00514935">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5086B2FB" w14:textId="77777777" w:rsidR="00882BFF" w:rsidRPr="008351AB" w:rsidRDefault="00882BFF" w:rsidP="00101A3D">
      <w:pPr>
        <w:spacing w:after="0" w:line="240" w:lineRule="auto"/>
        <w:rPr>
          <w:rFonts w:ascii="Times New Roman" w:hAnsi="Times New Roman"/>
          <w:sz w:val="24"/>
          <w:szCs w:val="24"/>
        </w:rPr>
      </w:pPr>
    </w:p>
    <w:p w14:paraId="5086B2FC" w14:textId="77777777" w:rsidR="00882BFF" w:rsidRDefault="00882BFF" w:rsidP="00235E16">
      <w:pPr>
        <w:spacing w:after="0" w:line="240" w:lineRule="auto"/>
        <w:rPr>
          <w:rFonts w:ascii="Times New Roman" w:hAnsi="Times New Roman"/>
          <w:sz w:val="24"/>
          <w:szCs w:val="24"/>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5"/>
      </w:tblGrid>
      <w:tr w:rsidR="00345F86" w:rsidRPr="00345F86" w14:paraId="5086B2FE" w14:textId="77777777" w:rsidTr="00103D71">
        <w:trPr>
          <w:trHeight w:val="630"/>
        </w:trPr>
        <w:tc>
          <w:tcPr>
            <w:tcW w:w="5000" w:type="pct"/>
            <w:shd w:val="clear" w:color="auto" w:fill="auto"/>
            <w:vAlign w:val="center"/>
            <w:hideMark/>
          </w:tcPr>
          <w:p w14:paraId="5086B2FD" w14:textId="77777777" w:rsidR="00345F86" w:rsidRPr="00345F86" w:rsidRDefault="00345F86" w:rsidP="00345F86">
            <w:pPr>
              <w:spacing w:after="0" w:line="240" w:lineRule="auto"/>
              <w:jc w:val="center"/>
              <w:rPr>
                <w:rFonts w:ascii="Times New Roman" w:hAnsi="Times New Roman"/>
                <w:b/>
                <w:bCs/>
                <w:color w:val="000000"/>
                <w:sz w:val="24"/>
                <w:szCs w:val="24"/>
              </w:rPr>
            </w:pPr>
            <w:r w:rsidRPr="00345F86">
              <w:rPr>
                <w:rFonts w:ascii="Times New Roman" w:hAnsi="Times New Roman"/>
                <w:b/>
                <w:bCs/>
                <w:color w:val="000000"/>
                <w:sz w:val="24"/>
                <w:szCs w:val="24"/>
              </w:rPr>
              <w:t>III. Tiesību akta projekta ietekme uz valsts budžetu un pašvaldību budžetiem</w:t>
            </w:r>
          </w:p>
        </w:tc>
      </w:tr>
      <w:tr w:rsidR="00103D71" w:rsidRPr="00345F86" w14:paraId="5086B300" w14:textId="77777777" w:rsidTr="00103D71">
        <w:trPr>
          <w:trHeight w:val="334"/>
        </w:trPr>
        <w:tc>
          <w:tcPr>
            <w:tcW w:w="5000" w:type="pct"/>
            <w:shd w:val="clear" w:color="auto" w:fill="auto"/>
            <w:vAlign w:val="center"/>
          </w:tcPr>
          <w:p w14:paraId="5086B2FF" w14:textId="77777777" w:rsidR="00103D71" w:rsidRPr="00345F86" w:rsidRDefault="00103D71" w:rsidP="00345F86">
            <w:pPr>
              <w:spacing w:after="0" w:line="240" w:lineRule="auto"/>
              <w:jc w:val="center"/>
              <w:rPr>
                <w:rFonts w:ascii="Times New Roman" w:hAnsi="Times New Roman"/>
                <w:color w:val="000000"/>
                <w:sz w:val="20"/>
                <w:szCs w:val="20"/>
              </w:rPr>
            </w:pPr>
            <w:r>
              <w:rPr>
                <w:rFonts w:ascii="Times New Roman" w:hAnsi="Times New Roman"/>
                <w:sz w:val="24"/>
                <w:szCs w:val="24"/>
                <w:lang w:eastAsia="en-US"/>
              </w:rPr>
              <w:t>P</w:t>
            </w:r>
            <w:r w:rsidRPr="00C97094">
              <w:rPr>
                <w:rFonts w:ascii="Times New Roman" w:hAnsi="Times New Roman"/>
                <w:sz w:val="24"/>
                <w:szCs w:val="24"/>
                <w:lang w:eastAsia="en-US"/>
              </w:rPr>
              <w:t>rojekts šo jomu neskar.</w:t>
            </w:r>
          </w:p>
        </w:tc>
      </w:tr>
    </w:tbl>
    <w:p w14:paraId="5086B301" w14:textId="77777777" w:rsidR="00345F86" w:rsidRDefault="00345F86" w:rsidP="00235E16">
      <w:pPr>
        <w:spacing w:after="0" w:line="240" w:lineRule="auto"/>
        <w:rPr>
          <w:rFonts w:ascii="Times New Roman" w:hAnsi="Times New Roman"/>
          <w:sz w:val="24"/>
          <w:szCs w:val="24"/>
        </w:rPr>
      </w:pPr>
    </w:p>
    <w:tbl>
      <w:tblPr>
        <w:tblStyle w:val="TableGrid"/>
        <w:tblW w:w="906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562"/>
        <w:gridCol w:w="3544"/>
        <w:gridCol w:w="4961"/>
      </w:tblGrid>
      <w:tr w:rsidR="000016D3" w14:paraId="5086B303" w14:textId="77777777" w:rsidTr="000016D3">
        <w:tc>
          <w:tcPr>
            <w:tcW w:w="9067" w:type="dxa"/>
            <w:gridSpan w:val="3"/>
            <w:tcBorders>
              <w:top w:val="single" w:sz="4" w:space="0" w:color="auto"/>
              <w:left w:val="single" w:sz="4" w:space="0" w:color="auto"/>
              <w:bottom w:val="single" w:sz="4" w:space="0" w:color="auto"/>
              <w:right w:val="single" w:sz="4" w:space="0" w:color="auto"/>
            </w:tcBorders>
          </w:tcPr>
          <w:p w14:paraId="5086B302" w14:textId="77777777" w:rsidR="000016D3" w:rsidRPr="0071411C" w:rsidRDefault="000016D3">
            <w:pPr>
              <w:spacing w:after="0" w:line="240" w:lineRule="auto"/>
              <w:jc w:val="center"/>
              <w:rPr>
                <w:b/>
                <w:bCs/>
                <w:sz w:val="24"/>
                <w:szCs w:val="24"/>
              </w:rPr>
            </w:pPr>
            <w:r w:rsidRPr="0071411C">
              <w:rPr>
                <w:b/>
                <w:bCs/>
                <w:sz w:val="24"/>
                <w:szCs w:val="24"/>
              </w:rPr>
              <w:t>IV. Tiesību akta projekta ietekme uz spēkā esošo tiesību normu sistēmu</w:t>
            </w:r>
          </w:p>
        </w:tc>
      </w:tr>
      <w:tr w:rsidR="000016D3" w14:paraId="5086B307" w14:textId="77777777" w:rsidTr="000016D3">
        <w:tc>
          <w:tcPr>
            <w:tcW w:w="562" w:type="dxa"/>
            <w:tcBorders>
              <w:top w:val="single" w:sz="4" w:space="0" w:color="auto"/>
              <w:left w:val="single" w:sz="4" w:space="0" w:color="auto"/>
              <w:bottom w:val="single" w:sz="4" w:space="0" w:color="auto"/>
              <w:right w:val="single" w:sz="4" w:space="0" w:color="auto"/>
            </w:tcBorders>
          </w:tcPr>
          <w:p w14:paraId="5086B304" w14:textId="77777777" w:rsidR="000016D3" w:rsidRDefault="000016D3">
            <w:pPr>
              <w:spacing w:before="100" w:beforeAutospacing="1" w:after="100" w:afterAutospacing="1" w:line="240" w:lineRule="auto"/>
              <w:rPr>
                <w:sz w:val="24"/>
                <w:szCs w:val="24"/>
              </w:rPr>
            </w:pPr>
            <w:r>
              <w:rPr>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14:paraId="5086B305" w14:textId="77777777" w:rsidR="000016D3" w:rsidRPr="0071411C" w:rsidRDefault="000016D3">
            <w:pPr>
              <w:spacing w:before="100" w:beforeAutospacing="1" w:after="100" w:afterAutospacing="1" w:line="240" w:lineRule="auto"/>
              <w:rPr>
                <w:bCs/>
                <w:sz w:val="24"/>
                <w:szCs w:val="24"/>
              </w:rPr>
            </w:pPr>
            <w:r>
              <w:rPr>
                <w:sz w:val="24"/>
                <w:szCs w:val="24"/>
              </w:rPr>
              <w:t>S</w:t>
            </w:r>
            <w:r w:rsidRPr="0071411C">
              <w:rPr>
                <w:sz w:val="24"/>
                <w:szCs w:val="24"/>
              </w:rPr>
              <w:t>aistītie tiesību aktu projekti</w:t>
            </w:r>
          </w:p>
        </w:tc>
        <w:tc>
          <w:tcPr>
            <w:tcW w:w="4961" w:type="dxa"/>
            <w:tcBorders>
              <w:top w:val="single" w:sz="4" w:space="0" w:color="auto"/>
              <w:left w:val="single" w:sz="4" w:space="0" w:color="auto"/>
              <w:bottom w:val="single" w:sz="4" w:space="0" w:color="auto"/>
              <w:right w:val="single" w:sz="4" w:space="0" w:color="auto"/>
            </w:tcBorders>
            <w:hideMark/>
          </w:tcPr>
          <w:p w14:paraId="5086B306" w14:textId="77777777" w:rsidR="00C469E3" w:rsidRPr="0071411C" w:rsidRDefault="005915F6" w:rsidP="005915F6">
            <w:pPr>
              <w:spacing w:after="0" w:line="240" w:lineRule="auto"/>
              <w:jc w:val="both"/>
              <w:rPr>
                <w:sz w:val="24"/>
                <w:szCs w:val="24"/>
              </w:rPr>
            </w:pPr>
            <w:r>
              <w:rPr>
                <w:sz w:val="24"/>
                <w:szCs w:val="24"/>
              </w:rPr>
              <w:t>Finansējumu pedagogu darba samaksai privātajās izglītības iestādēs aprēķina saskaņā ar Mini</w:t>
            </w:r>
            <w:r w:rsidR="000016D3">
              <w:rPr>
                <w:sz w:val="24"/>
                <w:szCs w:val="24"/>
              </w:rPr>
              <w:t xml:space="preserve">stru kabineta 2017.gada </w:t>
            </w:r>
            <w:r>
              <w:rPr>
                <w:sz w:val="24"/>
                <w:szCs w:val="24"/>
              </w:rPr>
              <w:t>25.jūlija noteikumiem</w:t>
            </w:r>
            <w:r w:rsidR="000016D3">
              <w:rPr>
                <w:sz w:val="24"/>
                <w:szCs w:val="24"/>
              </w:rPr>
              <w:t xml:space="preserve"> Nr.420 “Kārtība, kādā valsts finansē darba samaksu pedagogiem </w:t>
            </w:r>
            <w:r>
              <w:rPr>
                <w:sz w:val="24"/>
                <w:szCs w:val="24"/>
              </w:rPr>
              <w:t xml:space="preserve">privātajās izglītības iestādēs” (turpmāk – noteikumi Nr.420), kas pēc būtības nosaka tādu pašu finansējuma sadali kā noteikumos Nr.447. </w:t>
            </w:r>
            <w:r w:rsidR="00CC7BC4">
              <w:rPr>
                <w:sz w:val="24"/>
                <w:szCs w:val="24"/>
              </w:rPr>
              <w:t>Lai ievērotu vienlīdzības principu finansējuma pedagogu darba samaksai sadalē, nepieciešams veikt grozījumus noteikumos Nr.420.</w:t>
            </w:r>
          </w:p>
        </w:tc>
      </w:tr>
      <w:tr w:rsidR="000016D3" w14:paraId="5086B30B" w14:textId="77777777" w:rsidTr="000016D3">
        <w:tc>
          <w:tcPr>
            <w:tcW w:w="562" w:type="dxa"/>
            <w:tcBorders>
              <w:top w:val="single" w:sz="4" w:space="0" w:color="auto"/>
              <w:left w:val="single" w:sz="4" w:space="0" w:color="auto"/>
              <w:bottom w:val="single" w:sz="4" w:space="0" w:color="auto"/>
              <w:right w:val="single" w:sz="4" w:space="0" w:color="auto"/>
            </w:tcBorders>
          </w:tcPr>
          <w:p w14:paraId="5086B308" w14:textId="77777777" w:rsidR="000016D3" w:rsidRPr="0071411C" w:rsidRDefault="000016D3">
            <w:pPr>
              <w:spacing w:before="100" w:beforeAutospacing="1" w:after="100" w:afterAutospacing="1" w:line="240" w:lineRule="auto"/>
              <w:rPr>
                <w:sz w:val="24"/>
                <w:szCs w:val="24"/>
              </w:rPr>
            </w:pPr>
            <w:r>
              <w:rPr>
                <w:sz w:val="24"/>
                <w:szCs w:val="24"/>
              </w:rPr>
              <w:t>2.</w:t>
            </w:r>
          </w:p>
        </w:tc>
        <w:tc>
          <w:tcPr>
            <w:tcW w:w="3544" w:type="dxa"/>
            <w:tcBorders>
              <w:top w:val="single" w:sz="4" w:space="0" w:color="auto"/>
              <w:left w:val="single" w:sz="4" w:space="0" w:color="auto"/>
              <w:bottom w:val="single" w:sz="4" w:space="0" w:color="auto"/>
              <w:right w:val="single" w:sz="4" w:space="0" w:color="auto"/>
            </w:tcBorders>
            <w:hideMark/>
          </w:tcPr>
          <w:p w14:paraId="5086B309" w14:textId="77777777" w:rsidR="000016D3" w:rsidRPr="0071411C" w:rsidRDefault="000016D3">
            <w:pPr>
              <w:spacing w:before="100" w:beforeAutospacing="1" w:after="100" w:afterAutospacing="1" w:line="240" w:lineRule="auto"/>
              <w:rPr>
                <w:bCs/>
                <w:sz w:val="24"/>
                <w:szCs w:val="24"/>
              </w:rPr>
            </w:pPr>
            <w:r w:rsidRPr="0071411C">
              <w:rPr>
                <w:sz w:val="24"/>
                <w:szCs w:val="24"/>
              </w:rPr>
              <w:t>Atbildīgā institūcija</w:t>
            </w:r>
          </w:p>
        </w:tc>
        <w:tc>
          <w:tcPr>
            <w:tcW w:w="4961" w:type="dxa"/>
            <w:tcBorders>
              <w:top w:val="single" w:sz="4" w:space="0" w:color="auto"/>
              <w:left w:val="single" w:sz="4" w:space="0" w:color="auto"/>
              <w:bottom w:val="single" w:sz="4" w:space="0" w:color="auto"/>
              <w:right w:val="single" w:sz="4" w:space="0" w:color="auto"/>
            </w:tcBorders>
            <w:hideMark/>
          </w:tcPr>
          <w:p w14:paraId="5086B30A" w14:textId="77777777" w:rsidR="000016D3" w:rsidRPr="0071411C" w:rsidRDefault="000016D3">
            <w:pPr>
              <w:spacing w:before="100" w:beforeAutospacing="1" w:after="100" w:afterAutospacing="1" w:line="240" w:lineRule="auto"/>
              <w:jc w:val="both"/>
              <w:rPr>
                <w:bCs/>
                <w:sz w:val="24"/>
                <w:szCs w:val="24"/>
              </w:rPr>
            </w:pPr>
            <w:r w:rsidRPr="0071411C">
              <w:rPr>
                <w:bCs/>
                <w:sz w:val="24"/>
                <w:szCs w:val="24"/>
              </w:rPr>
              <w:t>Ministrija.</w:t>
            </w:r>
          </w:p>
        </w:tc>
      </w:tr>
      <w:tr w:rsidR="000016D3" w14:paraId="5086B30F" w14:textId="77777777" w:rsidTr="000016D3">
        <w:tc>
          <w:tcPr>
            <w:tcW w:w="562" w:type="dxa"/>
            <w:tcBorders>
              <w:top w:val="single" w:sz="4" w:space="0" w:color="auto"/>
              <w:left w:val="single" w:sz="4" w:space="0" w:color="auto"/>
              <w:bottom w:val="single" w:sz="4" w:space="0" w:color="auto"/>
              <w:right w:val="single" w:sz="4" w:space="0" w:color="auto"/>
            </w:tcBorders>
          </w:tcPr>
          <w:p w14:paraId="5086B30C" w14:textId="77777777" w:rsidR="000016D3" w:rsidRPr="0071411C" w:rsidRDefault="000016D3">
            <w:pPr>
              <w:spacing w:before="100" w:beforeAutospacing="1" w:after="100" w:afterAutospacing="1" w:line="240" w:lineRule="auto"/>
              <w:rPr>
                <w:sz w:val="24"/>
                <w:szCs w:val="24"/>
              </w:rPr>
            </w:pPr>
            <w:r>
              <w:rPr>
                <w:sz w:val="24"/>
                <w:szCs w:val="24"/>
              </w:rPr>
              <w:t>3.</w:t>
            </w:r>
          </w:p>
        </w:tc>
        <w:tc>
          <w:tcPr>
            <w:tcW w:w="3544" w:type="dxa"/>
            <w:tcBorders>
              <w:top w:val="single" w:sz="4" w:space="0" w:color="auto"/>
              <w:left w:val="single" w:sz="4" w:space="0" w:color="auto"/>
              <w:bottom w:val="single" w:sz="4" w:space="0" w:color="auto"/>
              <w:right w:val="single" w:sz="4" w:space="0" w:color="auto"/>
            </w:tcBorders>
            <w:hideMark/>
          </w:tcPr>
          <w:p w14:paraId="5086B30D" w14:textId="77777777" w:rsidR="000016D3" w:rsidRPr="0071411C" w:rsidRDefault="000016D3">
            <w:pPr>
              <w:spacing w:before="100" w:beforeAutospacing="1" w:after="100" w:afterAutospacing="1" w:line="240" w:lineRule="auto"/>
              <w:rPr>
                <w:bCs/>
                <w:sz w:val="24"/>
                <w:szCs w:val="24"/>
              </w:rPr>
            </w:pPr>
            <w:r w:rsidRPr="0071411C">
              <w:rPr>
                <w:sz w:val="24"/>
                <w:szCs w:val="24"/>
              </w:rPr>
              <w:t>Cita informācija</w:t>
            </w:r>
          </w:p>
        </w:tc>
        <w:tc>
          <w:tcPr>
            <w:tcW w:w="4961" w:type="dxa"/>
            <w:tcBorders>
              <w:top w:val="single" w:sz="4" w:space="0" w:color="auto"/>
              <w:left w:val="single" w:sz="4" w:space="0" w:color="auto"/>
              <w:bottom w:val="single" w:sz="4" w:space="0" w:color="auto"/>
              <w:right w:val="single" w:sz="4" w:space="0" w:color="auto"/>
            </w:tcBorders>
            <w:hideMark/>
          </w:tcPr>
          <w:p w14:paraId="5086B30E" w14:textId="77777777" w:rsidR="000016D3" w:rsidRPr="0071411C" w:rsidRDefault="000016D3">
            <w:pPr>
              <w:spacing w:after="0" w:line="240" w:lineRule="auto"/>
              <w:jc w:val="both"/>
              <w:rPr>
                <w:sz w:val="24"/>
                <w:szCs w:val="24"/>
              </w:rPr>
            </w:pPr>
            <w:r w:rsidRPr="0071411C">
              <w:rPr>
                <w:sz w:val="24"/>
                <w:szCs w:val="24"/>
              </w:rPr>
              <w:t>Nav</w:t>
            </w:r>
          </w:p>
        </w:tc>
      </w:tr>
    </w:tbl>
    <w:p w14:paraId="5086B310" w14:textId="77777777" w:rsidR="005A23A4" w:rsidRPr="00C97094" w:rsidRDefault="005A23A4" w:rsidP="00235E16">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C389A" w14:paraId="5086B312" w14:textId="77777777" w:rsidTr="00031EEA">
        <w:tc>
          <w:tcPr>
            <w:tcW w:w="0" w:type="auto"/>
            <w:tcBorders>
              <w:top w:val="outset" w:sz="6" w:space="0" w:color="414142"/>
              <w:left w:val="outset" w:sz="6" w:space="0" w:color="414142"/>
              <w:bottom w:val="outset" w:sz="6" w:space="0" w:color="414142"/>
              <w:right w:val="outset" w:sz="6" w:space="0" w:color="414142"/>
            </w:tcBorders>
            <w:vAlign w:val="center"/>
            <w:hideMark/>
          </w:tcPr>
          <w:p w14:paraId="5086B311" w14:textId="77777777" w:rsidR="00C97094" w:rsidRPr="00C97094" w:rsidRDefault="00A83028" w:rsidP="00031EEA">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 Tiesību akta projekta atbilstība Latvijas Republikas starptautiskajām saistībām</w:t>
            </w:r>
          </w:p>
        </w:tc>
      </w:tr>
      <w:tr w:rsidR="00BC389A" w14:paraId="5086B314" w14:textId="77777777" w:rsidTr="00031EEA">
        <w:tc>
          <w:tcPr>
            <w:tcW w:w="0" w:type="auto"/>
            <w:tcBorders>
              <w:top w:val="outset" w:sz="6" w:space="0" w:color="414142"/>
              <w:left w:val="outset" w:sz="6" w:space="0" w:color="414142"/>
              <w:bottom w:val="outset" w:sz="6" w:space="0" w:color="414142"/>
              <w:right w:val="outset" w:sz="6" w:space="0" w:color="414142"/>
            </w:tcBorders>
            <w:vAlign w:val="center"/>
          </w:tcPr>
          <w:p w14:paraId="5086B313" w14:textId="77777777" w:rsidR="00C97094" w:rsidRPr="00C97094" w:rsidRDefault="000016D3" w:rsidP="00031EEA">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w:t>
            </w:r>
            <w:r w:rsidR="00A83028" w:rsidRPr="00C97094">
              <w:rPr>
                <w:rFonts w:ascii="Times New Roman" w:hAnsi="Times New Roman"/>
                <w:sz w:val="24"/>
                <w:szCs w:val="24"/>
                <w:lang w:eastAsia="en-US"/>
              </w:rPr>
              <w:t>rojekts šo jomu neskar.</w:t>
            </w:r>
          </w:p>
        </w:tc>
      </w:tr>
    </w:tbl>
    <w:p w14:paraId="5086B315" w14:textId="77777777" w:rsidR="00C97094" w:rsidRPr="00C97094" w:rsidRDefault="00C97094" w:rsidP="00235E16">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C389A" w14:paraId="5086B317" w14:textId="77777777" w:rsidTr="00031EEA">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086B316" w14:textId="77777777" w:rsidR="00C97094" w:rsidRPr="00C97094" w:rsidRDefault="00A83028" w:rsidP="00031EEA">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VI. Sabiedrības līdzdalība un komunikācijas aktivitātes</w:t>
            </w:r>
          </w:p>
        </w:tc>
      </w:tr>
      <w:tr w:rsidR="00BC389A" w14:paraId="5086B319" w14:textId="77777777" w:rsidTr="00031EEA">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5086B318" w14:textId="77777777" w:rsidR="00C97094" w:rsidRPr="00C97094" w:rsidRDefault="000016D3" w:rsidP="00031EEA">
            <w:pPr>
              <w:spacing w:before="100" w:beforeAutospacing="1" w:after="100" w:afterAutospacing="1" w:line="293" w:lineRule="atLeast"/>
              <w:jc w:val="center"/>
              <w:rPr>
                <w:rFonts w:ascii="Times New Roman" w:hAnsi="Times New Roman"/>
                <w:b/>
                <w:bCs/>
                <w:sz w:val="24"/>
                <w:szCs w:val="24"/>
              </w:rPr>
            </w:pPr>
            <w:r>
              <w:rPr>
                <w:rFonts w:ascii="Times New Roman" w:hAnsi="Times New Roman"/>
                <w:sz w:val="24"/>
                <w:szCs w:val="24"/>
                <w:lang w:eastAsia="en-US"/>
              </w:rPr>
              <w:t>P</w:t>
            </w:r>
            <w:r w:rsidR="00A83028" w:rsidRPr="00C97094">
              <w:rPr>
                <w:rFonts w:ascii="Times New Roman" w:hAnsi="Times New Roman"/>
                <w:sz w:val="24"/>
                <w:szCs w:val="24"/>
                <w:lang w:eastAsia="en-US"/>
              </w:rPr>
              <w:t>rojekts šo jomu neskar.</w:t>
            </w:r>
          </w:p>
        </w:tc>
      </w:tr>
    </w:tbl>
    <w:p w14:paraId="5086B31A" w14:textId="77777777" w:rsidR="00C97094" w:rsidRDefault="00C97094" w:rsidP="00235E16">
      <w:pPr>
        <w:spacing w:after="0" w:line="240" w:lineRule="auto"/>
        <w:rPr>
          <w:rFonts w:ascii="Times New Roman" w:hAnsi="Times New Roman"/>
          <w:sz w:val="24"/>
          <w:szCs w:val="24"/>
        </w:rPr>
      </w:pPr>
    </w:p>
    <w:p w14:paraId="5086B31B" w14:textId="77777777" w:rsidR="00BE10F8" w:rsidRDefault="00BE10F8" w:rsidP="00235E16">
      <w:pPr>
        <w:spacing w:after="0" w:line="240" w:lineRule="auto"/>
        <w:rPr>
          <w:rFonts w:ascii="Times New Roman" w:hAnsi="Times New Roman"/>
          <w:sz w:val="24"/>
          <w:szCs w:val="24"/>
        </w:rPr>
      </w:pPr>
    </w:p>
    <w:p w14:paraId="5086B31C" w14:textId="77777777" w:rsidR="00BE10F8" w:rsidRDefault="00BE10F8" w:rsidP="00235E16">
      <w:pPr>
        <w:spacing w:after="0" w:line="240" w:lineRule="auto"/>
        <w:rPr>
          <w:rFonts w:ascii="Times New Roman" w:hAnsi="Times New Roman"/>
          <w:sz w:val="24"/>
          <w:szCs w:val="24"/>
        </w:rPr>
      </w:pPr>
    </w:p>
    <w:p w14:paraId="5086B31D" w14:textId="77777777" w:rsidR="00BE10F8" w:rsidRPr="008351AB" w:rsidRDefault="00BE10F8" w:rsidP="00235E16">
      <w:pPr>
        <w:spacing w:after="0" w:line="240" w:lineRule="auto"/>
        <w:rPr>
          <w:rFonts w:ascii="Times New Roman" w:hAnsi="Times New Roman"/>
          <w:sz w:val="24"/>
          <w:szCs w:val="24"/>
        </w:rPr>
      </w:pPr>
    </w:p>
    <w:tbl>
      <w:tblPr>
        <w:tblW w:w="5017"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3831"/>
        <w:gridCol w:w="4832"/>
      </w:tblGrid>
      <w:tr w:rsidR="00BC389A" w14:paraId="5086B31F" w14:textId="77777777" w:rsidTr="00C97094">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086B31E" w14:textId="77777777" w:rsidR="00FC1995" w:rsidRPr="008351AB" w:rsidRDefault="00A83028" w:rsidP="006132EB">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lastRenderedPageBreak/>
              <w:t> </w:t>
            </w:r>
            <w:r w:rsidRPr="008351AB">
              <w:rPr>
                <w:rFonts w:ascii="Times New Roman" w:hAnsi="Times New Roman"/>
                <w:b/>
                <w:bCs/>
                <w:sz w:val="24"/>
                <w:szCs w:val="24"/>
              </w:rPr>
              <w:t>VII. Tiesību akta projekta izpildes nodrošināšana un tās ietekme uz institūcijām</w:t>
            </w:r>
          </w:p>
        </w:tc>
      </w:tr>
      <w:tr w:rsidR="00BC389A" w14:paraId="5086B324" w14:textId="77777777" w:rsidTr="00C97094">
        <w:trPr>
          <w:trHeight w:val="263"/>
          <w:jc w:val="center"/>
        </w:trPr>
        <w:tc>
          <w:tcPr>
            <w:tcW w:w="233" w:type="pct"/>
            <w:tcBorders>
              <w:top w:val="single" w:sz="4" w:space="0" w:color="auto"/>
              <w:left w:val="single" w:sz="4" w:space="0" w:color="auto"/>
              <w:bottom w:val="single" w:sz="4" w:space="0" w:color="auto"/>
              <w:right w:val="single" w:sz="4" w:space="0" w:color="auto"/>
            </w:tcBorders>
            <w:hideMark/>
          </w:tcPr>
          <w:p w14:paraId="5086B320" w14:textId="77777777" w:rsidR="00092594" w:rsidRPr="008351AB" w:rsidRDefault="00A83028" w:rsidP="00092594">
            <w:pPr>
              <w:spacing w:after="0" w:line="240" w:lineRule="auto"/>
              <w:rPr>
                <w:rFonts w:ascii="Times New Roman" w:hAnsi="Times New Roman"/>
                <w:sz w:val="24"/>
                <w:szCs w:val="24"/>
              </w:rPr>
            </w:pPr>
            <w:r w:rsidRPr="008351AB">
              <w:rPr>
                <w:rFonts w:ascii="Times New Roman" w:hAnsi="Times New Roman"/>
                <w:sz w:val="24"/>
                <w:szCs w:val="24"/>
              </w:rPr>
              <w:t>1.</w:t>
            </w:r>
          </w:p>
        </w:tc>
        <w:tc>
          <w:tcPr>
            <w:tcW w:w="2108" w:type="pct"/>
            <w:tcBorders>
              <w:top w:val="single" w:sz="4" w:space="0" w:color="auto"/>
              <w:left w:val="single" w:sz="4" w:space="0" w:color="auto"/>
              <w:bottom w:val="single" w:sz="4" w:space="0" w:color="auto"/>
              <w:right w:val="single" w:sz="4" w:space="0" w:color="auto"/>
            </w:tcBorders>
          </w:tcPr>
          <w:p w14:paraId="5086B321" w14:textId="77777777" w:rsidR="00092594" w:rsidRPr="008351AB" w:rsidRDefault="00A83028" w:rsidP="00092594">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5086B322" w14:textId="77777777" w:rsidR="00092594" w:rsidRPr="008351AB" w:rsidRDefault="00092594" w:rsidP="006132EB">
            <w:pPr>
              <w:spacing w:after="0" w:line="240" w:lineRule="auto"/>
              <w:rPr>
                <w:rFonts w:ascii="Times New Roman" w:hAnsi="Times New Roman"/>
                <w:sz w:val="24"/>
                <w:szCs w:val="24"/>
              </w:rPr>
            </w:pPr>
          </w:p>
        </w:tc>
        <w:tc>
          <w:tcPr>
            <w:tcW w:w="2660" w:type="pct"/>
            <w:tcBorders>
              <w:top w:val="outset" w:sz="6" w:space="0" w:color="414142"/>
              <w:left w:val="single" w:sz="4" w:space="0" w:color="auto"/>
              <w:bottom w:val="outset" w:sz="6" w:space="0" w:color="414142"/>
              <w:right w:val="outset" w:sz="6" w:space="0" w:color="414142"/>
            </w:tcBorders>
            <w:hideMark/>
          </w:tcPr>
          <w:p w14:paraId="5086B323" w14:textId="77777777" w:rsidR="00092594" w:rsidRPr="008351AB" w:rsidRDefault="005676E9" w:rsidP="005676E9">
            <w:pPr>
              <w:spacing w:after="0" w:line="240" w:lineRule="auto"/>
              <w:rPr>
                <w:rFonts w:ascii="Times New Roman" w:hAnsi="Times New Roman"/>
                <w:sz w:val="24"/>
                <w:szCs w:val="24"/>
              </w:rPr>
            </w:pPr>
            <w:r>
              <w:rPr>
                <w:rFonts w:ascii="Times New Roman" w:hAnsi="Times New Roman"/>
                <w:sz w:val="24"/>
                <w:szCs w:val="24"/>
              </w:rPr>
              <w:t>M</w:t>
            </w:r>
            <w:r w:rsidRPr="005676E9">
              <w:rPr>
                <w:rFonts w:ascii="Times New Roman" w:hAnsi="Times New Roman"/>
                <w:sz w:val="24"/>
                <w:szCs w:val="24"/>
              </w:rPr>
              <w:t>inistrija, novadu un republikas pilsētu pašvaldības, valsts augstskolas, izglītības iestādes.</w:t>
            </w:r>
          </w:p>
        </w:tc>
      </w:tr>
      <w:tr w:rsidR="00BC389A" w14:paraId="5086B328" w14:textId="77777777" w:rsidTr="00C97094">
        <w:trPr>
          <w:trHeight w:val="282"/>
          <w:jc w:val="center"/>
        </w:trPr>
        <w:tc>
          <w:tcPr>
            <w:tcW w:w="233" w:type="pct"/>
            <w:tcBorders>
              <w:top w:val="single" w:sz="4" w:space="0" w:color="auto"/>
              <w:left w:val="single" w:sz="4" w:space="0" w:color="auto"/>
              <w:bottom w:val="single" w:sz="4" w:space="0" w:color="auto"/>
              <w:right w:val="single" w:sz="4" w:space="0" w:color="auto"/>
            </w:tcBorders>
            <w:hideMark/>
          </w:tcPr>
          <w:p w14:paraId="5086B325"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2.</w:t>
            </w:r>
          </w:p>
        </w:tc>
        <w:tc>
          <w:tcPr>
            <w:tcW w:w="2108" w:type="pct"/>
            <w:tcBorders>
              <w:top w:val="single" w:sz="4" w:space="0" w:color="auto"/>
              <w:left w:val="single" w:sz="4" w:space="0" w:color="auto"/>
              <w:bottom w:val="single" w:sz="4" w:space="0" w:color="auto"/>
              <w:right w:val="single" w:sz="4" w:space="0" w:color="auto"/>
            </w:tcBorders>
          </w:tcPr>
          <w:p w14:paraId="5086B326"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2660" w:type="pct"/>
            <w:tcBorders>
              <w:top w:val="outset" w:sz="6" w:space="0" w:color="414142"/>
              <w:left w:val="single" w:sz="4" w:space="0" w:color="auto"/>
              <w:bottom w:val="outset" w:sz="6" w:space="0" w:color="414142"/>
              <w:right w:val="outset" w:sz="6" w:space="0" w:color="414142"/>
            </w:tcBorders>
            <w:vAlign w:val="center"/>
            <w:hideMark/>
          </w:tcPr>
          <w:p w14:paraId="5086B327" w14:textId="77777777" w:rsidR="00092594" w:rsidRPr="008351AB" w:rsidRDefault="000016D3" w:rsidP="00956EB5">
            <w:pPr>
              <w:rPr>
                <w:rFonts w:ascii="Times New Roman" w:hAnsi="Times New Roman"/>
                <w:sz w:val="24"/>
                <w:szCs w:val="24"/>
              </w:rPr>
            </w:pPr>
            <w:r>
              <w:rPr>
                <w:rFonts w:ascii="Times New Roman" w:hAnsi="Times New Roman"/>
                <w:sz w:val="24"/>
                <w:szCs w:val="24"/>
                <w:lang w:eastAsia="en-US"/>
              </w:rPr>
              <w:t>P</w:t>
            </w:r>
            <w:r w:rsidR="00A83028">
              <w:rPr>
                <w:rFonts w:ascii="Times New Roman" w:hAnsi="Times New Roman"/>
                <w:sz w:val="24"/>
                <w:szCs w:val="24"/>
                <w:lang w:eastAsia="en-US"/>
              </w:rPr>
              <w:t>rojekts šo jomu neskar.</w:t>
            </w:r>
          </w:p>
        </w:tc>
      </w:tr>
      <w:tr w:rsidR="00BC389A" w14:paraId="5086B32C" w14:textId="77777777" w:rsidTr="00C97094">
        <w:trPr>
          <w:trHeight w:val="244"/>
          <w:jc w:val="center"/>
        </w:trPr>
        <w:tc>
          <w:tcPr>
            <w:tcW w:w="233" w:type="pct"/>
            <w:tcBorders>
              <w:top w:val="single" w:sz="4" w:space="0" w:color="auto"/>
              <w:left w:val="single" w:sz="4" w:space="0" w:color="auto"/>
              <w:bottom w:val="single" w:sz="4" w:space="0" w:color="auto"/>
              <w:right w:val="single" w:sz="4" w:space="0" w:color="auto"/>
            </w:tcBorders>
            <w:hideMark/>
          </w:tcPr>
          <w:p w14:paraId="5086B329"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3.</w:t>
            </w:r>
          </w:p>
        </w:tc>
        <w:tc>
          <w:tcPr>
            <w:tcW w:w="2108" w:type="pct"/>
            <w:tcBorders>
              <w:top w:val="single" w:sz="4" w:space="0" w:color="auto"/>
              <w:left w:val="single" w:sz="4" w:space="0" w:color="auto"/>
              <w:bottom w:val="single" w:sz="4" w:space="0" w:color="auto"/>
              <w:right w:val="single" w:sz="4" w:space="0" w:color="auto"/>
            </w:tcBorders>
          </w:tcPr>
          <w:p w14:paraId="5086B32A" w14:textId="77777777" w:rsidR="00092594" w:rsidRPr="008351AB" w:rsidRDefault="00A83028" w:rsidP="006132EB">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2660" w:type="pct"/>
            <w:tcBorders>
              <w:top w:val="outset" w:sz="6" w:space="0" w:color="414142"/>
              <w:left w:val="single" w:sz="4" w:space="0" w:color="auto"/>
              <w:bottom w:val="outset" w:sz="6" w:space="0" w:color="414142"/>
              <w:right w:val="outset" w:sz="6" w:space="0" w:color="414142"/>
            </w:tcBorders>
            <w:hideMark/>
          </w:tcPr>
          <w:p w14:paraId="5086B32B" w14:textId="77777777" w:rsidR="00092594" w:rsidRPr="008351AB" w:rsidRDefault="00A83028" w:rsidP="006132EB">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5086B32D" w14:textId="77777777" w:rsidR="00983296" w:rsidRDefault="00A83028" w:rsidP="00DD6AD1">
      <w:pPr>
        <w:spacing w:after="0" w:line="240" w:lineRule="auto"/>
        <w:jc w:val="both"/>
        <w:rPr>
          <w:rFonts w:ascii="Times New Roman" w:hAnsi="Times New Roman"/>
          <w:sz w:val="24"/>
          <w:szCs w:val="24"/>
        </w:rPr>
      </w:pPr>
      <w:r w:rsidRPr="00101A3D">
        <w:rPr>
          <w:rFonts w:ascii="Times New Roman" w:hAnsi="Times New Roman"/>
          <w:sz w:val="24"/>
          <w:szCs w:val="24"/>
        </w:rPr>
        <w:tab/>
      </w:r>
      <w:r w:rsidR="007C0A73" w:rsidRPr="00101A3D">
        <w:rPr>
          <w:rFonts w:ascii="Times New Roman" w:hAnsi="Times New Roman"/>
          <w:sz w:val="24"/>
          <w:szCs w:val="24"/>
        </w:rPr>
        <w:t xml:space="preserve"> </w:t>
      </w:r>
    </w:p>
    <w:p w14:paraId="5086B32E" w14:textId="77777777" w:rsidR="005676E9" w:rsidRPr="00101A3D" w:rsidRDefault="005676E9" w:rsidP="00DD6AD1">
      <w:pPr>
        <w:spacing w:after="0" w:line="240" w:lineRule="auto"/>
        <w:jc w:val="both"/>
        <w:rPr>
          <w:rFonts w:ascii="Times New Roman" w:hAnsi="Times New Roman"/>
          <w:sz w:val="24"/>
          <w:szCs w:val="24"/>
        </w:rPr>
      </w:pPr>
    </w:p>
    <w:p w14:paraId="5086B32F" w14:textId="77777777" w:rsidR="006027ED" w:rsidRPr="00101A3D" w:rsidRDefault="00A83028" w:rsidP="00101A3D">
      <w:pPr>
        <w:spacing w:after="0" w:line="240" w:lineRule="auto"/>
        <w:ind w:firstLine="720"/>
        <w:jc w:val="both"/>
        <w:rPr>
          <w:rFonts w:ascii="Times New Roman" w:hAnsi="Times New Roman"/>
          <w:sz w:val="24"/>
          <w:szCs w:val="24"/>
        </w:rPr>
      </w:pPr>
      <w:r w:rsidRPr="00101A3D">
        <w:rPr>
          <w:rFonts w:ascii="Times New Roman" w:hAnsi="Times New Roman"/>
          <w:sz w:val="24"/>
          <w:szCs w:val="24"/>
        </w:rPr>
        <w:t>Izglītības un zinātnes ministrs</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t xml:space="preserve">         </w:t>
      </w:r>
      <w:r w:rsidR="00101A3D">
        <w:rPr>
          <w:rFonts w:ascii="Times New Roman" w:hAnsi="Times New Roman"/>
          <w:sz w:val="24"/>
          <w:szCs w:val="24"/>
        </w:rPr>
        <w:tab/>
      </w:r>
      <w:r w:rsidR="00101A3D">
        <w:rPr>
          <w:rFonts w:ascii="Times New Roman" w:hAnsi="Times New Roman"/>
          <w:sz w:val="24"/>
          <w:szCs w:val="24"/>
        </w:rPr>
        <w:tab/>
      </w:r>
      <w:r w:rsidR="00101A3D">
        <w:rPr>
          <w:rFonts w:ascii="Times New Roman" w:hAnsi="Times New Roman"/>
          <w:sz w:val="24"/>
          <w:szCs w:val="24"/>
        </w:rPr>
        <w:tab/>
      </w:r>
      <w:r w:rsidRPr="00101A3D">
        <w:rPr>
          <w:rFonts w:ascii="Times New Roman" w:hAnsi="Times New Roman"/>
          <w:sz w:val="24"/>
          <w:szCs w:val="24"/>
        </w:rPr>
        <w:t xml:space="preserve"> Kārlis Šadurskis</w:t>
      </w:r>
    </w:p>
    <w:p w14:paraId="5086B330" w14:textId="77777777" w:rsidR="00101A3D" w:rsidRDefault="00101A3D" w:rsidP="00101A3D">
      <w:pPr>
        <w:spacing w:after="0" w:line="240" w:lineRule="auto"/>
        <w:jc w:val="both"/>
        <w:rPr>
          <w:rFonts w:ascii="Times New Roman" w:hAnsi="Times New Roman"/>
          <w:sz w:val="24"/>
          <w:szCs w:val="24"/>
        </w:rPr>
      </w:pPr>
    </w:p>
    <w:p w14:paraId="5086B331" w14:textId="77777777" w:rsidR="00090097" w:rsidRDefault="00090097" w:rsidP="00101A3D">
      <w:pPr>
        <w:spacing w:after="0" w:line="240" w:lineRule="auto"/>
        <w:jc w:val="both"/>
        <w:rPr>
          <w:rFonts w:ascii="Times New Roman" w:hAnsi="Times New Roman"/>
          <w:sz w:val="24"/>
          <w:szCs w:val="24"/>
        </w:rPr>
      </w:pPr>
    </w:p>
    <w:p w14:paraId="5086B332" w14:textId="77777777" w:rsidR="00101A3D" w:rsidRDefault="00A83028" w:rsidP="00101A3D">
      <w:pPr>
        <w:spacing w:after="0" w:line="240" w:lineRule="auto"/>
        <w:ind w:firstLine="709"/>
        <w:jc w:val="both"/>
        <w:rPr>
          <w:rFonts w:ascii="Times New Roman" w:hAnsi="Times New Roman"/>
          <w:sz w:val="24"/>
          <w:szCs w:val="24"/>
        </w:rPr>
      </w:pPr>
      <w:r>
        <w:rPr>
          <w:rFonts w:ascii="Times New Roman" w:hAnsi="Times New Roman"/>
          <w:sz w:val="24"/>
          <w:szCs w:val="24"/>
        </w:rPr>
        <w:t>Vīza:</w:t>
      </w:r>
    </w:p>
    <w:p w14:paraId="5086B333" w14:textId="77777777" w:rsidR="00101A3D" w:rsidRDefault="00A83028" w:rsidP="00811B02">
      <w:pPr>
        <w:spacing w:after="0" w:line="240" w:lineRule="auto"/>
        <w:ind w:firstLine="709"/>
        <w:jc w:val="both"/>
        <w:rPr>
          <w:rFonts w:ascii="Times New Roman" w:hAnsi="Times New Roman"/>
          <w:sz w:val="24"/>
          <w:szCs w:val="24"/>
        </w:rPr>
      </w:pPr>
      <w:r w:rsidRPr="00101A3D">
        <w:rPr>
          <w:rFonts w:ascii="Times New Roman" w:hAnsi="Times New Roman"/>
          <w:sz w:val="24"/>
          <w:szCs w:val="24"/>
        </w:rPr>
        <w:t>Valsts sekretāre</w:t>
      </w:r>
      <w:r w:rsidR="00A63487" w:rsidRPr="00101A3D">
        <w:rPr>
          <w:rFonts w:ascii="Times New Roman" w:hAnsi="Times New Roman"/>
          <w:sz w:val="24"/>
          <w:szCs w:val="24"/>
        </w:rPr>
        <w:tab/>
        <w:t xml:space="preserve"> </w:t>
      </w:r>
      <w:r w:rsidR="00A63487" w:rsidRPr="00101A3D">
        <w:rPr>
          <w:rFonts w:ascii="Times New Roman" w:hAnsi="Times New Roman"/>
          <w:sz w:val="24"/>
          <w:szCs w:val="24"/>
        </w:rPr>
        <w:tab/>
        <w:t xml:space="preserve"> </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r>
      <w:r>
        <w:rPr>
          <w:rFonts w:ascii="Times New Roman" w:hAnsi="Times New Roman"/>
          <w:sz w:val="24"/>
          <w:szCs w:val="24"/>
        </w:rPr>
        <w:tab/>
      </w:r>
      <w:r w:rsidR="005A55CB">
        <w:rPr>
          <w:rFonts w:ascii="Times New Roman" w:hAnsi="Times New Roman"/>
          <w:sz w:val="24"/>
          <w:szCs w:val="24"/>
        </w:rPr>
        <w:t xml:space="preserve">  </w:t>
      </w:r>
      <w:r>
        <w:rPr>
          <w:rFonts w:ascii="Times New Roman" w:hAnsi="Times New Roman"/>
          <w:sz w:val="24"/>
          <w:szCs w:val="24"/>
        </w:rPr>
        <w:tab/>
      </w:r>
      <w:r w:rsidR="005A55CB">
        <w:rPr>
          <w:rFonts w:ascii="Times New Roman" w:hAnsi="Times New Roman"/>
          <w:sz w:val="24"/>
          <w:szCs w:val="24"/>
        </w:rPr>
        <w:t xml:space="preserve"> </w:t>
      </w:r>
      <w:r w:rsidRPr="00101A3D">
        <w:rPr>
          <w:rFonts w:ascii="Times New Roman" w:hAnsi="Times New Roman"/>
          <w:sz w:val="24"/>
          <w:szCs w:val="24"/>
        </w:rPr>
        <w:t>L</w:t>
      </w:r>
      <w:r w:rsidR="00DF78A3" w:rsidRPr="00101A3D">
        <w:rPr>
          <w:rFonts w:ascii="Times New Roman" w:hAnsi="Times New Roman"/>
          <w:sz w:val="24"/>
          <w:szCs w:val="24"/>
        </w:rPr>
        <w:t xml:space="preserve">īga </w:t>
      </w:r>
      <w:r w:rsidRPr="00101A3D">
        <w:rPr>
          <w:rFonts w:ascii="Times New Roman" w:hAnsi="Times New Roman"/>
          <w:sz w:val="24"/>
          <w:szCs w:val="24"/>
        </w:rPr>
        <w:t>Lejiņa</w:t>
      </w:r>
    </w:p>
    <w:p w14:paraId="5086B334" w14:textId="77777777" w:rsidR="00101A3D" w:rsidRDefault="00101A3D" w:rsidP="00101A3D">
      <w:pPr>
        <w:spacing w:after="0" w:line="240" w:lineRule="auto"/>
        <w:rPr>
          <w:rFonts w:ascii="Times New Roman" w:hAnsi="Times New Roman"/>
          <w:sz w:val="24"/>
          <w:szCs w:val="24"/>
        </w:rPr>
      </w:pPr>
    </w:p>
    <w:p w14:paraId="5086B335" w14:textId="77777777" w:rsidR="00090097" w:rsidRDefault="00090097" w:rsidP="00101A3D">
      <w:pPr>
        <w:spacing w:after="0" w:line="240" w:lineRule="auto"/>
        <w:rPr>
          <w:rFonts w:ascii="Times New Roman" w:hAnsi="Times New Roman"/>
          <w:sz w:val="24"/>
          <w:szCs w:val="24"/>
        </w:rPr>
      </w:pPr>
    </w:p>
    <w:p w14:paraId="5086B336" w14:textId="77777777" w:rsidR="00090097" w:rsidRDefault="00090097" w:rsidP="00101A3D">
      <w:pPr>
        <w:spacing w:after="0" w:line="240" w:lineRule="auto"/>
        <w:rPr>
          <w:rFonts w:ascii="Times New Roman" w:hAnsi="Times New Roman"/>
          <w:sz w:val="24"/>
          <w:szCs w:val="24"/>
        </w:rPr>
      </w:pPr>
    </w:p>
    <w:p w14:paraId="5086B337" w14:textId="77777777" w:rsidR="00090097" w:rsidRDefault="00090097" w:rsidP="00101A3D">
      <w:pPr>
        <w:spacing w:after="0" w:line="240" w:lineRule="auto"/>
        <w:rPr>
          <w:rFonts w:ascii="Times New Roman" w:hAnsi="Times New Roman"/>
          <w:sz w:val="24"/>
          <w:szCs w:val="24"/>
        </w:rPr>
      </w:pPr>
    </w:p>
    <w:p w14:paraId="5086B338" w14:textId="77777777" w:rsidR="00090097" w:rsidRDefault="00090097" w:rsidP="00101A3D">
      <w:pPr>
        <w:spacing w:after="0" w:line="240" w:lineRule="auto"/>
        <w:rPr>
          <w:rFonts w:ascii="Times New Roman" w:hAnsi="Times New Roman"/>
          <w:sz w:val="24"/>
          <w:szCs w:val="24"/>
        </w:rPr>
      </w:pPr>
    </w:p>
    <w:p w14:paraId="5086B339" w14:textId="77777777" w:rsidR="00090097" w:rsidRDefault="00090097" w:rsidP="00101A3D">
      <w:pPr>
        <w:spacing w:after="0" w:line="240" w:lineRule="auto"/>
        <w:rPr>
          <w:rFonts w:ascii="Times New Roman" w:hAnsi="Times New Roman"/>
          <w:sz w:val="24"/>
          <w:szCs w:val="24"/>
        </w:rPr>
      </w:pPr>
    </w:p>
    <w:p w14:paraId="5086B33A" w14:textId="77777777" w:rsidR="00090097" w:rsidRDefault="00090097" w:rsidP="00101A3D">
      <w:pPr>
        <w:spacing w:after="0" w:line="240" w:lineRule="auto"/>
        <w:rPr>
          <w:rFonts w:ascii="Times New Roman" w:hAnsi="Times New Roman"/>
          <w:sz w:val="24"/>
          <w:szCs w:val="24"/>
        </w:rPr>
      </w:pPr>
    </w:p>
    <w:p w14:paraId="5086B33B" w14:textId="77777777" w:rsidR="00090097" w:rsidRDefault="00090097" w:rsidP="00101A3D">
      <w:pPr>
        <w:spacing w:after="0" w:line="240" w:lineRule="auto"/>
        <w:rPr>
          <w:rFonts w:ascii="Times New Roman" w:hAnsi="Times New Roman"/>
          <w:sz w:val="24"/>
          <w:szCs w:val="24"/>
        </w:rPr>
      </w:pPr>
    </w:p>
    <w:p w14:paraId="5086B33C" w14:textId="77777777" w:rsidR="00090097" w:rsidRDefault="00090097" w:rsidP="00101A3D">
      <w:pPr>
        <w:spacing w:after="0" w:line="240" w:lineRule="auto"/>
        <w:rPr>
          <w:rFonts w:ascii="Times New Roman" w:hAnsi="Times New Roman"/>
          <w:sz w:val="24"/>
          <w:szCs w:val="24"/>
        </w:rPr>
      </w:pPr>
    </w:p>
    <w:p w14:paraId="5086B33D" w14:textId="77777777" w:rsidR="00090097" w:rsidRDefault="00090097" w:rsidP="00101A3D">
      <w:pPr>
        <w:spacing w:after="0" w:line="240" w:lineRule="auto"/>
        <w:rPr>
          <w:rFonts w:ascii="Times New Roman" w:hAnsi="Times New Roman"/>
          <w:sz w:val="24"/>
          <w:szCs w:val="24"/>
        </w:rPr>
      </w:pPr>
    </w:p>
    <w:p w14:paraId="5086B33E" w14:textId="7FCE23F5" w:rsidR="00C30A9B" w:rsidRPr="00D45082" w:rsidRDefault="00FB611F" w:rsidP="00DD6AD1">
      <w:pPr>
        <w:spacing w:after="0" w:line="240" w:lineRule="auto"/>
        <w:ind w:left="720"/>
        <w:rPr>
          <w:rFonts w:ascii="Times New Roman" w:hAnsi="Times New Roman"/>
          <w:sz w:val="20"/>
          <w:szCs w:val="20"/>
        </w:rPr>
      </w:pPr>
      <w:r w:rsidRPr="00D45082">
        <w:rPr>
          <w:rFonts w:ascii="Times New Roman" w:hAnsi="Times New Roman"/>
          <w:sz w:val="20"/>
          <w:szCs w:val="20"/>
        </w:rPr>
        <w:t>0</w:t>
      </w:r>
      <w:r>
        <w:rPr>
          <w:rFonts w:ascii="Times New Roman" w:hAnsi="Times New Roman"/>
          <w:sz w:val="20"/>
          <w:szCs w:val="20"/>
        </w:rPr>
        <w:t>1</w:t>
      </w:r>
      <w:r w:rsidR="006612F3" w:rsidRPr="00D45082">
        <w:rPr>
          <w:rFonts w:ascii="Times New Roman" w:hAnsi="Times New Roman"/>
          <w:sz w:val="20"/>
          <w:szCs w:val="20"/>
        </w:rPr>
        <w:t>.06</w:t>
      </w:r>
      <w:r w:rsidR="001E627A" w:rsidRPr="00D45082">
        <w:rPr>
          <w:rFonts w:ascii="Times New Roman" w:hAnsi="Times New Roman"/>
          <w:sz w:val="20"/>
          <w:szCs w:val="20"/>
        </w:rPr>
        <w:t>.</w:t>
      </w:r>
      <w:r w:rsidR="00811B02" w:rsidRPr="00D45082">
        <w:rPr>
          <w:rFonts w:ascii="Times New Roman" w:hAnsi="Times New Roman"/>
          <w:sz w:val="20"/>
          <w:szCs w:val="20"/>
        </w:rPr>
        <w:t>2018</w:t>
      </w:r>
      <w:r w:rsidR="004F0604" w:rsidRPr="00D45082">
        <w:rPr>
          <w:rFonts w:ascii="Times New Roman" w:hAnsi="Times New Roman"/>
          <w:sz w:val="20"/>
          <w:szCs w:val="20"/>
        </w:rPr>
        <w:t>.</w:t>
      </w:r>
      <w:r w:rsidR="003379E5" w:rsidRPr="00D45082">
        <w:rPr>
          <w:rFonts w:ascii="Times New Roman" w:hAnsi="Times New Roman"/>
          <w:sz w:val="20"/>
          <w:szCs w:val="20"/>
        </w:rPr>
        <w:t xml:space="preserve"> </w:t>
      </w:r>
    </w:p>
    <w:p w14:paraId="5086B33F" w14:textId="77777777" w:rsidR="00FD5356" w:rsidRPr="00D45082" w:rsidRDefault="00133629" w:rsidP="00DD6AD1">
      <w:pPr>
        <w:spacing w:after="0" w:line="240" w:lineRule="auto"/>
        <w:ind w:left="720"/>
        <w:rPr>
          <w:rFonts w:ascii="Times New Roman" w:hAnsi="Times New Roman"/>
          <w:sz w:val="20"/>
          <w:szCs w:val="20"/>
        </w:rPr>
      </w:pPr>
      <w:r w:rsidRPr="00D45082">
        <w:rPr>
          <w:rFonts w:ascii="Times New Roman" w:hAnsi="Times New Roman"/>
          <w:noProof/>
          <w:sz w:val="20"/>
          <w:szCs w:val="20"/>
        </w:rPr>
        <w:t>A.Trokša, 67047858</w:t>
      </w:r>
      <w:r w:rsidR="00A83028" w:rsidRPr="00D45082">
        <w:rPr>
          <w:rFonts w:ascii="Times New Roman" w:hAnsi="Times New Roman"/>
          <w:noProof/>
          <w:sz w:val="20"/>
          <w:szCs w:val="20"/>
        </w:rPr>
        <w:t xml:space="preserve">                                                                                                                                        </w:t>
      </w:r>
      <w:hyperlink r:id="rId8" w:history="1">
        <w:r w:rsidR="00333AF5" w:rsidRPr="00D45082">
          <w:rPr>
            <w:rStyle w:val="Hyperlink"/>
            <w:rFonts w:ascii="Times New Roman" w:hAnsi="Times New Roman"/>
            <w:noProof/>
            <w:color w:val="auto"/>
            <w:sz w:val="20"/>
            <w:szCs w:val="20"/>
            <w:u w:val="none"/>
          </w:rPr>
          <w:t>Alise.Troksa@izm.gov.lv</w:t>
        </w:r>
      </w:hyperlink>
      <w:r w:rsidR="00333AF5" w:rsidRPr="00D45082">
        <w:rPr>
          <w:rFonts w:ascii="Times New Roman" w:hAnsi="Times New Roman"/>
          <w:noProof/>
          <w:sz w:val="20"/>
          <w:szCs w:val="20"/>
        </w:rPr>
        <w:t xml:space="preserve"> </w:t>
      </w:r>
    </w:p>
    <w:sectPr w:rsidR="00FD5356" w:rsidRPr="00D45082" w:rsidSect="008351AB">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11B0D" w14:textId="77777777" w:rsidR="00FF39C0" w:rsidRDefault="00FF39C0">
      <w:pPr>
        <w:spacing w:after="0" w:line="240" w:lineRule="auto"/>
      </w:pPr>
      <w:r>
        <w:separator/>
      </w:r>
    </w:p>
  </w:endnote>
  <w:endnote w:type="continuationSeparator" w:id="0">
    <w:p w14:paraId="2D48DF68" w14:textId="77777777" w:rsidR="00FF39C0" w:rsidRDefault="00FF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5BFAF" w14:textId="77777777" w:rsidR="00FB611F" w:rsidRDefault="00FB61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B346" w14:textId="0AA34504" w:rsidR="00BC2DC8" w:rsidRPr="008351AB" w:rsidRDefault="00090097" w:rsidP="008351AB">
    <w:pPr>
      <w:spacing w:after="0" w:line="240" w:lineRule="auto"/>
      <w:jc w:val="both"/>
      <w:rPr>
        <w:rFonts w:ascii="Times New Roman" w:hAnsi="Times New Roman"/>
        <w:sz w:val="20"/>
        <w:szCs w:val="20"/>
      </w:rPr>
    </w:pPr>
    <w:r>
      <w:rPr>
        <w:rFonts w:ascii="Times New Roman" w:hAnsi="Times New Roman"/>
        <w:sz w:val="20"/>
        <w:szCs w:val="20"/>
      </w:rPr>
      <w:t>IZMA</w:t>
    </w:r>
    <w:r w:rsidR="00A83028">
      <w:rPr>
        <w:rFonts w:ascii="Times New Roman" w:hAnsi="Times New Roman"/>
        <w:sz w:val="20"/>
        <w:szCs w:val="20"/>
      </w:rPr>
      <w:t>not_</w:t>
    </w:r>
    <w:r w:rsidR="00FB611F">
      <w:rPr>
        <w:rFonts w:ascii="Times New Roman" w:hAnsi="Times New Roman"/>
        <w:sz w:val="20"/>
        <w:szCs w:val="20"/>
      </w:rPr>
      <w:t>0</w:t>
    </w:r>
    <w:r w:rsidR="00FB611F">
      <w:rPr>
        <w:rFonts w:ascii="Times New Roman" w:hAnsi="Times New Roman"/>
        <w:sz w:val="20"/>
        <w:szCs w:val="20"/>
      </w:rPr>
      <w:t>1</w:t>
    </w:r>
    <w:r w:rsidR="00FB611F">
      <w:rPr>
        <w:rFonts w:ascii="Times New Roman" w:hAnsi="Times New Roman"/>
        <w:sz w:val="20"/>
        <w:szCs w:val="20"/>
      </w:rPr>
      <w:t>0618</w:t>
    </w:r>
    <w:r w:rsidR="00CC12B0">
      <w:rPr>
        <w:rFonts w:ascii="Times New Roman" w:hAnsi="Times New Roman"/>
        <w:sz w:val="20"/>
        <w:szCs w:val="20"/>
      </w:rPr>
      <w:t>_</w:t>
    </w:r>
    <w:r w:rsidR="00133629">
      <w:rPr>
        <w:rFonts w:ascii="Times New Roman" w:hAnsi="Times New Roman"/>
        <w:sz w:val="20"/>
        <w:szCs w:val="20"/>
      </w:rPr>
      <w:t>Groz447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B347" w14:textId="7B60209F" w:rsidR="00133629" w:rsidRPr="008351AB" w:rsidRDefault="00090097" w:rsidP="00133629">
    <w:pPr>
      <w:spacing w:after="0" w:line="240" w:lineRule="auto"/>
      <w:jc w:val="both"/>
      <w:rPr>
        <w:rFonts w:ascii="Times New Roman" w:hAnsi="Times New Roman"/>
        <w:sz w:val="20"/>
        <w:szCs w:val="20"/>
      </w:rPr>
    </w:pPr>
    <w:r>
      <w:rPr>
        <w:rFonts w:ascii="Times New Roman" w:hAnsi="Times New Roman"/>
        <w:sz w:val="20"/>
        <w:szCs w:val="20"/>
      </w:rPr>
      <w:t>IZMA</w:t>
    </w:r>
    <w:r w:rsidR="006612F3">
      <w:rPr>
        <w:rFonts w:ascii="Times New Roman" w:hAnsi="Times New Roman"/>
        <w:sz w:val="20"/>
        <w:szCs w:val="20"/>
      </w:rPr>
      <w:t>not_</w:t>
    </w:r>
    <w:r w:rsidR="00FB611F">
      <w:rPr>
        <w:rFonts w:ascii="Times New Roman" w:hAnsi="Times New Roman"/>
        <w:sz w:val="20"/>
        <w:szCs w:val="20"/>
      </w:rPr>
      <w:t>0</w:t>
    </w:r>
    <w:r w:rsidR="00FB611F">
      <w:rPr>
        <w:rFonts w:ascii="Times New Roman" w:hAnsi="Times New Roman"/>
        <w:sz w:val="20"/>
        <w:szCs w:val="20"/>
      </w:rPr>
      <w:t>1</w:t>
    </w:r>
    <w:bookmarkStart w:id="2" w:name="_GoBack"/>
    <w:bookmarkEnd w:id="2"/>
    <w:r w:rsidR="00FB611F">
      <w:rPr>
        <w:rFonts w:ascii="Times New Roman" w:hAnsi="Times New Roman"/>
        <w:sz w:val="20"/>
        <w:szCs w:val="20"/>
      </w:rPr>
      <w:t>0618</w:t>
    </w:r>
    <w:r w:rsidR="00133629">
      <w:rPr>
        <w:rFonts w:ascii="Times New Roman" w:hAnsi="Times New Roman"/>
        <w:sz w:val="20"/>
        <w:szCs w:val="20"/>
      </w:rPr>
      <w:t>_Groz447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026BC" w14:textId="77777777" w:rsidR="00FF39C0" w:rsidRDefault="00FF39C0">
      <w:pPr>
        <w:spacing w:after="0" w:line="240" w:lineRule="auto"/>
      </w:pPr>
      <w:r>
        <w:separator/>
      </w:r>
    </w:p>
  </w:footnote>
  <w:footnote w:type="continuationSeparator" w:id="0">
    <w:p w14:paraId="4C04FB71" w14:textId="77777777" w:rsidR="00FF39C0" w:rsidRDefault="00FF39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18784" w14:textId="77777777" w:rsidR="00FB611F" w:rsidRDefault="00FB61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B344"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FB611F">
      <w:rPr>
        <w:rFonts w:ascii="Times New Roman" w:hAnsi="Times New Roman"/>
        <w:noProof/>
      </w:rPr>
      <w:t>7</w:t>
    </w:r>
    <w:r w:rsidRPr="008351AB">
      <w:rPr>
        <w:rFonts w:ascii="Times New Roman" w:hAnsi="Times New Roman"/>
        <w:noProof/>
      </w:rPr>
      <w:fldChar w:fldCharType="end"/>
    </w:r>
  </w:p>
  <w:p w14:paraId="5086B345" w14:textId="77777777" w:rsidR="00BC2DC8" w:rsidRDefault="00BC2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A8BEB" w14:textId="77777777" w:rsidR="00FB611F" w:rsidRDefault="00FB6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15:restartNumberingAfterBreak="1">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15:restartNumberingAfterBreak="1">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15:restartNumberingAfterBreak="1">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15:restartNumberingAfterBreak="1">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15:restartNumberingAfterBreak="1">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1">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9" w15:restartNumberingAfterBreak="1">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0" w15:restartNumberingAfterBreak="1">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1" w15:restartNumberingAfterBreak="1">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2" w15:restartNumberingAfterBreak="1">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3" w15:restartNumberingAfterBreak="1">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4" w15:restartNumberingAfterBreak="0">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10"/>
  </w:num>
  <w:num w:numId="7">
    <w:abstractNumId w:val="5"/>
  </w:num>
  <w:num w:numId="8">
    <w:abstractNumId w:val="12"/>
  </w:num>
  <w:num w:numId="9">
    <w:abstractNumId w:val="7"/>
  </w:num>
  <w:num w:numId="10">
    <w:abstractNumId w:val="3"/>
  </w:num>
  <w:num w:numId="11">
    <w:abstractNumId w:val="13"/>
  </w:num>
  <w:num w:numId="12">
    <w:abstractNumId w:val="9"/>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16D3"/>
    <w:rsid w:val="00002203"/>
    <w:rsid w:val="00002E46"/>
    <w:rsid w:val="00005AAC"/>
    <w:rsid w:val="00005B2E"/>
    <w:rsid w:val="00006E06"/>
    <w:rsid w:val="00007AA3"/>
    <w:rsid w:val="00010243"/>
    <w:rsid w:val="00010421"/>
    <w:rsid w:val="00012D78"/>
    <w:rsid w:val="0001511D"/>
    <w:rsid w:val="00017871"/>
    <w:rsid w:val="0002027D"/>
    <w:rsid w:val="00021FB2"/>
    <w:rsid w:val="0002261E"/>
    <w:rsid w:val="0002285B"/>
    <w:rsid w:val="000238DB"/>
    <w:rsid w:val="00024B51"/>
    <w:rsid w:val="00024F5F"/>
    <w:rsid w:val="00027863"/>
    <w:rsid w:val="00030C06"/>
    <w:rsid w:val="000317AB"/>
    <w:rsid w:val="00031EEA"/>
    <w:rsid w:val="0003426C"/>
    <w:rsid w:val="0003533C"/>
    <w:rsid w:val="000365A7"/>
    <w:rsid w:val="0003674C"/>
    <w:rsid w:val="00042DF4"/>
    <w:rsid w:val="00044F39"/>
    <w:rsid w:val="00045ECB"/>
    <w:rsid w:val="00046C8A"/>
    <w:rsid w:val="0005156E"/>
    <w:rsid w:val="00051F3E"/>
    <w:rsid w:val="0005313C"/>
    <w:rsid w:val="00054FAC"/>
    <w:rsid w:val="00056798"/>
    <w:rsid w:val="00060808"/>
    <w:rsid w:val="00061324"/>
    <w:rsid w:val="00061538"/>
    <w:rsid w:val="000622FE"/>
    <w:rsid w:val="0006250E"/>
    <w:rsid w:val="00063E84"/>
    <w:rsid w:val="00064126"/>
    <w:rsid w:val="00065B1D"/>
    <w:rsid w:val="00066EB1"/>
    <w:rsid w:val="000701D4"/>
    <w:rsid w:val="00071B79"/>
    <w:rsid w:val="00071EBD"/>
    <w:rsid w:val="00073BD0"/>
    <w:rsid w:val="00074D78"/>
    <w:rsid w:val="00080229"/>
    <w:rsid w:val="00081BCC"/>
    <w:rsid w:val="00082386"/>
    <w:rsid w:val="00082E4E"/>
    <w:rsid w:val="00083E35"/>
    <w:rsid w:val="00084034"/>
    <w:rsid w:val="00090097"/>
    <w:rsid w:val="00090E5E"/>
    <w:rsid w:val="000912D3"/>
    <w:rsid w:val="0009182F"/>
    <w:rsid w:val="00092594"/>
    <w:rsid w:val="000936D0"/>
    <w:rsid w:val="00093EA7"/>
    <w:rsid w:val="000940E8"/>
    <w:rsid w:val="00095A0C"/>
    <w:rsid w:val="00096E2C"/>
    <w:rsid w:val="00097B12"/>
    <w:rsid w:val="000A115A"/>
    <w:rsid w:val="000A196C"/>
    <w:rsid w:val="000A323B"/>
    <w:rsid w:val="000A4E48"/>
    <w:rsid w:val="000A584C"/>
    <w:rsid w:val="000A6E8C"/>
    <w:rsid w:val="000A7055"/>
    <w:rsid w:val="000A7401"/>
    <w:rsid w:val="000B0426"/>
    <w:rsid w:val="000B0F88"/>
    <w:rsid w:val="000B2B11"/>
    <w:rsid w:val="000B386D"/>
    <w:rsid w:val="000B7A73"/>
    <w:rsid w:val="000C0174"/>
    <w:rsid w:val="000C1D7A"/>
    <w:rsid w:val="000C367F"/>
    <w:rsid w:val="000C4EAA"/>
    <w:rsid w:val="000C5CD3"/>
    <w:rsid w:val="000C5E17"/>
    <w:rsid w:val="000C616B"/>
    <w:rsid w:val="000C7875"/>
    <w:rsid w:val="000D0AA5"/>
    <w:rsid w:val="000D2E54"/>
    <w:rsid w:val="000D53CD"/>
    <w:rsid w:val="000D6E82"/>
    <w:rsid w:val="000D6F24"/>
    <w:rsid w:val="000D7D94"/>
    <w:rsid w:val="000E1719"/>
    <w:rsid w:val="000E185C"/>
    <w:rsid w:val="000E7760"/>
    <w:rsid w:val="000E7957"/>
    <w:rsid w:val="000F1577"/>
    <w:rsid w:val="000F17D0"/>
    <w:rsid w:val="000F1CAC"/>
    <w:rsid w:val="000F2991"/>
    <w:rsid w:val="000F4A5D"/>
    <w:rsid w:val="000F5482"/>
    <w:rsid w:val="000F7887"/>
    <w:rsid w:val="00101402"/>
    <w:rsid w:val="001014CE"/>
    <w:rsid w:val="00101A3D"/>
    <w:rsid w:val="00103D71"/>
    <w:rsid w:val="001056B0"/>
    <w:rsid w:val="00105B5A"/>
    <w:rsid w:val="001066DB"/>
    <w:rsid w:val="00106DDA"/>
    <w:rsid w:val="00106E78"/>
    <w:rsid w:val="00106F2B"/>
    <w:rsid w:val="001117CF"/>
    <w:rsid w:val="001123C9"/>
    <w:rsid w:val="00113EE7"/>
    <w:rsid w:val="00115526"/>
    <w:rsid w:val="00117813"/>
    <w:rsid w:val="00120415"/>
    <w:rsid w:val="00121072"/>
    <w:rsid w:val="00121986"/>
    <w:rsid w:val="00122530"/>
    <w:rsid w:val="00122E1D"/>
    <w:rsid w:val="00123E34"/>
    <w:rsid w:val="00123ECB"/>
    <w:rsid w:val="0012402C"/>
    <w:rsid w:val="00124B7D"/>
    <w:rsid w:val="00125C96"/>
    <w:rsid w:val="00125F3A"/>
    <w:rsid w:val="001277E1"/>
    <w:rsid w:val="00131CF5"/>
    <w:rsid w:val="0013247F"/>
    <w:rsid w:val="00133629"/>
    <w:rsid w:val="001343E0"/>
    <w:rsid w:val="0013491D"/>
    <w:rsid w:val="00134BC8"/>
    <w:rsid w:val="00136E88"/>
    <w:rsid w:val="00140796"/>
    <w:rsid w:val="0014120C"/>
    <w:rsid w:val="0014209D"/>
    <w:rsid w:val="00142535"/>
    <w:rsid w:val="0014280C"/>
    <w:rsid w:val="00144B8A"/>
    <w:rsid w:val="00145AD3"/>
    <w:rsid w:val="00147938"/>
    <w:rsid w:val="00150833"/>
    <w:rsid w:val="0015151D"/>
    <w:rsid w:val="00152CD7"/>
    <w:rsid w:val="0015680B"/>
    <w:rsid w:val="00167678"/>
    <w:rsid w:val="00171095"/>
    <w:rsid w:val="00172DEB"/>
    <w:rsid w:val="0017317D"/>
    <w:rsid w:val="001750E1"/>
    <w:rsid w:val="00176344"/>
    <w:rsid w:val="00177B8C"/>
    <w:rsid w:val="00180D34"/>
    <w:rsid w:val="001820C7"/>
    <w:rsid w:val="001831FC"/>
    <w:rsid w:val="00183217"/>
    <w:rsid w:val="00183413"/>
    <w:rsid w:val="00183E0F"/>
    <w:rsid w:val="0019114C"/>
    <w:rsid w:val="00193DB6"/>
    <w:rsid w:val="001943CA"/>
    <w:rsid w:val="00196446"/>
    <w:rsid w:val="001968FB"/>
    <w:rsid w:val="001A0086"/>
    <w:rsid w:val="001A186E"/>
    <w:rsid w:val="001A4D87"/>
    <w:rsid w:val="001A4E10"/>
    <w:rsid w:val="001A6059"/>
    <w:rsid w:val="001A6085"/>
    <w:rsid w:val="001A7661"/>
    <w:rsid w:val="001B1F37"/>
    <w:rsid w:val="001B3A8B"/>
    <w:rsid w:val="001B6530"/>
    <w:rsid w:val="001B6DE6"/>
    <w:rsid w:val="001C2B24"/>
    <w:rsid w:val="001C3E46"/>
    <w:rsid w:val="001D422A"/>
    <w:rsid w:val="001D48C4"/>
    <w:rsid w:val="001D524F"/>
    <w:rsid w:val="001D584E"/>
    <w:rsid w:val="001D6100"/>
    <w:rsid w:val="001D71B3"/>
    <w:rsid w:val="001E0BD0"/>
    <w:rsid w:val="001E1522"/>
    <w:rsid w:val="001E2E9D"/>
    <w:rsid w:val="001E627A"/>
    <w:rsid w:val="001E6E29"/>
    <w:rsid w:val="001E7F5E"/>
    <w:rsid w:val="001F205C"/>
    <w:rsid w:val="001F360C"/>
    <w:rsid w:val="001F5451"/>
    <w:rsid w:val="001F74A0"/>
    <w:rsid w:val="002060B1"/>
    <w:rsid w:val="002076FC"/>
    <w:rsid w:val="00210D8C"/>
    <w:rsid w:val="00213701"/>
    <w:rsid w:val="00213BAC"/>
    <w:rsid w:val="00215014"/>
    <w:rsid w:val="0021515A"/>
    <w:rsid w:val="00216530"/>
    <w:rsid w:val="00216537"/>
    <w:rsid w:val="00216BD1"/>
    <w:rsid w:val="0021705F"/>
    <w:rsid w:val="00220C02"/>
    <w:rsid w:val="00220CE1"/>
    <w:rsid w:val="002249EB"/>
    <w:rsid w:val="0022593F"/>
    <w:rsid w:val="0022622F"/>
    <w:rsid w:val="00227735"/>
    <w:rsid w:val="00231A29"/>
    <w:rsid w:val="00231FCD"/>
    <w:rsid w:val="00235747"/>
    <w:rsid w:val="00235E16"/>
    <w:rsid w:val="0023651D"/>
    <w:rsid w:val="002366BC"/>
    <w:rsid w:val="00236B8F"/>
    <w:rsid w:val="002378E8"/>
    <w:rsid w:val="00240A92"/>
    <w:rsid w:val="0024225B"/>
    <w:rsid w:val="00243F52"/>
    <w:rsid w:val="00247D19"/>
    <w:rsid w:val="0025122B"/>
    <w:rsid w:val="002515BA"/>
    <w:rsid w:val="002542FB"/>
    <w:rsid w:val="00254A74"/>
    <w:rsid w:val="00255E93"/>
    <w:rsid w:val="00256800"/>
    <w:rsid w:val="002620EA"/>
    <w:rsid w:val="002730F1"/>
    <w:rsid w:val="002824CA"/>
    <w:rsid w:val="00284F28"/>
    <w:rsid w:val="002864F9"/>
    <w:rsid w:val="002901B1"/>
    <w:rsid w:val="00290558"/>
    <w:rsid w:val="0029236E"/>
    <w:rsid w:val="00292640"/>
    <w:rsid w:val="00292D9B"/>
    <w:rsid w:val="002967D6"/>
    <w:rsid w:val="002A0A2B"/>
    <w:rsid w:val="002A0F4A"/>
    <w:rsid w:val="002A4988"/>
    <w:rsid w:val="002A5A05"/>
    <w:rsid w:val="002B3167"/>
    <w:rsid w:val="002B4948"/>
    <w:rsid w:val="002B6741"/>
    <w:rsid w:val="002B7E4F"/>
    <w:rsid w:val="002C0276"/>
    <w:rsid w:val="002C0D3E"/>
    <w:rsid w:val="002C11D2"/>
    <w:rsid w:val="002C4619"/>
    <w:rsid w:val="002C7C1D"/>
    <w:rsid w:val="002D15F6"/>
    <w:rsid w:val="002D1C02"/>
    <w:rsid w:val="002E1F5E"/>
    <w:rsid w:val="002E4932"/>
    <w:rsid w:val="002E4E78"/>
    <w:rsid w:val="002E6733"/>
    <w:rsid w:val="002F11DC"/>
    <w:rsid w:val="002F1701"/>
    <w:rsid w:val="002F192B"/>
    <w:rsid w:val="002F1B0D"/>
    <w:rsid w:val="002F1F0F"/>
    <w:rsid w:val="002F270E"/>
    <w:rsid w:val="002F5B08"/>
    <w:rsid w:val="002F6144"/>
    <w:rsid w:val="003005A6"/>
    <w:rsid w:val="003047C4"/>
    <w:rsid w:val="00304ADA"/>
    <w:rsid w:val="00310F64"/>
    <w:rsid w:val="00311346"/>
    <w:rsid w:val="00317DE7"/>
    <w:rsid w:val="00317F3B"/>
    <w:rsid w:val="00320A4D"/>
    <w:rsid w:val="00322A5E"/>
    <w:rsid w:val="00322C23"/>
    <w:rsid w:val="00323510"/>
    <w:rsid w:val="00323584"/>
    <w:rsid w:val="003272CF"/>
    <w:rsid w:val="003312F2"/>
    <w:rsid w:val="003339BA"/>
    <w:rsid w:val="00333A8D"/>
    <w:rsid w:val="00333AF5"/>
    <w:rsid w:val="00336491"/>
    <w:rsid w:val="00337026"/>
    <w:rsid w:val="003370DB"/>
    <w:rsid w:val="003379E5"/>
    <w:rsid w:val="00337EBC"/>
    <w:rsid w:val="00341AE4"/>
    <w:rsid w:val="00341BD9"/>
    <w:rsid w:val="003433EA"/>
    <w:rsid w:val="00344FDE"/>
    <w:rsid w:val="00345F52"/>
    <w:rsid w:val="00345F86"/>
    <w:rsid w:val="00346BC9"/>
    <w:rsid w:val="00354312"/>
    <w:rsid w:val="0035445F"/>
    <w:rsid w:val="0035492D"/>
    <w:rsid w:val="003549C5"/>
    <w:rsid w:val="00363A8F"/>
    <w:rsid w:val="00365F3D"/>
    <w:rsid w:val="00367610"/>
    <w:rsid w:val="00367813"/>
    <w:rsid w:val="00367AF0"/>
    <w:rsid w:val="00370EB8"/>
    <w:rsid w:val="00371592"/>
    <w:rsid w:val="00372553"/>
    <w:rsid w:val="0037399F"/>
    <w:rsid w:val="00373D53"/>
    <w:rsid w:val="00375384"/>
    <w:rsid w:val="00376F6E"/>
    <w:rsid w:val="00377773"/>
    <w:rsid w:val="0037796C"/>
    <w:rsid w:val="003802C4"/>
    <w:rsid w:val="003814E8"/>
    <w:rsid w:val="003819D5"/>
    <w:rsid w:val="00383C32"/>
    <w:rsid w:val="003911E6"/>
    <w:rsid w:val="00391382"/>
    <w:rsid w:val="00391975"/>
    <w:rsid w:val="00391F9C"/>
    <w:rsid w:val="003939DC"/>
    <w:rsid w:val="00394FAA"/>
    <w:rsid w:val="00396403"/>
    <w:rsid w:val="00397A55"/>
    <w:rsid w:val="003A11A0"/>
    <w:rsid w:val="003A21B4"/>
    <w:rsid w:val="003A4989"/>
    <w:rsid w:val="003A526A"/>
    <w:rsid w:val="003A548E"/>
    <w:rsid w:val="003A5E84"/>
    <w:rsid w:val="003B0DCB"/>
    <w:rsid w:val="003B5837"/>
    <w:rsid w:val="003B7162"/>
    <w:rsid w:val="003C1274"/>
    <w:rsid w:val="003C12A1"/>
    <w:rsid w:val="003C17C3"/>
    <w:rsid w:val="003C24D0"/>
    <w:rsid w:val="003C2A33"/>
    <w:rsid w:val="003C2CFA"/>
    <w:rsid w:val="003C3B0B"/>
    <w:rsid w:val="003C3F33"/>
    <w:rsid w:val="003C4EA3"/>
    <w:rsid w:val="003C65EA"/>
    <w:rsid w:val="003D0230"/>
    <w:rsid w:val="003D4723"/>
    <w:rsid w:val="003D4ECF"/>
    <w:rsid w:val="003D6E44"/>
    <w:rsid w:val="003D7DD5"/>
    <w:rsid w:val="003E06C3"/>
    <w:rsid w:val="003E0F10"/>
    <w:rsid w:val="003E383E"/>
    <w:rsid w:val="003E5842"/>
    <w:rsid w:val="003F2362"/>
    <w:rsid w:val="003F3977"/>
    <w:rsid w:val="003F4268"/>
    <w:rsid w:val="003F42D7"/>
    <w:rsid w:val="003F4402"/>
    <w:rsid w:val="003F58F7"/>
    <w:rsid w:val="003F6352"/>
    <w:rsid w:val="004010F8"/>
    <w:rsid w:val="004014DD"/>
    <w:rsid w:val="00401FFF"/>
    <w:rsid w:val="00402872"/>
    <w:rsid w:val="00405B2D"/>
    <w:rsid w:val="00410D1A"/>
    <w:rsid w:val="00411867"/>
    <w:rsid w:val="00411A46"/>
    <w:rsid w:val="00412E34"/>
    <w:rsid w:val="00413551"/>
    <w:rsid w:val="0041669F"/>
    <w:rsid w:val="00416770"/>
    <w:rsid w:val="00417D8C"/>
    <w:rsid w:val="004211CE"/>
    <w:rsid w:val="00422321"/>
    <w:rsid w:val="00422AF5"/>
    <w:rsid w:val="00427C9B"/>
    <w:rsid w:val="00430161"/>
    <w:rsid w:val="00430D21"/>
    <w:rsid w:val="00431F84"/>
    <w:rsid w:val="004333EE"/>
    <w:rsid w:val="00435BFB"/>
    <w:rsid w:val="00436276"/>
    <w:rsid w:val="0043689F"/>
    <w:rsid w:val="00437DBC"/>
    <w:rsid w:val="00441202"/>
    <w:rsid w:val="004437ED"/>
    <w:rsid w:val="004444CC"/>
    <w:rsid w:val="00444F50"/>
    <w:rsid w:val="00445079"/>
    <w:rsid w:val="00451D4C"/>
    <w:rsid w:val="004568DB"/>
    <w:rsid w:val="004579D4"/>
    <w:rsid w:val="004606D3"/>
    <w:rsid w:val="0046101A"/>
    <w:rsid w:val="0046434C"/>
    <w:rsid w:val="00470992"/>
    <w:rsid w:val="00471E59"/>
    <w:rsid w:val="00472060"/>
    <w:rsid w:val="00472F6B"/>
    <w:rsid w:val="00473B3F"/>
    <w:rsid w:val="004746B4"/>
    <w:rsid w:val="00475240"/>
    <w:rsid w:val="00477C6C"/>
    <w:rsid w:val="00482FB3"/>
    <w:rsid w:val="0048627A"/>
    <w:rsid w:val="00490A98"/>
    <w:rsid w:val="00490EA1"/>
    <w:rsid w:val="00491D17"/>
    <w:rsid w:val="0049391B"/>
    <w:rsid w:val="00493DF4"/>
    <w:rsid w:val="004A1C55"/>
    <w:rsid w:val="004A2C89"/>
    <w:rsid w:val="004A2E31"/>
    <w:rsid w:val="004A3279"/>
    <w:rsid w:val="004A5A3F"/>
    <w:rsid w:val="004A5A8C"/>
    <w:rsid w:val="004B009D"/>
    <w:rsid w:val="004B1D64"/>
    <w:rsid w:val="004B4866"/>
    <w:rsid w:val="004C1D96"/>
    <w:rsid w:val="004C2477"/>
    <w:rsid w:val="004C35F3"/>
    <w:rsid w:val="004D0575"/>
    <w:rsid w:val="004D0A5A"/>
    <w:rsid w:val="004E1AFA"/>
    <w:rsid w:val="004E3C7C"/>
    <w:rsid w:val="004E5666"/>
    <w:rsid w:val="004E682F"/>
    <w:rsid w:val="004F0604"/>
    <w:rsid w:val="004F0876"/>
    <w:rsid w:val="004F0F85"/>
    <w:rsid w:val="004F468E"/>
    <w:rsid w:val="004F480D"/>
    <w:rsid w:val="004F485B"/>
    <w:rsid w:val="004F5C25"/>
    <w:rsid w:val="004F6154"/>
    <w:rsid w:val="00501DC1"/>
    <w:rsid w:val="00503936"/>
    <w:rsid w:val="00505999"/>
    <w:rsid w:val="00505B44"/>
    <w:rsid w:val="00506D33"/>
    <w:rsid w:val="0050707B"/>
    <w:rsid w:val="005133D2"/>
    <w:rsid w:val="00513C47"/>
    <w:rsid w:val="005148BE"/>
    <w:rsid w:val="00514935"/>
    <w:rsid w:val="00514C57"/>
    <w:rsid w:val="0051566C"/>
    <w:rsid w:val="00517633"/>
    <w:rsid w:val="00517915"/>
    <w:rsid w:val="00524A34"/>
    <w:rsid w:val="0052545C"/>
    <w:rsid w:val="00525A62"/>
    <w:rsid w:val="00526CFE"/>
    <w:rsid w:val="00527063"/>
    <w:rsid w:val="00531216"/>
    <w:rsid w:val="005315AB"/>
    <w:rsid w:val="00532B15"/>
    <w:rsid w:val="0053365E"/>
    <w:rsid w:val="00533904"/>
    <w:rsid w:val="00535F2E"/>
    <w:rsid w:val="005415B0"/>
    <w:rsid w:val="005433CE"/>
    <w:rsid w:val="005455E1"/>
    <w:rsid w:val="00545F67"/>
    <w:rsid w:val="0054699A"/>
    <w:rsid w:val="0055128B"/>
    <w:rsid w:val="00552A8D"/>
    <w:rsid w:val="00552BBD"/>
    <w:rsid w:val="00554B94"/>
    <w:rsid w:val="00554E43"/>
    <w:rsid w:val="00555F84"/>
    <w:rsid w:val="005564BF"/>
    <w:rsid w:val="0055689B"/>
    <w:rsid w:val="00556CCA"/>
    <w:rsid w:val="00557385"/>
    <w:rsid w:val="00564A9A"/>
    <w:rsid w:val="00566934"/>
    <w:rsid w:val="005676E9"/>
    <w:rsid w:val="00567762"/>
    <w:rsid w:val="00571364"/>
    <w:rsid w:val="005765C4"/>
    <w:rsid w:val="00576BB1"/>
    <w:rsid w:val="005773CC"/>
    <w:rsid w:val="00581D0C"/>
    <w:rsid w:val="00583FD1"/>
    <w:rsid w:val="0058545E"/>
    <w:rsid w:val="00585CB4"/>
    <w:rsid w:val="00587DD8"/>
    <w:rsid w:val="00591397"/>
    <w:rsid w:val="00591527"/>
    <w:rsid w:val="005915F6"/>
    <w:rsid w:val="00592E19"/>
    <w:rsid w:val="00593F68"/>
    <w:rsid w:val="00595003"/>
    <w:rsid w:val="005A0253"/>
    <w:rsid w:val="005A070B"/>
    <w:rsid w:val="005A0972"/>
    <w:rsid w:val="005A23A4"/>
    <w:rsid w:val="005A23DC"/>
    <w:rsid w:val="005A4034"/>
    <w:rsid w:val="005A4ED0"/>
    <w:rsid w:val="005A55CB"/>
    <w:rsid w:val="005A5AE0"/>
    <w:rsid w:val="005B686C"/>
    <w:rsid w:val="005C080C"/>
    <w:rsid w:val="005C16A1"/>
    <w:rsid w:val="005C1F8D"/>
    <w:rsid w:val="005C37F2"/>
    <w:rsid w:val="005C39FE"/>
    <w:rsid w:val="005C52A8"/>
    <w:rsid w:val="005C6CF3"/>
    <w:rsid w:val="005C78C4"/>
    <w:rsid w:val="005D1165"/>
    <w:rsid w:val="005D5BB4"/>
    <w:rsid w:val="005D7B80"/>
    <w:rsid w:val="005E133C"/>
    <w:rsid w:val="005E4AA1"/>
    <w:rsid w:val="005F034D"/>
    <w:rsid w:val="005F26A4"/>
    <w:rsid w:val="005F28FF"/>
    <w:rsid w:val="005F58BB"/>
    <w:rsid w:val="005F5F2D"/>
    <w:rsid w:val="005F6425"/>
    <w:rsid w:val="005F6922"/>
    <w:rsid w:val="005F7713"/>
    <w:rsid w:val="00600E78"/>
    <w:rsid w:val="0060204E"/>
    <w:rsid w:val="00602460"/>
    <w:rsid w:val="006027ED"/>
    <w:rsid w:val="006042CC"/>
    <w:rsid w:val="00605017"/>
    <w:rsid w:val="00606D38"/>
    <w:rsid w:val="00607551"/>
    <w:rsid w:val="00607AC8"/>
    <w:rsid w:val="00610B6F"/>
    <w:rsid w:val="006112F5"/>
    <w:rsid w:val="006132EB"/>
    <w:rsid w:val="006166D7"/>
    <w:rsid w:val="0061678D"/>
    <w:rsid w:val="00617537"/>
    <w:rsid w:val="00620EFD"/>
    <w:rsid w:val="006212D9"/>
    <w:rsid w:val="006240C7"/>
    <w:rsid w:val="00624DC3"/>
    <w:rsid w:val="00625A91"/>
    <w:rsid w:val="00625B67"/>
    <w:rsid w:val="00631102"/>
    <w:rsid w:val="0063113E"/>
    <w:rsid w:val="00632865"/>
    <w:rsid w:val="00633236"/>
    <w:rsid w:val="00633800"/>
    <w:rsid w:val="00634ABD"/>
    <w:rsid w:val="006371A6"/>
    <w:rsid w:val="006377FB"/>
    <w:rsid w:val="00637B8A"/>
    <w:rsid w:val="0064067C"/>
    <w:rsid w:val="0064246A"/>
    <w:rsid w:val="006431A8"/>
    <w:rsid w:val="006451C6"/>
    <w:rsid w:val="0064576B"/>
    <w:rsid w:val="0064604C"/>
    <w:rsid w:val="00647C2A"/>
    <w:rsid w:val="00650390"/>
    <w:rsid w:val="006556B2"/>
    <w:rsid w:val="00655F90"/>
    <w:rsid w:val="00660635"/>
    <w:rsid w:val="006609B8"/>
    <w:rsid w:val="006612F3"/>
    <w:rsid w:val="00662EC9"/>
    <w:rsid w:val="006645C7"/>
    <w:rsid w:val="00664EC1"/>
    <w:rsid w:val="00665302"/>
    <w:rsid w:val="00667699"/>
    <w:rsid w:val="00667876"/>
    <w:rsid w:val="00667F96"/>
    <w:rsid w:val="0067107E"/>
    <w:rsid w:val="006719A7"/>
    <w:rsid w:val="00671DE2"/>
    <w:rsid w:val="00671FD8"/>
    <w:rsid w:val="00672F62"/>
    <w:rsid w:val="00674D43"/>
    <w:rsid w:val="0067653B"/>
    <w:rsid w:val="006776DE"/>
    <w:rsid w:val="00680B8B"/>
    <w:rsid w:val="0068717B"/>
    <w:rsid w:val="00687BC4"/>
    <w:rsid w:val="00687DEE"/>
    <w:rsid w:val="00691170"/>
    <w:rsid w:val="00691513"/>
    <w:rsid w:val="006928B4"/>
    <w:rsid w:val="00692E5B"/>
    <w:rsid w:val="006937C0"/>
    <w:rsid w:val="0069413F"/>
    <w:rsid w:val="00694FA2"/>
    <w:rsid w:val="006A0835"/>
    <w:rsid w:val="006A1B69"/>
    <w:rsid w:val="006A1FF9"/>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15C9"/>
    <w:rsid w:val="006C1FC4"/>
    <w:rsid w:val="006C20A7"/>
    <w:rsid w:val="006C48B6"/>
    <w:rsid w:val="006C591B"/>
    <w:rsid w:val="006C7BB6"/>
    <w:rsid w:val="006D1BA2"/>
    <w:rsid w:val="006D4B4A"/>
    <w:rsid w:val="006D65CE"/>
    <w:rsid w:val="006D78BB"/>
    <w:rsid w:val="006E0858"/>
    <w:rsid w:val="006E632A"/>
    <w:rsid w:val="006E6DD5"/>
    <w:rsid w:val="006E6EF6"/>
    <w:rsid w:val="006F0190"/>
    <w:rsid w:val="006F123D"/>
    <w:rsid w:val="006F6A1A"/>
    <w:rsid w:val="00701CF8"/>
    <w:rsid w:val="00702DEA"/>
    <w:rsid w:val="00704D88"/>
    <w:rsid w:val="007051BB"/>
    <w:rsid w:val="00706B61"/>
    <w:rsid w:val="007072D7"/>
    <w:rsid w:val="0071411C"/>
    <w:rsid w:val="00714695"/>
    <w:rsid w:val="007200F1"/>
    <w:rsid w:val="007204AC"/>
    <w:rsid w:val="00720F87"/>
    <w:rsid w:val="007211DB"/>
    <w:rsid w:val="00721637"/>
    <w:rsid w:val="007229EE"/>
    <w:rsid w:val="0072331D"/>
    <w:rsid w:val="007240B1"/>
    <w:rsid w:val="00725028"/>
    <w:rsid w:val="00727C91"/>
    <w:rsid w:val="00733259"/>
    <w:rsid w:val="00733BCC"/>
    <w:rsid w:val="0073566F"/>
    <w:rsid w:val="00735746"/>
    <w:rsid w:val="0073674D"/>
    <w:rsid w:val="007369F4"/>
    <w:rsid w:val="0073740C"/>
    <w:rsid w:val="00742E76"/>
    <w:rsid w:val="007453D7"/>
    <w:rsid w:val="0074590C"/>
    <w:rsid w:val="007514B0"/>
    <w:rsid w:val="00751F4F"/>
    <w:rsid w:val="00752704"/>
    <w:rsid w:val="00753AA5"/>
    <w:rsid w:val="0075520B"/>
    <w:rsid w:val="00755DA9"/>
    <w:rsid w:val="00756A8F"/>
    <w:rsid w:val="00756AF0"/>
    <w:rsid w:val="007602DC"/>
    <w:rsid w:val="00760F45"/>
    <w:rsid w:val="00762B3D"/>
    <w:rsid w:val="00764F59"/>
    <w:rsid w:val="00765CEE"/>
    <w:rsid w:val="00766241"/>
    <w:rsid w:val="007704BC"/>
    <w:rsid w:val="007733B0"/>
    <w:rsid w:val="00775AB5"/>
    <w:rsid w:val="00775BEA"/>
    <w:rsid w:val="00775C77"/>
    <w:rsid w:val="007776D1"/>
    <w:rsid w:val="00781840"/>
    <w:rsid w:val="0078569B"/>
    <w:rsid w:val="007879A2"/>
    <w:rsid w:val="00787A27"/>
    <w:rsid w:val="00792643"/>
    <w:rsid w:val="00795E49"/>
    <w:rsid w:val="00797022"/>
    <w:rsid w:val="0079740F"/>
    <w:rsid w:val="007A0448"/>
    <w:rsid w:val="007A40F4"/>
    <w:rsid w:val="007A5AC5"/>
    <w:rsid w:val="007B05DE"/>
    <w:rsid w:val="007B165A"/>
    <w:rsid w:val="007B3A4A"/>
    <w:rsid w:val="007B59D6"/>
    <w:rsid w:val="007B5D37"/>
    <w:rsid w:val="007B7A24"/>
    <w:rsid w:val="007C0A73"/>
    <w:rsid w:val="007C288C"/>
    <w:rsid w:val="007C3B3B"/>
    <w:rsid w:val="007C62F6"/>
    <w:rsid w:val="007D5A13"/>
    <w:rsid w:val="007E0DAD"/>
    <w:rsid w:val="007E1B94"/>
    <w:rsid w:val="007E2D71"/>
    <w:rsid w:val="007E4EDC"/>
    <w:rsid w:val="007F3710"/>
    <w:rsid w:val="007F42AF"/>
    <w:rsid w:val="007F7F62"/>
    <w:rsid w:val="0080004C"/>
    <w:rsid w:val="00802AAA"/>
    <w:rsid w:val="008057A0"/>
    <w:rsid w:val="00806774"/>
    <w:rsid w:val="00810D30"/>
    <w:rsid w:val="00811B02"/>
    <w:rsid w:val="00821079"/>
    <w:rsid w:val="008268B1"/>
    <w:rsid w:val="00826D5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1A03"/>
    <w:rsid w:val="00854EF6"/>
    <w:rsid w:val="008551C8"/>
    <w:rsid w:val="00855DE1"/>
    <w:rsid w:val="008576FE"/>
    <w:rsid w:val="00857DA6"/>
    <w:rsid w:val="008604CB"/>
    <w:rsid w:val="00865768"/>
    <w:rsid w:val="00866D8D"/>
    <w:rsid w:val="00867A43"/>
    <w:rsid w:val="00871876"/>
    <w:rsid w:val="008724E4"/>
    <w:rsid w:val="008747DE"/>
    <w:rsid w:val="00875259"/>
    <w:rsid w:val="008755CE"/>
    <w:rsid w:val="00875939"/>
    <w:rsid w:val="00882BFF"/>
    <w:rsid w:val="00883978"/>
    <w:rsid w:val="008848C4"/>
    <w:rsid w:val="00887181"/>
    <w:rsid w:val="00887EBE"/>
    <w:rsid w:val="00890A2A"/>
    <w:rsid w:val="00891457"/>
    <w:rsid w:val="00891E75"/>
    <w:rsid w:val="00892AE6"/>
    <w:rsid w:val="008963DC"/>
    <w:rsid w:val="008975CE"/>
    <w:rsid w:val="008A1EF0"/>
    <w:rsid w:val="008A3694"/>
    <w:rsid w:val="008A46B6"/>
    <w:rsid w:val="008A5547"/>
    <w:rsid w:val="008A758A"/>
    <w:rsid w:val="008B06CA"/>
    <w:rsid w:val="008B199F"/>
    <w:rsid w:val="008B32D4"/>
    <w:rsid w:val="008B4BF9"/>
    <w:rsid w:val="008B5013"/>
    <w:rsid w:val="008B62A8"/>
    <w:rsid w:val="008B69A6"/>
    <w:rsid w:val="008B744A"/>
    <w:rsid w:val="008C1803"/>
    <w:rsid w:val="008C1E30"/>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8B2"/>
    <w:rsid w:val="008D39FE"/>
    <w:rsid w:val="008D469D"/>
    <w:rsid w:val="008D47EE"/>
    <w:rsid w:val="008D4C12"/>
    <w:rsid w:val="008D5347"/>
    <w:rsid w:val="008D5A0D"/>
    <w:rsid w:val="008D628C"/>
    <w:rsid w:val="008E21CF"/>
    <w:rsid w:val="008E6624"/>
    <w:rsid w:val="008E7197"/>
    <w:rsid w:val="008F2A2D"/>
    <w:rsid w:val="008F4206"/>
    <w:rsid w:val="008F4C4F"/>
    <w:rsid w:val="008F5329"/>
    <w:rsid w:val="008F6406"/>
    <w:rsid w:val="008F6559"/>
    <w:rsid w:val="008F6FD2"/>
    <w:rsid w:val="00901568"/>
    <w:rsid w:val="00902B05"/>
    <w:rsid w:val="0090339F"/>
    <w:rsid w:val="00907CD0"/>
    <w:rsid w:val="00907E01"/>
    <w:rsid w:val="00910E4B"/>
    <w:rsid w:val="009122BB"/>
    <w:rsid w:val="009132DF"/>
    <w:rsid w:val="00913426"/>
    <w:rsid w:val="00913472"/>
    <w:rsid w:val="00914B44"/>
    <w:rsid w:val="00914D78"/>
    <w:rsid w:val="009152D4"/>
    <w:rsid w:val="00915E0A"/>
    <w:rsid w:val="00916227"/>
    <w:rsid w:val="00916B40"/>
    <w:rsid w:val="00921AAE"/>
    <w:rsid w:val="00921B21"/>
    <w:rsid w:val="009231F9"/>
    <w:rsid w:val="009237CE"/>
    <w:rsid w:val="00924A98"/>
    <w:rsid w:val="0093029A"/>
    <w:rsid w:val="00935391"/>
    <w:rsid w:val="00935645"/>
    <w:rsid w:val="00936B0D"/>
    <w:rsid w:val="00936C3A"/>
    <w:rsid w:val="00937A17"/>
    <w:rsid w:val="00937A20"/>
    <w:rsid w:val="009410B8"/>
    <w:rsid w:val="00942463"/>
    <w:rsid w:val="00943A56"/>
    <w:rsid w:val="00943B68"/>
    <w:rsid w:val="00945583"/>
    <w:rsid w:val="00946279"/>
    <w:rsid w:val="00946D4B"/>
    <w:rsid w:val="0095022A"/>
    <w:rsid w:val="00950C7C"/>
    <w:rsid w:val="00953B73"/>
    <w:rsid w:val="00955E94"/>
    <w:rsid w:val="00956EB5"/>
    <w:rsid w:val="009570DE"/>
    <w:rsid w:val="0095792A"/>
    <w:rsid w:val="00957A72"/>
    <w:rsid w:val="00957F2A"/>
    <w:rsid w:val="009663BB"/>
    <w:rsid w:val="00967631"/>
    <w:rsid w:val="00970803"/>
    <w:rsid w:val="00970C0C"/>
    <w:rsid w:val="00980FBE"/>
    <w:rsid w:val="0098126D"/>
    <w:rsid w:val="00981FD8"/>
    <w:rsid w:val="00982325"/>
    <w:rsid w:val="00983296"/>
    <w:rsid w:val="00984EA1"/>
    <w:rsid w:val="00984EB7"/>
    <w:rsid w:val="00985C53"/>
    <w:rsid w:val="0098651A"/>
    <w:rsid w:val="0098720D"/>
    <w:rsid w:val="00987C56"/>
    <w:rsid w:val="00992B04"/>
    <w:rsid w:val="009979F1"/>
    <w:rsid w:val="009A09FE"/>
    <w:rsid w:val="009A40E2"/>
    <w:rsid w:val="009A4D7F"/>
    <w:rsid w:val="009A5642"/>
    <w:rsid w:val="009A5D18"/>
    <w:rsid w:val="009A60E3"/>
    <w:rsid w:val="009B0CFF"/>
    <w:rsid w:val="009B22DC"/>
    <w:rsid w:val="009B23FA"/>
    <w:rsid w:val="009B3BE2"/>
    <w:rsid w:val="009B413D"/>
    <w:rsid w:val="009B4F05"/>
    <w:rsid w:val="009B680A"/>
    <w:rsid w:val="009C0176"/>
    <w:rsid w:val="009C08BC"/>
    <w:rsid w:val="009C1662"/>
    <w:rsid w:val="009C197A"/>
    <w:rsid w:val="009C1B08"/>
    <w:rsid w:val="009C2E3F"/>
    <w:rsid w:val="009C39D3"/>
    <w:rsid w:val="009C4059"/>
    <w:rsid w:val="009C44C4"/>
    <w:rsid w:val="009C4A00"/>
    <w:rsid w:val="009C5024"/>
    <w:rsid w:val="009C6445"/>
    <w:rsid w:val="009D0547"/>
    <w:rsid w:val="009D0F07"/>
    <w:rsid w:val="009D2A60"/>
    <w:rsid w:val="009D2ECE"/>
    <w:rsid w:val="009D3D5E"/>
    <w:rsid w:val="009D58C4"/>
    <w:rsid w:val="009D6C25"/>
    <w:rsid w:val="009D6D4E"/>
    <w:rsid w:val="009D7714"/>
    <w:rsid w:val="009E108C"/>
    <w:rsid w:val="009E2D13"/>
    <w:rsid w:val="009E30A9"/>
    <w:rsid w:val="009E3F1D"/>
    <w:rsid w:val="009E418C"/>
    <w:rsid w:val="009E521B"/>
    <w:rsid w:val="009E65B6"/>
    <w:rsid w:val="009E730E"/>
    <w:rsid w:val="009F0157"/>
    <w:rsid w:val="009F01C1"/>
    <w:rsid w:val="009F09F1"/>
    <w:rsid w:val="009F13A0"/>
    <w:rsid w:val="009F1802"/>
    <w:rsid w:val="009F5B55"/>
    <w:rsid w:val="009F6F15"/>
    <w:rsid w:val="009F7CF9"/>
    <w:rsid w:val="00A02BE6"/>
    <w:rsid w:val="00A11A8D"/>
    <w:rsid w:val="00A12C61"/>
    <w:rsid w:val="00A13E3C"/>
    <w:rsid w:val="00A14CA6"/>
    <w:rsid w:val="00A17B00"/>
    <w:rsid w:val="00A204FA"/>
    <w:rsid w:val="00A21B6E"/>
    <w:rsid w:val="00A22B9D"/>
    <w:rsid w:val="00A233FD"/>
    <w:rsid w:val="00A245A9"/>
    <w:rsid w:val="00A2755E"/>
    <w:rsid w:val="00A3067D"/>
    <w:rsid w:val="00A30AC9"/>
    <w:rsid w:val="00A33A04"/>
    <w:rsid w:val="00A33FB1"/>
    <w:rsid w:val="00A442AD"/>
    <w:rsid w:val="00A449B7"/>
    <w:rsid w:val="00A44A39"/>
    <w:rsid w:val="00A45ADE"/>
    <w:rsid w:val="00A46C33"/>
    <w:rsid w:val="00A5036E"/>
    <w:rsid w:val="00A5207C"/>
    <w:rsid w:val="00A52ACF"/>
    <w:rsid w:val="00A53705"/>
    <w:rsid w:val="00A5656B"/>
    <w:rsid w:val="00A57677"/>
    <w:rsid w:val="00A57B89"/>
    <w:rsid w:val="00A60AAD"/>
    <w:rsid w:val="00A63487"/>
    <w:rsid w:val="00A65835"/>
    <w:rsid w:val="00A661F2"/>
    <w:rsid w:val="00A72B61"/>
    <w:rsid w:val="00A73E88"/>
    <w:rsid w:val="00A74851"/>
    <w:rsid w:val="00A75C92"/>
    <w:rsid w:val="00A76F16"/>
    <w:rsid w:val="00A77DEE"/>
    <w:rsid w:val="00A77EB4"/>
    <w:rsid w:val="00A81165"/>
    <w:rsid w:val="00A81E8B"/>
    <w:rsid w:val="00A821B7"/>
    <w:rsid w:val="00A82804"/>
    <w:rsid w:val="00A83028"/>
    <w:rsid w:val="00A83624"/>
    <w:rsid w:val="00A84266"/>
    <w:rsid w:val="00A85A82"/>
    <w:rsid w:val="00A87C4E"/>
    <w:rsid w:val="00A904C3"/>
    <w:rsid w:val="00A97335"/>
    <w:rsid w:val="00A97E26"/>
    <w:rsid w:val="00AA045B"/>
    <w:rsid w:val="00AA2862"/>
    <w:rsid w:val="00AA3CAA"/>
    <w:rsid w:val="00AA5190"/>
    <w:rsid w:val="00AA6E08"/>
    <w:rsid w:val="00AA6FF1"/>
    <w:rsid w:val="00AA7787"/>
    <w:rsid w:val="00AB0214"/>
    <w:rsid w:val="00AB0A98"/>
    <w:rsid w:val="00AB0CCD"/>
    <w:rsid w:val="00AB324D"/>
    <w:rsid w:val="00AB3F67"/>
    <w:rsid w:val="00AB46A2"/>
    <w:rsid w:val="00AB5050"/>
    <w:rsid w:val="00AC0A17"/>
    <w:rsid w:val="00AC4D59"/>
    <w:rsid w:val="00AC6B07"/>
    <w:rsid w:val="00AC7315"/>
    <w:rsid w:val="00AD2EC9"/>
    <w:rsid w:val="00AD4864"/>
    <w:rsid w:val="00AD7218"/>
    <w:rsid w:val="00AE0BD4"/>
    <w:rsid w:val="00AE0DC2"/>
    <w:rsid w:val="00AE4A61"/>
    <w:rsid w:val="00AE5F14"/>
    <w:rsid w:val="00AF1134"/>
    <w:rsid w:val="00AF1D31"/>
    <w:rsid w:val="00AF3DF8"/>
    <w:rsid w:val="00AF4C32"/>
    <w:rsid w:val="00AF52AA"/>
    <w:rsid w:val="00AF5888"/>
    <w:rsid w:val="00AF652A"/>
    <w:rsid w:val="00B00F9A"/>
    <w:rsid w:val="00B011E1"/>
    <w:rsid w:val="00B01477"/>
    <w:rsid w:val="00B020C9"/>
    <w:rsid w:val="00B025EB"/>
    <w:rsid w:val="00B0546F"/>
    <w:rsid w:val="00B1155A"/>
    <w:rsid w:val="00B128F8"/>
    <w:rsid w:val="00B1481F"/>
    <w:rsid w:val="00B15379"/>
    <w:rsid w:val="00B1686B"/>
    <w:rsid w:val="00B17453"/>
    <w:rsid w:val="00B17866"/>
    <w:rsid w:val="00B224FB"/>
    <w:rsid w:val="00B247B1"/>
    <w:rsid w:val="00B24A2F"/>
    <w:rsid w:val="00B25F0E"/>
    <w:rsid w:val="00B30B61"/>
    <w:rsid w:val="00B30F49"/>
    <w:rsid w:val="00B3124C"/>
    <w:rsid w:val="00B342D6"/>
    <w:rsid w:val="00B36F63"/>
    <w:rsid w:val="00B41397"/>
    <w:rsid w:val="00B42C16"/>
    <w:rsid w:val="00B45A12"/>
    <w:rsid w:val="00B4629D"/>
    <w:rsid w:val="00B47B24"/>
    <w:rsid w:val="00B47FA4"/>
    <w:rsid w:val="00B52723"/>
    <w:rsid w:val="00B52E30"/>
    <w:rsid w:val="00B53B7D"/>
    <w:rsid w:val="00B53D3D"/>
    <w:rsid w:val="00B56B8A"/>
    <w:rsid w:val="00B57716"/>
    <w:rsid w:val="00B5795F"/>
    <w:rsid w:val="00B57D5A"/>
    <w:rsid w:val="00B603E1"/>
    <w:rsid w:val="00B613E9"/>
    <w:rsid w:val="00B6194B"/>
    <w:rsid w:val="00B62194"/>
    <w:rsid w:val="00B635ED"/>
    <w:rsid w:val="00B644EA"/>
    <w:rsid w:val="00B67901"/>
    <w:rsid w:val="00B70553"/>
    <w:rsid w:val="00B70585"/>
    <w:rsid w:val="00B73A88"/>
    <w:rsid w:val="00B76BCD"/>
    <w:rsid w:val="00B77578"/>
    <w:rsid w:val="00B77F46"/>
    <w:rsid w:val="00B80C67"/>
    <w:rsid w:val="00B83F5A"/>
    <w:rsid w:val="00B85763"/>
    <w:rsid w:val="00B85B6C"/>
    <w:rsid w:val="00B90102"/>
    <w:rsid w:val="00B913E3"/>
    <w:rsid w:val="00B91922"/>
    <w:rsid w:val="00B93517"/>
    <w:rsid w:val="00B936DB"/>
    <w:rsid w:val="00B93F49"/>
    <w:rsid w:val="00B951C3"/>
    <w:rsid w:val="00B968CB"/>
    <w:rsid w:val="00BA0D05"/>
    <w:rsid w:val="00BA0E6F"/>
    <w:rsid w:val="00BA1B6A"/>
    <w:rsid w:val="00BA3A27"/>
    <w:rsid w:val="00BA44A1"/>
    <w:rsid w:val="00BA66B1"/>
    <w:rsid w:val="00BA7B4E"/>
    <w:rsid w:val="00BB07D9"/>
    <w:rsid w:val="00BB3086"/>
    <w:rsid w:val="00BB7A54"/>
    <w:rsid w:val="00BB7E3B"/>
    <w:rsid w:val="00BC01FA"/>
    <w:rsid w:val="00BC2DC8"/>
    <w:rsid w:val="00BC301F"/>
    <w:rsid w:val="00BC307F"/>
    <w:rsid w:val="00BC389A"/>
    <w:rsid w:val="00BC3CBA"/>
    <w:rsid w:val="00BC4009"/>
    <w:rsid w:val="00BC4536"/>
    <w:rsid w:val="00BC56D3"/>
    <w:rsid w:val="00BD0102"/>
    <w:rsid w:val="00BD46CD"/>
    <w:rsid w:val="00BD4B83"/>
    <w:rsid w:val="00BD711A"/>
    <w:rsid w:val="00BE04E0"/>
    <w:rsid w:val="00BE0962"/>
    <w:rsid w:val="00BE10F8"/>
    <w:rsid w:val="00BE1FCD"/>
    <w:rsid w:val="00BE396C"/>
    <w:rsid w:val="00BE4E1D"/>
    <w:rsid w:val="00BE60CF"/>
    <w:rsid w:val="00BF122F"/>
    <w:rsid w:val="00BF36B7"/>
    <w:rsid w:val="00BF392B"/>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10433"/>
    <w:rsid w:val="00C10DBE"/>
    <w:rsid w:val="00C12957"/>
    <w:rsid w:val="00C14AB8"/>
    <w:rsid w:val="00C166ED"/>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5060"/>
    <w:rsid w:val="00C469E3"/>
    <w:rsid w:val="00C470B3"/>
    <w:rsid w:val="00C47425"/>
    <w:rsid w:val="00C547BC"/>
    <w:rsid w:val="00C55629"/>
    <w:rsid w:val="00C57C5F"/>
    <w:rsid w:val="00C611C6"/>
    <w:rsid w:val="00C71965"/>
    <w:rsid w:val="00C71BB4"/>
    <w:rsid w:val="00C75374"/>
    <w:rsid w:val="00C82DD9"/>
    <w:rsid w:val="00C832D7"/>
    <w:rsid w:val="00C83830"/>
    <w:rsid w:val="00C85B3C"/>
    <w:rsid w:val="00C87528"/>
    <w:rsid w:val="00C918DE"/>
    <w:rsid w:val="00C91C66"/>
    <w:rsid w:val="00C92B59"/>
    <w:rsid w:val="00C94F18"/>
    <w:rsid w:val="00C95671"/>
    <w:rsid w:val="00C960AB"/>
    <w:rsid w:val="00C97094"/>
    <w:rsid w:val="00CA0487"/>
    <w:rsid w:val="00CA0683"/>
    <w:rsid w:val="00CA128A"/>
    <w:rsid w:val="00CA15A6"/>
    <w:rsid w:val="00CA31FC"/>
    <w:rsid w:val="00CA43F0"/>
    <w:rsid w:val="00CA447B"/>
    <w:rsid w:val="00CA5566"/>
    <w:rsid w:val="00CA58A9"/>
    <w:rsid w:val="00CA62C8"/>
    <w:rsid w:val="00CA79BF"/>
    <w:rsid w:val="00CB1E25"/>
    <w:rsid w:val="00CB37AB"/>
    <w:rsid w:val="00CB3EEF"/>
    <w:rsid w:val="00CB4C0D"/>
    <w:rsid w:val="00CB4D45"/>
    <w:rsid w:val="00CB4EF3"/>
    <w:rsid w:val="00CB53D5"/>
    <w:rsid w:val="00CB6A5E"/>
    <w:rsid w:val="00CC12B0"/>
    <w:rsid w:val="00CC25B8"/>
    <w:rsid w:val="00CC4C65"/>
    <w:rsid w:val="00CC7BC4"/>
    <w:rsid w:val="00CD2687"/>
    <w:rsid w:val="00CD35F7"/>
    <w:rsid w:val="00CD3B47"/>
    <w:rsid w:val="00CD48A5"/>
    <w:rsid w:val="00CD4B03"/>
    <w:rsid w:val="00CD63DE"/>
    <w:rsid w:val="00CD724C"/>
    <w:rsid w:val="00CE0B92"/>
    <w:rsid w:val="00CE0F21"/>
    <w:rsid w:val="00CE2894"/>
    <w:rsid w:val="00CE32AE"/>
    <w:rsid w:val="00CE3BDD"/>
    <w:rsid w:val="00CE690C"/>
    <w:rsid w:val="00CE75C5"/>
    <w:rsid w:val="00CE7D73"/>
    <w:rsid w:val="00CF3484"/>
    <w:rsid w:val="00CF690E"/>
    <w:rsid w:val="00D00775"/>
    <w:rsid w:val="00D0293B"/>
    <w:rsid w:val="00D05090"/>
    <w:rsid w:val="00D054C9"/>
    <w:rsid w:val="00D06D6C"/>
    <w:rsid w:val="00D07566"/>
    <w:rsid w:val="00D07923"/>
    <w:rsid w:val="00D079E1"/>
    <w:rsid w:val="00D16986"/>
    <w:rsid w:val="00D17D4A"/>
    <w:rsid w:val="00D21C02"/>
    <w:rsid w:val="00D23093"/>
    <w:rsid w:val="00D272B9"/>
    <w:rsid w:val="00D31929"/>
    <w:rsid w:val="00D425CC"/>
    <w:rsid w:val="00D425D5"/>
    <w:rsid w:val="00D43C56"/>
    <w:rsid w:val="00D45082"/>
    <w:rsid w:val="00D501C3"/>
    <w:rsid w:val="00D51D67"/>
    <w:rsid w:val="00D5226D"/>
    <w:rsid w:val="00D55127"/>
    <w:rsid w:val="00D57123"/>
    <w:rsid w:val="00D6576E"/>
    <w:rsid w:val="00D66320"/>
    <w:rsid w:val="00D67463"/>
    <w:rsid w:val="00D70D4D"/>
    <w:rsid w:val="00D73AE0"/>
    <w:rsid w:val="00D75FFC"/>
    <w:rsid w:val="00D76314"/>
    <w:rsid w:val="00D76983"/>
    <w:rsid w:val="00D80DB4"/>
    <w:rsid w:val="00D810EE"/>
    <w:rsid w:val="00D8255A"/>
    <w:rsid w:val="00D916BE"/>
    <w:rsid w:val="00D93BD4"/>
    <w:rsid w:val="00D947A5"/>
    <w:rsid w:val="00D94B9F"/>
    <w:rsid w:val="00D94F8F"/>
    <w:rsid w:val="00DA0984"/>
    <w:rsid w:val="00DA1549"/>
    <w:rsid w:val="00DA2B83"/>
    <w:rsid w:val="00DA301A"/>
    <w:rsid w:val="00DA3B03"/>
    <w:rsid w:val="00DA5DE1"/>
    <w:rsid w:val="00DA6036"/>
    <w:rsid w:val="00DB02F0"/>
    <w:rsid w:val="00DB2980"/>
    <w:rsid w:val="00DB2EE4"/>
    <w:rsid w:val="00DB2FBC"/>
    <w:rsid w:val="00DB3C1F"/>
    <w:rsid w:val="00DB4085"/>
    <w:rsid w:val="00DB54EF"/>
    <w:rsid w:val="00DB54FC"/>
    <w:rsid w:val="00DB765D"/>
    <w:rsid w:val="00DC04CD"/>
    <w:rsid w:val="00DC3A3E"/>
    <w:rsid w:val="00DC47C8"/>
    <w:rsid w:val="00DC7063"/>
    <w:rsid w:val="00DC70B0"/>
    <w:rsid w:val="00DC7B7E"/>
    <w:rsid w:val="00DC7E13"/>
    <w:rsid w:val="00DD0769"/>
    <w:rsid w:val="00DD4792"/>
    <w:rsid w:val="00DD4DA3"/>
    <w:rsid w:val="00DD6822"/>
    <w:rsid w:val="00DD6925"/>
    <w:rsid w:val="00DD6AD1"/>
    <w:rsid w:val="00DE3D75"/>
    <w:rsid w:val="00DE48F6"/>
    <w:rsid w:val="00DE6F02"/>
    <w:rsid w:val="00DF333A"/>
    <w:rsid w:val="00DF4BF5"/>
    <w:rsid w:val="00DF4F4D"/>
    <w:rsid w:val="00DF66E9"/>
    <w:rsid w:val="00DF78A3"/>
    <w:rsid w:val="00E00859"/>
    <w:rsid w:val="00E054A4"/>
    <w:rsid w:val="00E0704B"/>
    <w:rsid w:val="00E1465A"/>
    <w:rsid w:val="00E22921"/>
    <w:rsid w:val="00E24B23"/>
    <w:rsid w:val="00E25F66"/>
    <w:rsid w:val="00E30B83"/>
    <w:rsid w:val="00E33254"/>
    <w:rsid w:val="00E336C3"/>
    <w:rsid w:val="00E3583D"/>
    <w:rsid w:val="00E3586D"/>
    <w:rsid w:val="00E35D8B"/>
    <w:rsid w:val="00E36A8D"/>
    <w:rsid w:val="00E36D25"/>
    <w:rsid w:val="00E37264"/>
    <w:rsid w:val="00E3733C"/>
    <w:rsid w:val="00E373A4"/>
    <w:rsid w:val="00E418A1"/>
    <w:rsid w:val="00E44CFD"/>
    <w:rsid w:val="00E4589B"/>
    <w:rsid w:val="00E554B8"/>
    <w:rsid w:val="00E55AAA"/>
    <w:rsid w:val="00E57037"/>
    <w:rsid w:val="00E60213"/>
    <w:rsid w:val="00E60850"/>
    <w:rsid w:val="00E611E8"/>
    <w:rsid w:val="00E65CA3"/>
    <w:rsid w:val="00E65CAB"/>
    <w:rsid w:val="00E66377"/>
    <w:rsid w:val="00E67953"/>
    <w:rsid w:val="00E72160"/>
    <w:rsid w:val="00E74475"/>
    <w:rsid w:val="00E77524"/>
    <w:rsid w:val="00E77E76"/>
    <w:rsid w:val="00E80AB2"/>
    <w:rsid w:val="00E81A4A"/>
    <w:rsid w:val="00E81AE7"/>
    <w:rsid w:val="00E82EB8"/>
    <w:rsid w:val="00E8396E"/>
    <w:rsid w:val="00E85AF7"/>
    <w:rsid w:val="00E8664E"/>
    <w:rsid w:val="00E873ED"/>
    <w:rsid w:val="00E91426"/>
    <w:rsid w:val="00E91CA2"/>
    <w:rsid w:val="00E95C6C"/>
    <w:rsid w:val="00E96C42"/>
    <w:rsid w:val="00E9728D"/>
    <w:rsid w:val="00EA0FDE"/>
    <w:rsid w:val="00EA1524"/>
    <w:rsid w:val="00EA31A2"/>
    <w:rsid w:val="00EA434D"/>
    <w:rsid w:val="00EA436E"/>
    <w:rsid w:val="00EA7165"/>
    <w:rsid w:val="00EB52BE"/>
    <w:rsid w:val="00EB6768"/>
    <w:rsid w:val="00EB6966"/>
    <w:rsid w:val="00EB6B7A"/>
    <w:rsid w:val="00EC24CB"/>
    <w:rsid w:val="00EC45A3"/>
    <w:rsid w:val="00EC5A97"/>
    <w:rsid w:val="00EC7E42"/>
    <w:rsid w:val="00ED0D07"/>
    <w:rsid w:val="00ED1A96"/>
    <w:rsid w:val="00ED24BB"/>
    <w:rsid w:val="00ED28CC"/>
    <w:rsid w:val="00ED6770"/>
    <w:rsid w:val="00ED7550"/>
    <w:rsid w:val="00ED7BBD"/>
    <w:rsid w:val="00ED7F5C"/>
    <w:rsid w:val="00EE0C22"/>
    <w:rsid w:val="00EE1249"/>
    <w:rsid w:val="00EE133A"/>
    <w:rsid w:val="00EE35C7"/>
    <w:rsid w:val="00EE5616"/>
    <w:rsid w:val="00EE5B82"/>
    <w:rsid w:val="00EE7A6B"/>
    <w:rsid w:val="00EF0CAE"/>
    <w:rsid w:val="00EF0F16"/>
    <w:rsid w:val="00EF1A3D"/>
    <w:rsid w:val="00EF1B70"/>
    <w:rsid w:val="00EF2AF9"/>
    <w:rsid w:val="00EF2E68"/>
    <w:rsid w:val="00EF31EF"/>
    <w:rsid w:val="00EF4FE0"/>
    <w:rsid w:val="00EF5CE2"/>
    <w:rsid w:val="00EF5E0D"/>
    <w:rsid w:val="00EF62A2"/>
    <w:rsid w:val="00EF6F30"/>
    <w:rsid w:val="00F001B7"/>
    <w:rsid w:val="00F00B8B"/>
    <w:rsid w:val="00F048E8"/>
    <w:rsid w:val="00F06F62"/>
    <w:rsid w:val="00F118B4"/>
    <w:rsid w:val="00F12CD7"/>
    <w:rsid w:val="00F1324D"/>
    <w:rsid w:val="00F13C3B"/>
    <w:rsid w:val="00F149FF"/>
    <w:rsid w:val="00F14D58"/>
    <w:rsid w:val="00F16C9B"/>
    <w:rsid w:val="00F20A5D"/>
    <w:rsid w:val="00F24B7E"/>
    <w:rsid w:val="00F24EA4"/>
    <w:rsid w:val="00F26EE3"/>
    <w:rsid w:val="00F3057E"/>
    <w:rsid w:val="00F30ABD"/>
    <w:rsid w:val="00F30DAF"/>
    <w:rsid w:val="00F3102A"/>
    <w:rsid w:val="00F364FC"/>
    <w:rsid w:val="00F36A91"/>
    <w:rsid w:val="00F36C73"/>
    <w:rsid w:val="00F3739A"/>
    <w:rsid w:val="00F37CCA"/>
    <w:rsid w:val="00F42B38"/>
    <w:rsid w:val="00F4402A"/>
    <w:rsid w:val="00F46D48"/>
    <w:rsid w:val="00F47E0C"/>
    <w:rsid w:val="00F52CEB"/>
    <w:rsid w:val="00F52DBB"/>
    <w:rsid w:val="00F5381E"/>
    <w:rsid w:val="00F53DA0"/>
    <w:rsid w:val="00F54CAB"/>
    <w:rsid w:val="00F55010"/>
    <w:rsid w:val="00F55057"/>
    <w:rsid w:val="00F561A1"/>
    <w:rsid w:val="00F561EE"/>
    <w:rsid w:val="00F56AD2"/>
    <w:rsid w:val="00F605A9"/>
    <w:rsid w:val="00F636DA"/>
    <w:rsid w:val="00F6468E"/>
    <w:rsid w:val="00F70D2B"/>
    <w:rsid w:val="00F70EBA"/>
    <w:rsid w:val="00F71A36"/>
    <w:rsid w:val="00F71D57"/>
    <w:rsid w:val="00F72AA5"/>
    <w:rsid w:val="00F73370"/>
    <w:rsid w:val="00F74CC2"/>
    <w:rsid w:val="00F74D34"/>
    <w:rsid w:val="00F7572C"/>
    <w:rsid w:val="00F77EFB"/>
    <w:rsid w:val="00F77F9F"/>
    <w:rsid w:val="00F81F11"/>
    <w:rsid w:val="00F82160"/>
    <w:rsid w:val="00F82BE5"/>
    <w:rsid w:val="00F82D2F"/>
    <w:rsid w:val="00F83151"/>
    <w:rsid w:val="00F84651"/>
    <w:rsid w:val="00F8495C"/>
    <w:rsid w:val="00F87858"/>
    <w:rsid w:val="00F87B32"/>
    <w:rsid w:val="00F92864"/>
    <w:rsid w:val="00F93161"/>
    <w:rsid w:val="00F94954"/>
    <w:rsid w:val="00F95248"/>
    <w:rsid w:val="00F95A63"/>
    <w:rsid w:val="00F96ED2"/>
    <w:rsid w:val="00F97085"/>
    <w:rsid w:val="00F972CA"/>
    <w:rsid w:val="00FA2843"/>
    <w:rsid w:val="00FA3E30"/>
    <w:rsid w:val="00FA4460"/>
    <w:rsid w:val="00FA5A82"/>
    <w:rsid w:val="00FB035B"/>
    <w:rsid w:val="00FB04B2"/>
    <w:rsid w:val="00FB2A8D"/>
    <w:rsid w:val="00FB611F"/>
    <w:rsid w:val="00FB65C1"/>
    <w:rsid w:val="00FC1171"/>
    <w:rsid w:val="00FC1995"/>
    <w:rsid w:val="00FC2242"/>
    <w:rsid w:val="00FC4241"/>
    <w:rsid w:val="00FC531B"/>
    <w:rsid w:val="00FC5C2B"/>
    <w:rsid w:val="00FC6A23"/>
    <w:rsid w:val="00FC6F52"/>
    <w:rsid w:val="00FC7FEE"/>
    <w:rsid w:val="00FD0116"/>
    <w:rsid w:val="00FD2483"/>
    <w:rsid w:val="00FD2EDA"/>
    <w:rsid w:val="00FD3E01"/>
    <w:rsid w:val="00FD48B6"/>
    <w:rsid w:val="00FD5356"/>
    <w:rsid w:val="00FD5BFA"/>
    <w:rsid w:val="00FE259C"/>
    <w:rsid w:val="00FE49BD"/>
    <w:rsid w:val="00FE5592"/>
    <w:rsid w:val="00FE56B9"/>
    <w:rsid w:val="00FE5A26"/>
    <w:rsid w:val="00FE6A15"/>
    <w:rsid w:val="00FE78A6"/>
    <w:rsid w:val="00FF0A73"/>
    <w:rsid w:val="00FF114B"/>
    <w:rsid w:val="00FF184F"/>
    <w:rsid w:val="00FF24C1"/>
    <w:rsid w:val="00FF34A4"/>
    <w:rsid w:val="00FF39C0"/>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B2AD"/>
  <w15:docId w15:val="{DFF42419-C886-4D62-9C36-5D81788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24"/>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F048E8"/>
    <w:rPr>
      <w:sz w:val="22"/>
      <w:szCs w:val="22"/>
    </w:rPr>
  </w:style>
  <w:style w:type="character" w:styleId="FollowedHyperlink">
    <w:name w:val="FollowedHyperlink"/>
    <w:basedOn w:val="DefaultParagraphFont"/>
    <w:uiPriority w:val="99"/>
    <w:semiHidden/>
    <w:unhideWhenUsed/>
    <w:rsid w:val="00367A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8328">
      <w:bodyDiv w:val="1"/>
      <w:marLeft w:val="0"/>
      <w:marRight w:val="0"/>
      <w:marTop w:val="0"/>
      <w:marBottom w:val="0"/>
      <w:divBdr>
        <w:top w:val="none" w:sz="0" w:space="0" w:color="auto"/>
        <w:left w:val="none" w:sz="0" w:space="0" w:color="auto"/>
        <w:bottom w:val="none" w:sz="0" w:space="0" w:color="auto"/>
        <w:right w:val="none" w:sz="0" w:space="0" w:color="auto"/>
      </w:divBdr>
    </w:div>
    <w:div w:id="766928194">
      <w:bodyDiv w:val="1"/>
      <w:marLeft w:val="0"/>
      <w:marRight w:val="0"/>
      <w:marTop w:val="0"/>
      <w:marBottom w:val="0"/>
      <w:divBdr>
        <w:top w:val="none" w:sz="0" w:space="0" w:color="auto"/>
        <w:left w:val="none" w:sz="0" w:space="0" w:color="auto"/>
        <w:bottom w:val="none" w:sz="0" w:space="0" w:color="auto"/>
        <w:right w:val="none" w:sz="0" w:space="0" w:color="auto"/>
      </w:divBdr>
    </w:div>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 w:id="1972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Troksa@iz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DABC4-7A6D-4DC0-BBF7-7BE8C68F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10804</Words>
  <Characters>6159</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lastModifiedBy>Dzintra Mergupe-Kutraite</cp:lastModifiedBy>
  <cp:revision>3</cp:revision>
  <cp:lastPrinted>2017-09-08T08:28:00Z</cp:lastPrinted>
  <dcterms:created xsi:type="dcterms:W3CDTF">2018-06-13T05:20:00Z</dcterms:created>
  <dcterms:modified xsi:type="dcterms:W3CDTF">2018-06-13T05:20:00Z</dcterms:modified>
</cp:coreProperties>
</file>