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62B" w:rsidRPr="0017219B" w:rsidRDefault="000403CE" w:rsidP="009D762B">
      <w:pPr>
        <w:pStyle w:val="naislab"/>
        <w:rPr>
          <w:lang w:eastAsia="en-US"/>
        </w:rPr>
      </w:pPr>
      <w:r>
        <w:rPr>
          <w:lang w:eastAsia="en-US"/>
        </w:rPr>
        <w:t>P</w:t>
      </w:r>
      <w:r w:rsidR="009D762B" w:rsidRPr="0017219B">
        <w:rPr>
          <w:lang w:eastAsia="en-US"/>
        </w:rPr>
        <w:t>ielikums</w:t>
      </w:r>
    </w:p>
    <w:p w:rsidR="0017219B" w:rsidRPr="0017219B" w:rsidRDefault="009D762B" w:rsidP="0017219B">
      <w:pPr>
        <w:pStyle w:val="naislab"/>
        <w:rPr>
          <w:lang w:eastAsia="en-US"/>
        </w:rPr>
      </w:pPr>
      <w:r w:rsidRPr="0017219B">
        <w:rPr>
          <w:lang w:eastAsia="en-US"/>
        </w:rPr>
        <w:t xml:space="preserve">Ministru kabineta </w:t>
      </w:r>
    </w:p>
    <w:p w:rsidR="009D762B" w:rsidRPr="0017219B" w:rsidRDefault="009D762B" w:rsidP="0017219B">
      <w:pPr>
        <w:pStyle w:val="naislab"/>
        <w:rPr>
          <w:lang w:eastAsia="en-US"/>
        </w:rPr>
      </w:pPr>
      <w:r w:rsidRPr="0017219B">
        <w:rPr>
          <w:lang w:eastAsia="en-US"/>
        </w:rPr>
        <w:t>201</w:t>
      </w:r>
      <w:r w:rsidR="0032738B" w:rsidRPr="0017219B">
        <w:rPr>
          <w:lang w:eastAsia="en-US"/>
        </w:rPr>
        <w:t>5</w:t>
      </w:r>
      <w:r w:rsidR="0017219B" w:rsidRPr="0017219B">
        <w:rPr>
          <w:lang w:eastAsia="en-US"/>
        </w:rPr>
        <w:t>.gada __</w:t>
      </w:r>
      <w:r w:rsidRPr="0017219B">
        <w:rPr>
          <w:lang w:eastAsia="en-US"/>
        </w:rPr>
        <w:t>.</w:t>
      </w:r>
      <w:r w:rsidR="0017219B" w:rsidRPr="0017219B">
        <w:rPr>
          <w:lang w:eastAsia="en-US"/>
        </w:rPr>
        <w:t>______noteikumiem Nr.____</w:t>
      </w:r>
    </w:p>
    <w:p w:rsidR="00690D4B" w:rsidRPr="00E26D97" w:rsidRDefault="00690D4B">
      <w:pPr>
        <w:rPr>
          <w:rFonts w:ascii="Times New Roman" w:hAnsi="Times New Roman" w:cs="Times New Roman"/>
          <w:sz w:val="24"/>
          <w:szCs w:val="24"/>
        </w:rPr>
      </w:pPr>
    </w:p>
    <w:p w:rsidR="00FA590F" w:rsidRPr="00E26D97" w:rsidRDefault="00061FD4" w:rsidP="00FA59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Nodibinājuma “</w:t>
      </w:r>
      <w:r w:rsidR="00034F1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Akadēmiskās informācijas centr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s”</w:t>
      </w:r>
      <w:r w:rsidR="00034F1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maksas pakalpojumu cenrādis</w:t>
      </w:r>
    </w:p>
    <w:p w:rsidR="00FA590F" w:rsidRPr="00E26D97" w:rsidRDefault="00FA590F" w:rsidP="00FA5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90F" w:rsidRDefault="00FA590F" w:rsidP="00FA5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F1A" w:rsidRDefault="00034F1A" w:rsidP="00FA5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359" w:type="dxa"/>
        <w:tblLayout w:type="fixed"/>
        <w:tblLook w:val="04A0" w:firstRow="1" w:lastRow="0" w:firstColumn="1" w:lastColumn="0" w:noHBand="0" w:noVBand="1"/>
      </w:tblPr>
      <w:tblGrid>
        <w:gridCol w:w="576"/>
        <w:gridCol w:w="1861"/>
        <w:gridCol w:w="1416"/>
        <w:gridCol w:w="1104"/>
        <w:gridCol w:w="1275"/>
        <w:gridCol w:w="851"/>
        <w:gridCol w:w="1276"/>
      </w:tblGrid>
      <w:tr w:rsidR="006959D2" w:rsidTr="006959D2">
        <w:tc>
          <w:tcPr>
            <w:tcW w:w="576" w:type="dxa"/>
          </w:tcPr>
          <w:p w:rsidR="006959D2" w:rsidRDefault="006959D2" w:rsidP="0065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p.k.</w:t>
            </w:r>
          </w:p>
        </w:tc>
        <w:tc>
          <w:tcPr>
            <w:tcW w:w="1861" w:type="dxa"/>
          </w:tcPr>
          <w:p w:rsidR="006959D2" w:rsidRDefault="006959D2" w:rsidP="0065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Pakalpojuma veids</w:t>
            </w:r>
          </w:p>
        </w:tc>
        <w:tc>
          <w:tcPr>
            <w:tcW w:w="1416" w:type="dxa"/>
          </w:tcPr>
          <w:p w:rsidR="006959D2" w:rsidRDefault="002A08C2" w:rsidP="002A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Mērvienība</w:t>
            </w:r>
          </w:p>
        </w:tc>
        <w:tc>
          <w:tcPr>
            <w:tcW w:w="1104" w:type="dxa"/>
          </w:tcPr>
          <w:p w:rsidR="006959D2" w:rsidRDefault="006959D2" w:rsidP="0065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Ekspertu skaits</w:t>
            </w:r>
          </w:p>
        </w:tc>
        <w:tc>
          <w:tcPr>
            <w:tcW w:w="1275" w:type="dxa"/>
          </w:tcPr>
          <w:p w:rsidR="006959D2" w:rsidRDefault="006959D2" w:rsidP="0065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</w:t>
            </w:r>
            <w:r w:rsidR="002A08C2">
              <w:rPr>
                <w:rFonts w:ascii="Times New Roman" w:hAnsi="Times New Roman" w:cs="Times New Roman"/>
                <w:sz w:val="24"/>
                <w:szCs w:val="24"/>
              </w:rPr>
              <w:t xml:space="preserve"> bez PVN</w:t>
            </w:r>
          </w:p>
          <w:p w:rsidR="006959D2" w:rsidRDefault="006959D2" w:rsidP="002A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03CE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6959D2" w:rsidRDefault="006959D2" w:rsidP="0065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PVN</w:t>
            </w:r>
          </w:p>
          <w:p w:rsidR="006959D2" w:rsidRDefault="006959D2" w:rsidP="0065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03CE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)*</w:t>
            </w:r>
          </w:p>
        </w:tc>
        <w:tc>
          <w:tcPr>
            <w:tcW w:w="1276" w:type="dxa"/>
          </w:tcPr>
          <w:p w:rsidR="006959D2" w:rsidRDefault="006959D2" w:rsidP="0065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Cena ar PVN</w:t>
            </w:r>
          </w:p>
          <w:p w:rsidR="006959D2" w:rsidRDefault="006959D2" w:rsidP="00651D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0403CE">
              <w:rPr>
                <w:rFonts w:ascii="Times New Roman" w:hAnsi="Times New Roman" w:cs="Times New Roman"/>
                <w:i/>
                <w:sz w:val="24"/>
                <w:szCs w:val="24"/>
              </w:rPr>
              <w:t>euro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FA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61" w:type="dxa"/>
          </w:tcPr>
          <w:p w:rsidR="006959D2" w:rsidRDefault="006959D2" w:rsidP="00EE12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Ārvalstīs iegūt</w:t>
            </w:r>
            <w:r w:rsidR="00EE12AF">
              <w:rPr>
                <w:rFonts w:ascii="Times New Roman" w:hAnsi="Times New Roman" w:cs="Times New Roman"/>
                <w:sz w:val="24"/>
                <w:szCs w:val="24"/>
              </w:rPr>
              <w:t>ā akadēmiskā grāda vai izglītības dokumenta ekspertīze</w:t>
            </w:r>
          </w:p>
        </w:tc>
        <w:tc>
          <w:tcPr>
            <w:tcW w:w="1416" w:type="dxa"/>
          </w:tcPr>
          <w:p w:rsidR="006959D2" w:rsidRDefault="00E72A76" w:rsidP="00FA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viena izziņa</w:t>
            </w:r>
          </w:p>
        </w:tc>
        <w:tc>
          <w:tcPr>
            <w:tcW w:w="1104" w:type="dxa"/>
          </w:tcPr>
          <w:p w:rsidR="006959D2" w:rsidRDefault="006959D2" w:rsidP="00A3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viens eksperts</w:t>
            </w:r>
          </w:p>
        </w:tc>
        <w:tc>
          <w:tcPr>
            <w:tcW w:w="1275" w:type="dxa"/>
          </w:tcPr>
          <w:p w:rsidR="006959D2" w:rsidRDefault="00E72A76" w:rsidP="00A3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49,61</w:t>
            </w:r>
          </w:p>
        </w:tc>
        <w:tc>
          <w:tcPr>
            <w:tcW w:w="851" w:type="dxa"/>
          </w:tcPr>
          <w:p w:rsidR="006959D2" w:rsidRDefault="006959D2" w:rsidP="00A3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E72A76" w:rsidP="00A3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49,61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FA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61" w:type="dxa"/>
          </w:tcPr>
          <w:p w:rsidR="006959D2" w:rsidRDefault="006959D2" w:rsidP="005D12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Grādu un profesionālo k</w:t>
            </w:r>
            <w:r w:rsidR="00852B04">
              <w:rPr>
                <w:rFonts w:ascii="Times New Roman" w:hAnsi="Times New Roman" w:cs="Times New Roman"/>
                <w:sz w:val="24"/>
                <w:szCs w:val="24"/>
              </w:rPr>
              <w:t>valifikāciju, kas Latvijā iegūta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pirms grādu un profesionālo kvalifikāciju piešķiršanas regulējuma spēkā stāšanās, pielīdzināšana</w:t>
            </w:r>
          </w:p>
        </w:tc>
        <w:tc>
          <w:tcPr>
            <w:tcW w:w="1416" w:type="dxa"/>
          </w:tcPr>
          <w:p w:rsidR="006959D2" w:rsidRDefault="00E72A76" w:rsidP="00FA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viens lēmums</w:t>
            </w:r>
          </w:p>
        </w:tc>
        <w:tc>
          <w:tcPr>
            <w:tcW w:w="1104" w:type="dxa"/>
          </w:tcPr>
          <w:p w:rsidR="006959D2" w:rsidRDefault="006959D2" w:rsidP="00A3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viens eksperts</w:t>
            </w:r>
          </w:p>
        </w:tc>
        <w:tc>
          <w:tcPr>
            <w:tcW w:w="1275" w:type="dxa"/>
          </w:tcPr>
          <w:p w:rsidR="006959D2" w:rsidRDefault="00E72A76" w:rsidP="00A3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13,42</w:t>
            </w:r>
          </w:p>
        </w:tc>
        <w:tc>
          <w:tcPr>
            <w:tcW w:w="851" w:type="dxa"/>
          </w:tcPr>
          <w:p w:rsidR="006959D2" w:rsidRDefault="006959D2" w:rsidP="00A3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E72A76" w:rsidP="00A3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13,42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FA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61" w:type="dxa"/>
          </w:tcPr>
          <w:p w:rsidR="006959D2" w:rsidRDefault="006959D2" w:rsidP="00FA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Augstākās izglītības iestādes akreditācija</w:t>
            </w:r>
          </w:p>
        </w:tc>
        <w:tc>
          <w:tcPr>
            <w:tcW w:w="1416" w:type="dxa"/>
          </w:tcPr>
          <w:p w:rsidR="006959D2" w:rsidRDefault="006959D2" w:rsidP="00FA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viena augstākās izglītības iestāde, kurā studē 2000 un mazāk studentu</w:t>
            </w:r>
          </w:p>
        </w:tc>
        <w:tc>
          <w:tcPr>
            <w:tcW w:w="1104" w:type="dxa"/>
          </w:tcPr>
          <w:p w:rsidR="006959D2" w:rsidRPr="00F06B9F" w:rsidRDefault="006959D2" w:rsidP="00A3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septiņi eksperti</w:t>
            </w:r>
          </w:p>
        </w:tc>
        <w:tc>
          <w:tcPr>
            <w:tcW w:w="1275" w:type="dxa"/>
          </w:tcPr>
          <w:p w:rsidR="006959D2" w:rsidRDefault="006959D2" w:rsidP="00A3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B9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6959D2" w:rsidRDefault="006959D2" w:rsidP="00A3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A3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B9F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FA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FA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2B4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viena augstākās izglītības iestāde, kurā studē 2001 - 5000 studentu</w:t>
            </w:r>
          </w:p>
        </w:tc>
        <w:tc>
          <w:tcPr>
            <w:tcW w:w="1104" w:type="dxa"/>
          </w:tcPr>
          <w:p w:rsidR="006959D2" w:rsidRPr="00F06B9F" w:rsidRDefault="006959D2" w:rsidP="00A3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septiņi eksperti</w:t>
            </w:r>
          </w:p>
        </w:tc>
        <w:tc>
          <w:tcPr>
            <w:tcW w:w="1275" w:type="dxa"/>
          </w:tcPr>
          <w:p w:rsidR="006959D2" w:rsidRDefault="006959D2" w:rsidP="00A3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B9F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6959D2" w:rsidRDefault="006959D2" w:rsidP="00A3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A3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B9F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FA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FA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2B4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viena augstākās izglītības iestāde, kurā studē 5001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10 000 studentu</w:t>
            </w:r>
          </w:p>
        </w:tc>
        <w:tc>
          <w:tcPr>
            <w:tcW w:w="1104" w:type="dxa"/>
          </w:tcPr>
          <w:p w:rsidR="006959D2" w:rsidRPr="00F06B9F" w:rsidRDefault="006959D2" w:rsidP="00A3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septiņi eksperti</w:t>
            </w:r>
          </w:p>
        </w:tc>
        <w:tc>
          <w:tcPr>
            <w:tcW w:w="1275" w:type="dxa"/>
          </w:tcPr>
          <w:p w:rsidR="006959D2" w:rsidRDefault="006959D2" w:rsidP="00A3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B9F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6959D2" w:rsidRDefault="006959D2" w:rsidP="00A3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A3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B9F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FA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FA59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2B4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viena augstākās izglītības iestāde, kurā studē 10 001 un vairāk studentu</w:t>
            </w:r>
          </w:p>
        </w:tc>
        <w:tc>
          <w:tcPr>
            <w:tcW w:w="1104" w:type="dxa"/>
          </w:tcPr>
          <w:p w:rsidR="006959D2" w:rsidRPr="00F06B9F" w:rsidRDefault="006959D2" w:rsidP="00A3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septiņi eksperti</w:t>
            </w:r>
          </w:p>
        </w:tc>
        <w:tc>
          <w:tcPr>
            <w:tcW w:w="1275" w:type="dxa"/>
          </w:tcPr>
          <w:p w:rsidR="006959D2" w:rsidRDefault="006959D2" w:rsidP="00A3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B9F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6959D2" w:rsidRDefault="006959D2" w:rsidP="00A3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A36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B9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6B9F"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2B4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61" w:type="dxa"/>
          </w:tcPr>
          <w:p w:rsidR="006959D2" w:rsidRDefault="006959D2" w:rsidP="002B4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Studiju virziena akreditācija</w:t>
            </w:r>
          </w:p>
        </w:tc>
        <w:tc>
          <w:tcPr>
            <w:tcW w:w="1416" w:type="dxa"/>
          </w:tcPr>
          <w:p w:rsidR="006959D2" w:rsidRDefault="006959D2" w:rsidP="002B4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studiju virziens, kuram atbilst viena studiju programma</w:t>
            </w:r>
          </w:p>
        </w:tc>
        <w:tc>
          <w:tcPr>
            <w:tcW w:w="1104" w:type="dxa"/>
          </w:tcPr>
          <w:p w:rsidR="006959D2" w:rsidRDefault="006959D2" w:rsidP="002B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pieci eksperti</w:t>
            </w:r>
          </w:p>
        </w:tc>
        <w:tc>
          <w:tcPr>
            <w:tcW w:w="1275" w:type="dxa"/>
          </w:tcPr>
          <w:p w:rsidR="006959D2" w:rsidRDefault="006959D2" w:rsidP="002B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11 501,00</w:t>
            </w:r>
          </w:p>
        </w:tc>
        <w:tc>
          <w:tcPr>
            <w:tcW w:w="851" w:type="dxa"/>
          </w:tcPr>
          <w:p w:rsidR="006959D2" w:rsidRDefault="006959D2" w:rsidP="002B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2B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11 501,00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2B4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2B4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2B4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studiju virziens, kuram atbilst divas studiju programmas</w:t>
            </w:r>
          </w:p>
        </w:tc>
        <w:tc>
          <w:tcPr>
            <w:tcW w:w="1104" w:type="dxa"/>
          </w:tcPr>
          <w:p w:rsidR="006959D2" w:rsidRPr="002B43BA" w:rsidRDefault="006959D2" w:rsidP="002B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pieci eksperti</w:t>
            </w:r>
          </w:p>
        </w:tc>
        <w:tc>
          <w:tcPr>
            <w:tcW w:w="1275" w:type="dxa"/>
          </w:tcPr>
          <w:p w:rsidR="006959D2" w:rsidRDefault="006959D2" w:rsidP="002B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3B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6959D2" w:rsidRDefault="006959D2" w:rsidP="002B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2B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B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3BA">
              <w:rPr>
                <w:rFonts w:ascii="Times New Roman" w:hAnsi="Times New Roman" w:cs="Times New Roman"/>
                <w:sz w:val="24"/>
                <w:szCs w:val="24"/>
              </w:rPr>
              <w:t>529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2B4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2B4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2B4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studiju virziens, kuram atbilst trīs studiju programmas</w:t>
            </w:r>
          </w:p>
        </w:tc>
        <w:tc>
          <w:tcPr>
            <w:tcW w:w="1104" w:type="dxa"/>
          </w:tcPr>
          <w:p w:rsidR="006959D2" w:rsidRDefault="006959D2" w:rsidP="002B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pieci eksperti</w:t>
            </w:r>
          </w:p>
        </w:tc>
        <w:tc>
          <w:tcPr>
            <w:tcW w:w="1275" w:type="dxa"/>
          </w:tcPr>
          <w:p w:rsidR="006959D2" w:rsidRDefault="006959D2" w:rsidP="002B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12 889,00</w:t>
            </w:r>
          </w:p>
        </w:tc>
        <w:tc>
          <w:tcPr>
            <w:tcW w:w="851" w:type="dxa"/>
          </w:tcPr>
          <w:p w:rsidR="006959D2" w:rsidRDefault="006959D2" w:rsidP="002B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2B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12 889,00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2B4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2B4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2B4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studiju virziens, kuram atbilst četras studiju programmas</w:t>
            </w:r>
          </w:p>
        </w:tc>
        <w:tc>
          <w:tcPr>
            <w:tcW w:w="1104" w:type="dxa"/>
          </w:tcPr>
          <w:p w:rsidR="006959D2" w:rsidRDefault="006959D2" w:rsidP="002B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pieci eksperti</w:t>
            </w:r>
          </w:p>
        </w:tc>
        <w:tc>
          <w:tcPr>
            <w:tcW w:w="1275" w:type="dxa"/>
          </w:tcPr>
          <w:p w:rsidR="006959D2" w:rsidRDefault="006959D2" w:rsidP="002B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13 198,00</w:t>
            </w:r>
          </w:p>
        </w:tc>
        <w:tc>
          <w:tcPr>
            <w:tcW w:w="851" w:type="dxa"/>
          </w:tcPr>
          <w:p w:rsidR="006959D2" w:rsidRDefault="006959D2" w:rsidP="002B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2B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13 198,00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2B4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2B43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63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studiju virziens, kuram atbilst piecas studiju programmas</w:t>
            </w:r>
          </w:p>
        </w:tc>
        <w:tc>
          <w:tcPr>
            <w:tcW w:w="1104" w:type="dxa"/>
          </w:tcPr>
          <w:p w:rsidR="006959D2" w:rsidRPr="002B43BA" w:rsidRDefault="006959D2" w:rsidP="002B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pieci eksperti</w:t>
            </w:r>
          </w:p>
        </w:tc>
        <w:tc>
          <w:tcPr>
            <w:tcW w:w="1275" w:type="dxa"/>
          </w:tcPr>
          <w:p w:rsidR="006959D2" w:rsidRDefault="006959D2" w:rsidP="002B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3BA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6959D2" w:rsidRDefault="006959D2" w:rsidP="002B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2B43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B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3BA">
              <w:rPr>
                <w:rFonts w:ascii="Times New Roman" w:hAnsi="Times New Roman" w:cs="Times New Roman"/>
                <w:sz w:val="24"/>
                <w:szCs w:val="24"/>
              </w:rPr>
              <w:t>557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63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63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63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studiju virziens, kuram atbilst sešas studiju programmas</w:t>
            </w:r>
          </w:p>
        </w:tc>
        <w:tc>
          <w:tcPr>
            <w:tcW w:w="1104" w:type="dxa"/>
          </w:tcPr>
          <w:p w:rsidR="006959D2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pieci eksperti</w:t>
            </w:r>
          </w:p>
        </w:tc>
        <w:tc>
          <w:tcPr>
            <w:tcW w:w="1275" w:type="dxa"/>
          </w:tcPr>
          <w:p w:rsidR="006959D2" w:rsidRPr="002B43BA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14 072,00</w:t>
            </w:r>
          </w:p>
        </w:tc>
        <w:tc>
          <w:tcPr>
            <w:tcW w:w="851" w:type="dxa"/>
          </w:tcPr>
          <w:p w:rsidR="006959D2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14 072,00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63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63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63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studiju virziens, kuram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atbilst septiņas studiju programmas</w:t>
            </w:r>
          </w:p>
        </w:tc>
        <w:tc>
          <w:tcPr>
            <w:tcW w:w="1104" w:type="dxa"/>
          </w:tcPr>
          <w:p w:rsidR="006959D2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pieci eksperti</w:t>
            </w:r>
          </w:p>
        </w:tc>
        <w:tc>
          <w:tcPr>
            <w:tcW w:w="1275" w:type="dxa"/>
          </w:tcPr>
          <w:p w:rsidR="006959D2" w:rsidRPr="002B43BA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14 586,00</w:t>
            </w:r>
          </w:p>
        </w:tc>
        <w:tc>
          <w:tcPr>
            <w:tcW w:w="851" w:type="dxa"/>
          </w:tcPr>
          <w:p w:rsidR="006959D2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14 586,00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63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63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63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studiju virziens, kuram atbilst astoņas studiju programmas</w:t>
            </w:r>
          </w:p>
        </w:tc>
        <w:tc>
          <w:tcPr>
            <w:tcW w:w="1104" w:type="dxa"/>
          </w:tcPr>
          <w:p w:rsidR="006959D2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pieci eksperti</w:t>
            </w:r>
          </w:p>
        </w:tc>
        <w:tc>
          <w:tcPr>
            <w:tcW w:w="1275" w:type="dxa"/>
          </w:tcPr>
          <w:p w:rsidR="006959D2" w:rsidRPr="002B43BA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15 100,00</w:t>
            </w:r>
          </w:p>
        </w:tc>
        <w:tc>
          <w:tcPr>
            <w:tcW w:w="851" w:type="dxa"/>
          </w:tcPr>
          <w:p w:rsidR="006959D2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15 100,00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63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63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63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studiju virziens, kuram atbilst deviņas studiju programmas</w:t>
            </w:r>
          </w:p>
        </w:tc>
        <w:tc>
          <w:tcPr>
            <w:tcW w:w="1104" w:type="dxa"/>
          </w:tcPr>
          <w:p w:rsidR="006959D2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pieci eksperti</w:t>
            </w:r>
          </w:p>
        </w:tc>
        <w:tc>
          <w:tcPr>
            <w:tcW w:w="1275" w:type="dxa"/>
          </w:tcPr>
          <w:p w:rsidR="006959D2" w:rsidRPr="002B43BA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15 614,00</w:t>
            </w:r>
          </w:p>
        </w:tc>
        <w:tc>
          <w:tcPr>
            <w:tcW w:w="851" w:type="dxa"/>
          </w:tcPr>
          <w:p w:rsidR="006959D2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15 614,00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63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63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63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studiju virziens, kuram atbilst 10 studiju programmas</w:t>
            </w:r>
          </w:p>
        </w:tc>
        <w:tc>
          <w:tcPr>
            <w:tcW w:w="1104" w:type="dxa"/>
          </w:tcPr>
          <w:p w:rsidR="006959D2" w:rsidRPr="002B43BA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pieci eksperti</w:t>
            </w:r>
          </w:p>
        </w:tc>
        <w:tc>
          <w:tcPr>
            <w:tcW w:w="1275" w:type="dxa"/>
          </w:tcPr>
          <w:p w:rsidR="006959D2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3B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6959D2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B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3BA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63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63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63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studiju virziens, kuram atbilst 11 studiju programmas</w:t>
            </w:r>
          </w:p>
        </w:tc>
        <w:tc>
          <w:tcPr>
            <w:tcW w:w="1104" w:type="dxa"/>
          </w:tcPr>
          <w:p w:rsidR="006959D2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pieci eksperti</w:t>
            </w:r>
          </w:p>
        </w:tc>
        <w:tc>
          <w:tcPr>
            <w:tcW w:w="1275" w:type="dxa"/>
          </w:tcPr>
          <w:p w:rsidR="006959D2" w:rsidRPr="002B43BA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16 539,00</w:t>
            </w:r>
          </w:p>
        </w:tc>
        <w:tc>
          <w:tcPr>
            <w:tcW w:w="851" w:type="dxa"/>
          </w:tcPr>
          <w:p w:rsidR="006959D2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16 539,00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63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63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63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studiju virziens, kuram atbilst 12 studiju programmas</w:t>
            </w:r>
          </w:p>
        </w:tc>
        <w:tc>
          <w:tcPr>
            <w:tcW w:w="1104" w:type="dxa"/>
          </w:tcPr>
          <w:p w:rsidR="006959D2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pieci eksperti</w:t>
            </w:r>
          </w:p>
        </w:tc>
        <w:tc>
          <w:tcPr>
            <w:tcW w:w="1275" w:type="dxa"/>
          </w:tcPr>
          <w:p w:rsidR="006959D2" w:rsidRPr="002B43BA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16 951,00</w:t>
            </w:r>
          </w:p>
        </w:tc>
        <w:tc>
          <w:tcPr>
            <w:tcW w:w="851" w:type="dxa"/>
          </w:tcPr>
          <w:p w:rsidR="006959D2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16 951,00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63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63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63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studiju virziens, kuram atbilst 13 studiju programmas</w:t>
            </w:r>
          </w:p>
        </w:tc>
        <w:tc>
          <w:tcPr>
            <w:tcW w:w="1104" w:type="dxa"/>
          </w:tcPr>
          <w:p w:rsidR="006959D2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pieci eksperti</w:t>
            </w:r>
          </w:p>
        </w:tc>
        <w:tc>
          <w:tcPr>
            <w:tcW w:w="1275" w:type="dxa"/>
          </w:tcPr>
          <w:p w:rsidR="006959D2" w:rsidRPr="002B43BA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17 362,00</w:t>
            </w:r>
          </w:p>
        </w:tc>
        <w:tc>
          <w:tcPr>
            <w:tcW w:w="851" w:type="dxa"/>
          </w:tcPr>
          <w:p w:rsidR="006959D2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17 362,00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63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63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63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studiju virziens, kuram atbilst 14 studiju programmas</w:t>
            </w:r>
          </w:p>
        </w:tc>
        <w:tc>
          <w:tcPr>
            <w:tcW w:w="1104" w:type="dxa"/>
          </w:tcPr>
          <w:p w:rsidR="006959D2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pieci eksperti</w:t>
            </w:r>
          </w:p>
        </w:tc>
        <w:tc>
          <w:tcPr>
            <w:tcW w:w="1275" w:type="dxa"/>
          </w:tcPr>
          <w:p w:rsidR="006959D2" w:rsidRPr="002B43BA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17 773,00</w:t>
            </w:r>
          </w:p>
        </w:tc>
        <w:tc>
          <w:tcPr>
            <w:tcW w:w="851" w:type="dxa"/>
          </w:tcPr>
          <w:p w:rsidR="006959D2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17 773,00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63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63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632F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studiju virziens, kuram atbilst 15 studiju programmas</w:t>
            </w:r>
          </w:p>
        </w:tc>
        <w:tc>
          <w:tcPr>
            <w:tcW w:w="1104" w:type="dxa"/>
          </w:tcPr>
          <w:p w:rsidR="006959D2" w:rsidRPr="002B43BA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959D2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3B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6959D2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632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B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3BA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studiju virziens, kuram atbilst 16 studiju programmas</w:t>
            </w:r>
          </w:p>
        </w:tc>
        <w:tc>
          <w:tcPr>
            <w:tcW w:w="1104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pieci eksperti</w:t>
            </w:r>
          </w:p>
        </w:tc>
        <w:tc>
          <w:tcPr>
            <w:tcW w:w="1275" w:type="dxa"/>
          </w:tcPr>
          <w:p w:rsidR="006959D2" w:rsidRPr="002B43BA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18 493,00</w:t>
            </w:r>
          </w:p>
        </w:tc>
        <w:tc>
          <w:tcPr>
            <w:tcW w:w="851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Pr="002B43BA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18 493,00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studiju virziens, kuram atbilst 17 studiju programmas</w:t>
            </w:r>
          </w:p>
        </w:tc>
        <w:tc>
          <w:tcPr>
            <w:tcW w:w="1104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pieci eksperti</w:t>
            </w:r>
          </w:p>
        </w:tc>
        <w:tc>
          <w:tcPr>
            <w:tcW w:w="1275" w:type="dxa"/>
          </w:tcPr>
          <w:p w:rsidR="006959D2" w:rsidRPr="002B43BA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18 750,00</w:t>
            </w:r>
          </w:p>
        </w:tc>
        <w:tc>
          <w:tcPr>
            <w:tcW w:w="851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18 750,00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studiju virziens, kuram atbilst 18 studiju programmas</w:t>
            </w:r>
          </w:p>
        </w:tc>
        <w:tc>
          <w:tcPr>
            <w:tcW w:w="1104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pieci eksperti</w:t>
            </w:r>
          </w:p>
        </w:tc>
        <w:tc>
          <w:tcPr>
            <w:tcW w:w="1275" w:type="dxa"/>
          </w:tcPr>
          <w:p w:rsidR="006959D2" w:rsidRPr="002B43BA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19 059,00</w:t>
            </w:r>
          </w:p>
        </w:tc>
        <w:tc>
          <w:tcPr>
            <w:tcW w:w="851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19 059,00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studiju virziens, kuram atbilst 19 studiju programmas</w:t>
            </w:r>
          </w:p>
        </w:tc>
        <w:tc>
          <w:tcPr>
            <w:tcW w:w="1104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pieci eksperti</w:t>
            </w:r>
          </w:p>
        </w:tc>
        <w:tc>
          <w:tcPr>
            <w:tcW w:w="1275" w:type="dxa"/>
          </w:tcPr>
          <w:p w:rsidR="006959D2" w:rsidRPr="002B43BA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19 367,00</w:t>
            </w:r>
          </w:p>
        </w:tc>
        <w:tc>
          <w:tcPr>
            <w:tcW w:w="851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19 367,00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studiju virziens, kuram atbilst 20 studiju programmas</w:t>
            </w:r>
          </w:p>
        </w:tc>
        <w:tc>
          <w:tcPr>
            <w:tcW w:w="1104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pieci eksperti</w:t>
            </w:r>
          </w:p>
        </w:tc>
        <w:tc>
          <w:tcPr>
            <w:tcW w:w="1275" w:type="dxa"/>
          </w:tcPr>
          <w:p w:rsidR="006959D2" w:rsidRPr="002B43BA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19 676,00</w:t>
            </w:r>
          </w:p>
        </w:tc>
        <w:tc>
          <w:tcPr>
            <w:tcW w:w="851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19 676,00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studiju virziens, kuram atbilst 21 studiju programmas</w:t>
            </w:r>
          </w:p>
        </w:tc>
        <w:tc>
          <w:tcPr>
            <w:tcW w:w="1104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pieci eksperti</w:t>
            </w:r>
          </w:p>
        </w:tc>
        <w:tc>
          <w:tcPr>
            <w:tcW w:w="1275" w:type="dxa"/>
          </w:tcPr>
          <w:p w:rsidR="006959D2" w:rsidRPr="002B43BA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19 933,00</w:t>
            </w:r>
          </w:p>
        </w:tc>
        <w:tc>
          <w:tcPr>
            <w:tcW w:w="851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19 933,00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studiju virziens, kuram atbilst 22 studiju programmas</w:t>
            </w:r>
          </w:p>
        </w:tc>
        <w:tc>
          <w:tcPr>
            <w:tcW w:w="1104" w:type="dxa"/>
          </w:tcPr>
          <w:p w:rsidR="006959D2" w:rsidRPr="002B43BA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pieci eksperti</w:t>
            </w:r>
          </w:p>
        </w:tc>
        <w:tc>
          <w:tcPr>
            <w:tcW w:w="1275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3BA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B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3BA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studiju virziens, kuram atbilst 23 studiju programmas</w:t>
            </w:r>
          </w:p>
        </w:tc>
        <w:tc>
          <w:tcPr>
            <w:tcW w:w="1104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pieci eksperti</w:t>
            </w:r>
          </w:p>
        </w:tc>
        <w:tc>
          <w:tcPr>
            <w:tcW w:w="1275" w:type="dxa"/>
          </w:tcPr>
          <w:p w:rsidR="006959D2" w:rsidRPr="002B43BA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20 447,00</w:t>
            </w:r>
          </w:p>
        </w:tc>
        <w:tc>
          <w:tcPr>
            <w:tcW w:w="851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20 447,00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studiju virziens, kuram atbilst 24 studiju programmas</w:t>
            </w:r>
          </w:p>
        </w:tc>
        <w:tc>
          <w:tcPr>
            <w:tcW w:w="1104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pieci eksperti</w:t>
            </w:r>
          </w:p>
        </w:tc>
        <w:tc>
          <w:tcPr>
            <w:tcW w:w="1275" w:type="dxa"/>
          </w:tcPr>
          <w:p w:rsidR="006959D2" w:rsidRPr="002B43BA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20 653,00</w:t>
            </w:r>
          </w:p>
        </w:tc>
        <w:tc>
          <w:tcPr>
            <w:tcW w:w="851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20 653,00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studiju virziens, kuram atbilst 25 studiju programmas</w:t>
            </w:r>
          </w:p>
        </w:tc>
        <w:tc>
          <w:tcPr>
            <w:tcW w:w="1104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pieci eksperti</w:t>
            </w:r>
          </w:p>
        </w:tc>
        <w:tc>
          <w:tcPr>
            <w:tcW w:w="1275" w:type="dxa"/>
          </w:tcPr>
          <w:p w:rsidR="006959D2" w:rsidRPr="002B43BA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20 807,00</w:t>
            </w:r>
          </w:p>
        </w:tc>
        <w:tc>
          <w:tcPr>
            <w:tcW w:w="851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20 807,00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studiju virziens, kuram atbilst 26 studiju programmas</w:t>
            </w:r>
          </w:p>
        </w:tc>
        <w:tc>
          <w:tcPr>
            <w:tcW w:w="1104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pieci eksperti</w:t>
            </w:r>
          </w:p>
        </w:tc>
        <w:tc>
          <w:tcPr>
            <w:tcW w:w="1275" w:type="dxa"/>
          </w:tcPr>
          <w:p w:rsidR="006959D2" w:rsidRPr="002B43BA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21 012,00</w:t>
            </w:r>
          </w:p>
        </w:tc>
        <w:tc>
          <w:tcPr>
            <w:tcW w:w="851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21 012,00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studiju virziens, kuram atbilst 27 studiju programmas</w:t>
            </w:r>
          </w:p>
        </w:tc>
        <w:tc>
          <w:tcPr>
            <w:tcW w:w="1104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pieci eksperti</w:t>
            </w:r>
          </w:p>
        </w:tc>
        <w:tc>
          <w:tcPr>
            <w:tcW w:w="1275" w:type="dxa"/>
          </w:tcPr>
          <w:p w:rsidR="006959D2" w:rsidRPr="002B43BA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21 218,00</w:t>
            </w:r>
          </w:p>
        </w:tc>
        <w:tc>
          <w:tcPr>
            <w:tcW w:w="851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21 218,00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studiju virziens, kuram atbilst 28 studiju programmas</w:t>
            </w:r>
          </w:p>
        </w:tc>
        <w:tc>
          <w:tcPr>
            <w:tcW w:w="1104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pieci eksperti</w:t>
            </w:r>
          </w:p>
        </w:tc>
        <w:tc>
          <w:tcPr>
            <w:tcW w:w="1275" w:type="dxa"/>
          </w:tcPr>
          <w:p w:rsidR="006959D2" w:rsidRPr="002B43BA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21 424,00</w:t>
            </w:r>
          </w:p>
        </w:tc>
        <w:tc>
          <w:tcPr>
            <w:tcW w:w="851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21 424,00</w:t>
            </w:r>
          </w:p>
        </w:tc>
      </w:tr>
      <w:tr w:rsidR="006959D2" w:rsidTr="006959D2">
        <w:tc>
          <w:tcPr>
            <w:tcW w:w="57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studiju virziens, kuram atbilst 29 studiju programmas</w:t>
            </w:r>
          </w:p>
        </w:tc>
        <w:tc>
          <w:tcPr>
            <w:tcW w:w="1104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pieci eksperti</w:t>
            </w:r>
          </w:p>
        </w:tc>
        <w:tc>
          <w:tcPr>
            <w:tcW w:w="1275" w:type="dxa"/>
          </w:tcPr>
          <w:p w:rsidR="006959D2" w:rsidRPr="002B43BA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21 578,00</w:t>
            </w:r>
          </w:p>
        </w:tc>
        <w:tc>
          <w:tcPr>
            <w:tcW w:w="851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21 578,00</w:t>
            </w:r>
          </w:p>
        </w:tc>
      </w:tr>
      <w:tr w:rsidR="006959D2" w:rsidTr="006959D2">
        <w:trPr>
          <w:trHeight w:val="1201"/>
        </w:trPr>
        <w:tc>
          <w:tcPr>
            <w:tcW w:w="57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D2" w:rsidRPr="00DD16D1" w:rsidRDefault="006959D2" w:rsidP="0067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D2" w:rsidRPr="00DD16D1" w:rsidRDefault="006959D2" w:rsidP="0067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D2" w:rsidRDefault="006959D2" w:rsidP="0067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D2" w:rsidRDefault="006959D2" w:rsidP="00672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D2" w:rsidRPr="00DD16D1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studiju virziens, kuram atbilst 30 un vairāk studiju programmas</w:t>
            </w:r>
          </w:p>
        </w:tc>
        <w:tc>
          <w:tcPr>
            <w:tcW w:w="1104" w:type="dxa"/>
          </w:tcPr>
          <w:p w:rsidR="006959D2" w:rsidRPr="002B43BA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pieci eksperti</w:t>
            </w:r>
          </w:p>
        </w:tc>
        <w:tc>
          <w:tcPr>
            <w:tcW w:w="1275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3BA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1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3B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B43BA">
              <w:rPr>
                <w:rFonts w:ascii="Times New Roman" w:hAnsi="Times New Roman" w:cs="Times New Roman"/>
                <w:sz w:val="24"/>
                <w:szCs w:val="24"/>
              </w:rPr>
              <w:t>784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959D2" w:rsidTr="006959D2">
        <w:trPr>
          <w:trHeight w:val="1201"/>
        </w:trPr>
        <w:tc>
          <w:tcPr>
            <w:tcW w:w="57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861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Izmaiņas studiju virzienā</w:t>
            </w:r>
          </w:p>
        </w:tc>
        <w:tc>
          <w:tcPr>
            <w:tcW w:w="141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izmaiņas vienā studiju programmā</w:t>
            </w:r>
          </w:p>
        </w:tc>
        <w:tc>
          <w:tcPr>
            <w:tcW w:w="1104" w:type="dxa"/>
          </w:tcPr>
          <w:p w:rsidR="006959D2" w:rsidRPr="002B43BA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viens eksperts</w:t>
            </w:r>
          </w:p>
        </w:tc>
        <w:tc>
          <w:tcPr>
            <w:tcW w:w="1275" w:type="dxa"/>
          </w:tcPr>
          <w:p w:rsidR="006959D2" w:rsidRPr="002B43BA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771,00</w:t>
            </w:r>
          </w:p>
        </w:tc>
        <w:tc>
          <w:tcPr>
            <w:tcW w:w="851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Pr="002B43BA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771,00</w:t>
            </w:r>
          </w:p>
        </w:tc>
      </w:tr>
      <w:tr w:rsidR="006959D2" w:rsidTr="006959D2">
        <w:tc>
          <w:tcPr>
            <w:tcW w:w="576" w:type="dxa"/>
          </w:tcPr>
          <w:p w:rsidR="006959D2" w:rsidRDefault="00934F9D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959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61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Studiju programmu licencēšana</w:t>
            </w:r>
          </w:p>
        </w:tc>
        <w:tc>
          <w:tcPr>
            <w:tcW w:w="1416" w:type="dxa"/>
          </w:tcPr>
          <w:p w:rsidR="006959D2" w:rsidRDefault="006959D2" w:rsidP="00672A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viena studiju programma</w:t>
            </w:r>
          </w:p>
        </w:tc>
        <w:tc>
          <w:tcPr>
            <w:tcW w:w="1104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divi eksperti</w:t>
            </w:r>
          </w:p>
        </w:tc>
        <w:tc>
          <w:tcPr>
            <w:tcW w:w="1275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2 761,00</w:t>
            </w:r>
          </w:p>
        </w:tc>
        <w:tc>
          <w:tcPr>
            <w:tcW w:w="851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276" w:type="dxa"/>
          </w:tcPr>
          <w:p w:rsidR="006959D2" w:rsidRDefault="006959D2" w:rsidP="00672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2 761,00</w:t>
            </w:r>
          </w:p>
        </w:tc>
      </w:tr>
    </w:tbl>
    <w:p w:rsidR="00034F1A" w:rsidRDefault="00034F1A" w:rsidP="00FA5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4F1A" w:rsidRDefault="00DD16D1" w:rsidP="00DD1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Piezīmes.</w:t>
      </w:r>
    </w:p>
    <w:p w:rsidR="00DD16D1" w:rsidRDefault="00DD16D1" w:rsidP="00FA5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16D1" w:rsidRDefault="002A08C2" w:rsidP="00DD1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16D1">
        <w:rPr>
          <w:rFonts w:ascii="Times New Roman" w:hAnsi="Times New Roman" w:cs="Times New Roman"/>
          <w:sz w:val="24"/>
          <w:szCs w:val="24"/>
        </w:rPr>
        <w:t xml:space="preserve"> Ekspertam kompensē ekonomiski izdevīgākos faktiskos ceļa izdevumus ne vairāk kā 711,44 </w:t>
      </w:r>
      <w:proofErr w:type="spellStart"/>
      <w:r w:rsidR="00DD16D1" w:rsidRPr="00045F4F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DD16D1">
        <w:rPr>
          <w:rFonts w:ascii="Times New Roman" w:hAnsi="Times New Roman" w:cs="Times New Roman"/>
          <w:sz w:val="24"/>
          <w:szCs w:val="24"/>
        </w:rPr>
        <w:t xml:space="preserve"> apmērā un viesnīcas izdevumus, nepārsniedzot 106,72 </w:t>
      </w:r>
      <w:proofErr w:type="spellStart"/>
      <w:r w:rsidR="00DD16D1" w:rsidRPr="000403CE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DD16D1">
        <w:rPr>
          <w:rFonts w:ascii="Times New Roman" w:hAnsi="Times New Roman" w:cs="Times New Roman"/>
          <w:sz w:val="24"/>
          <w:szCs w:val="24"/>
        </w:rPr>
        <w:t xml:space="preserve"> par nakti. Ja eksperta faktiskie ceļa izdevumi pārsniedz 711,44 </w:t>
      </w:r>
      <w:proofErr w:type="spellStart"/>
      <w:r w:rsidR="00DD16D1" w:rsidRPr="00045F4F">
        <w:rPr>
          <w:rFonts w:ascii="Times New Roman" w:hAnsi="Times New Roman" w:cs="Times New Roman"/>
          <w:i/>
          <w:sz w:val="24"/>
          <w:szCs w:val="24"/>
        </w:rPr>
        <w:t>euro</w:t>
      </w:r>
      <w:proofErr w:type="spellEnd"/>
      <w:r w:rsidR="00DD16D1">
        <w:rPr>
          <w:rFonts w:ascii="Times New Roman" w:hAnsi="Times New Roman" w:cs="Times New Roman"/>
          <w:sz w:val="24"/>
          <w:szCs w:val="24"/>
        </w:rPr>
        <w:t>, augstskola vai koledža saskaņo šādas izmaksas</w:t>
      </w:r>
      <w:r w:rsidR="00934F9D">
        <w:rPr>
          <w:rFonts w:ascii="Times New Roman" w:hAnsi="Times New Roman" w:cs="Times New Roman"/>
          <w:sz w:val="24"/>
          <w:szCs w:val="24"/>
        </w:rPr>
        <w:t xml:space="preserve"> (nav attiecināms uz 1. un 2.punktā minēto pakalpojumu)</w:t>
      </w:r>
      <w:r w:rsidR="00DD16D1">
        <w:rPr>
          <w:rFonts w:ascii="Times New Roman" w:hAnsi="Times New Roman" w:cs="Times New Roman"/>
          <w:sz w:val="24"/>
          <w:szCs w:val="24"/>
        </w:rPr>
        <w:t>.</w:t>
      </w:r>
    </w:p>
    <w:p w:rsidR="00DD16D1" w:rsidRDefault="00DD16D1" w:rsidP="00DD1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16D1" w:rsidRDefault="002A08C2" w:rsidP="00DD16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D16D1">
        <w:rPr>
          <w:rFonts w:ascii="Times New Roman" w:hAnsi="Times New Roman" w:cs="Times New Roman"/>
          <w:sz w:val="24"/>
          <w:szCs w:val="24"/>
        </w:rPr>
        <w:t>* Pievienotās vērtības nodokli nepiemēro saskaņā ar Pievienotās vērtības nodokļa likuma 3.panta astoto daļu.</w:t>
      </w:r>
    </w:p>
    <w:p w:rsidR="00034F1A" w:rsidRPr="00E26D97" w:rsidRDefault="00034F1A" w:rsidP="00FA59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62B" w:rsidRPr="002B43BA" w:rsidRDefault="009D762B" w:rsidP="009D762B">
      <w:pPr>
        <w:pStyle w:val="naisf"/>
        <w:rPr>
          <w:lang w:eastAsia="en-US"/>
        </w:rPr>
      </w:pPr>
      <w:r w:rsidRPr="002B43BA">
        <w:rPr>
          <w:lang w:eastAsia="en-US"/>
        </w:rPr>
        <w:t> </w:t>
      </w:r>
    </w:p>
    <w:p w:rsidR="005048FA" w:rsidRDefault="005048FA" w:rsidP="005048FA">
      <w:pPr>
        <w:pStyle w:val="naisf"/>
        <w:spacing w:before="0" w:after="0"/>
        <w:ind w:firstLine="709"/>
      </w:pPr>
      <w:r>
        <w:t>Izglītības un zinātnes ministre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M.Seile</w:t>
      </w:r>
      <w:proofErr w:type="spellEnd"/>
    </w:p>
    <w:p w:rsidR="005048FA" w:rsidRPr="00061FD4" w:rsidRDefault="005048FA" w:rsidP="009D762B">
      <w:pPr>
        <w:pStyle w:val="naisf"/>
        <w:rPr>
          <w:lang w:val="fr-FR" w:eastAsia="en-US"/>
        </w:rPr>
      </w:pPr>
    </w:p>
    <w:p w:rsidR="005048FA" w:rsidRPr="00061FD4" w:rsidRDefault="005048FA" w:rsidP="009D762B">
      <w:pPr>
        <w:pStyle w:val="naisf"/>
        <w:rPr>
          <w:lang w:val="fr-FR" w:eastAsia="en-US"/>
        </w:rPr>
      </w:pPr>
    </w:p>
    <w:p w:rsidR="00E26D97" w:rsidRDefault="00E26D97" w:rsidP="00E26D97">
      <w:pPr>
        <w:pStyle w:val="naisf"/>
        <w:spacing w:before="0" w:after="0"/>
        <w:ind w:firstLine="720"/>
      </w:pPr>
      <w:r>
        <w:t>Iesniedzējs:</w:t>
      </w:r>
    </w:p>
    <w:p w:rsidR="009D762B" w:rsidRPr="00E26D97" w:rsidRDefault="00E26D97" w:rsidP="00E26D97">
      <w:pPr>
        <w:pStyle w:val="naisf"/>
        <w:spacing w:before="0" w:after="0"/>
        <w:ind w:firstLine="720"/>
      </w:pPr>
      <w:r>
        <w:t>I</w:t>
      </w:r>
      <w:r w:rsidR="00902ED6" w:rsidRPr="00E26D97">
        <w:t>zglītības un zinātnes ministre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902ED6" w:rsidRPr="00E26D97">
        <w:t>M.Seile</w:t>
      </w:r>
      <w:proofErr w:type="spellEnd"/>
    </w:p>
    <w:p w:rsidR="009D762B" w:rsidRPr="00E26D97" w:rsidRDefault="009D762B" w:rsidP="00341C71">
      <w:pPr>
        <w:pStyle w:val="naisf"/>
        <w:spacing w:before="0" w:after="0"/>
        <w:ind w:firstLine="323"/>
      </w:pPr>
    </w:p>
    <w:p w:rsidR="009D762B" w:rsidRPr="00E26D97" w:rsidRDefault="009D762B" w:rsidP="0015027B">
      <w:pPr>
        <w:pStyle w:val="naisf"/>
        <w:spacing w:before="0" w:after="0"/>
        <w:ind w:firstLine="323"/>
      </w:pPr>
    </w:p>
    <w:p w:rsidR="00E26D97" w:rsidRDefault="00E26D97" w:rsidP="00E26D9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Vizē:</w:t>
      </w:r>
    </w:p>
    <w:p w:rsidR="0015027B" w:rsidRPr="00E26D97" w:rsidRDefault="00E26D97" w:rsidP="00E26D9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5027B" w:rsidRPr="00E26D97">
        <w:rPr>
          <w:rFonts w:ascii="Times New Roman" w:hAnsi="Times New Roman" w:cs="Times New Roman"/>
          <w:sz w:val="24"/>
          <w:szCs w:val="24"/>
        </w:rPr>
        <w:t>alsts sekretāra vietniece –</w:t>
      </w:r>
    </w:p>
    <w:p w:rsidR="0015027B" w:rsidRPr="00E26D97" w:rsidRDefault="0015027B" w:rsidP="00E26D9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D97">
        <w:rPr>
          <w:rFonts w:ascii="Times New Roman" w:hAnsi="Times New Roman" w:cs="Times New Roman"/>
          <w:sz w:val="24"/>
          <w:szCs w:val="24"/>
        </w:rPr>
        <w:t>Izglītības departamenta direktore,</w:t>
      </w:r>
    </w:p>
    <w:p w:rsidR="0015027B" w:rsidRPr="00E26D97" w:rsidRDefault="0015027B" w:rsidP="00E26D97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6D97">
        <w:rPr>
          <w:rFonts w:ascii="Times New Roman" w:hAnsi="Times New Roman" w:cs="Times New Roman"/>
          <w:sz w:val="24"/>
          <w:szCs w:val="24"/>
        </w:rPr>
        <w:t>valsts sekretāra pienākumu izpildītāja</w:t>
      </w:r>
      <w:r w:rsidRPr="00E26D97">
        <w:rPr>
          <w:rFonts w:ascii="Times New Roman" w:hAnsi="Times New Roman" w:cs="Times New Roman"/>
          <w:sz w:val="24"/>
          <w:szCs w:val="24"/>
        </w:rPr>
        <w:tab/>
      </w:r>
      <w:r w:rsidRPr="00E26D97">
        <w:rPr>
          <w:rFonts w:ascii="Times New Roman" w:hAnsi="Times New Roman" w:cs="Times New Roman"/>
          <w:sz w:val="24"/>
          <w:szCs w:val="24"/>
        </w:rPr>
        <w:tab/>
      </w:r>
      <w:r w:rsidRPr="00E26D97">
        <w:rPr>
          <w:rFonts w:ascii="Times New Roman" w:hAnsi="Times New Roman" w:cs="Times New Roman"/>
          <w:sz w:val="24"/>
          <w:szCs w:val="24"/>
        </w:rPr>
        <w:tab/>
      </w:r>
      <w:r w:rsidRPr="00E26D97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6D97">
        <w:rPr>
          <w:rFonts w:ascii="Times New Roman" w:hAnsi="Times New Roman" w:cs="Times New Roman"/>
          <w:sz w:val="24"/>
          <w:szCs w:val="24"/>
        </w:rPr>
        <w:t>E.Papule</w:t>
      </w:r>
      <w:proofErr w:type="spellEnd"/>
    </w:p>
    <w:p w:rsidR="009D762B" w:rsidRPr="00E26D97" w:rsidRDefault="009D762B" w:rsidP="009D76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762B" w:rsidRPr="00FA590F" w:rsidRDefault="009D762B" w:rsidP="009D762B">
      <w:pPr>
        <w:tabs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A590F">
        <w:rPr>
          <w:rFonts w:ascii="Times New Roman" w:hAnsi="Times New Roman" w:cs="Times New Roman"/>
          <w:sz w:val="28"/>
          <w:szCs w:val="28"/>
        </w:rPr>
        <w:tab/>
      </w:r>
    </w:p>
    <w:p w:rsidR="009D762B" w:rsidRPr="00FA590F" w:rsidRDefault="009D762B" w:rsidP="0090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762B" w:rsidRPr="00E26D97" w:rsidRDefault="009A2B12" w:rsidP="006959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</w:t>
      </w:r>
      <w:r w:rsidR="008728E1">
        <w:rPr>
          <w:rFonts w:ascii="Times New Roman" w:hAnsi="Times New Roman" w:cs="Times New Roman"/>
          <w:sz w:val="20"/>
          <w:szCs w:val="20"/>
        </w:rPr>
        <w:t>.05.</w:t>
      </w:r>
      <w:r w:rsidR="000B12D9" w:rsidRPr="00E26D97">
        <w:rPr>
          <w:rFonts w:ascii="Times New Roman" w:hAnsi="Times New Roman" w:cs="Times New Roman"/>
          <w:sz w:val="20"/>
          <w:szCs w:val="20"/>
        </w:rPr>
        <w:t>2015.</w:t>
      </w:r>
    </w:p>
    <w:p w:rsidR="009D762B" w:rsidRPr="00E26D97" w:rsidRDefault="006959D2" w:rsidP="006959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</w:t>
      </w:r>
      <w:r w:rsidR="009A2B12">
        <w:rPr>
          <w:rFonts w:ascii="Times New Roman" w:hAnsi="Times New Roman" w:cs="Times New Roman"/>
          <w:sz w:val="20"/>
          <w:szCs w:val="20"/>
        </w:rPr>
        <w:t>84</w:t>
      </w:r>
    </w:p>
    <w:p w:rsidR="00F84DB4" w:rsidRDefault="00F84DB4" w:rsidP="006959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I.Stūre</w:t>
      </w:r>
      <w:proofErr w:type="spellEnd"/>
      <w:r>
        <w:rPr>
          <w:rFonts w:ascii="Times New Roman" w:hAnsi="Times New Roman" w:cs="Times New Roman"/>
          <w:sz w:val="20"/>
          <w:szCs w:val="20"/>
        </w:rPr>
        <w:t>, 67047899</w:t>
      </w:r>
      <w:bookmarkStart w:id="0" w:name="_GoBack"/>
      <w:bookmarkEnd w:id="0"/>
    </w:p>
    <w:p w:rsidR="00F84DB4" w:rsidRDefault="001D150C" w:rsidP="006959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hyperlink r:id="rId6" w:history="1">
        <w:r w:rsidR="00F84DB4" w:rsidRPr="000F7124">
          <w:rPr>
            <w:rStyle w:val="Hyperlink"/>
            <w:rFonts w:ascii="Times New Roman" w:hAnsi="Times New Roman" w:cs="Times New Roman"/>
            <w:sz w:val="20"/>
            <w:szCs w:val="20"/>
          </w:rPr>
          <w:t>Inese.Sture@izm.gov.lv</w:t>
        </w:r>
      </w:hyperlink>
    </w:p>
    <w:p w:rsidR="00F84DB4" w:rsidRPr="00F84DB4" w:rsidRDefault="00F84DB4" w:rsidP="002B43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84DB4" w:rsidRPr="00F84DB4" w:rsidSect="00C979A1">
      <w:headerReference w:type="default" r:id="rId7"/>
      <w:footerReference w:type="default" r:id="rId8"/>
      <w:footerReference w:type="first" r:id="rId9"/>
      <w:pgSz w:w="11906" w:h="16838" w:code="9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150C" w:rsidRDefault="001D150C" w:rsidP="009D762B">
      <w:pPr>
        <w:spacing w:after="0" w:line="240" w:lineRule="auto"/>
      </w:pPr>
      <w:r>
        <w:separator/>
      </w:r>
    </w:p>
  </w:endnote>
  <w:endnote w:type="continuationSeparator" w:id="0">
    <w:p w:rsidR="001D150C" w:rsidRDefault="001D150C" w:rsidP="009D7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16D1" w:rsidRDefault="00DD16D1" w:rsidP="00B64CBC">
    <w:pPr>
      <w:pStyle w:val="Footer"/>
      <w:jc w:val="both"/>
      <w:rPr>
        <w:sz w:val="20"/>
        <w:szCs w:val="20"/>
      </w:rPr>
    </w:pPr>
  </w:p>
  <w:p w:rsidR="009D762B" w:rsidRDefault="00040130" w:rsidP="00B64CBC">
    <w:pPr>
      <w:pStyle w:val="Footer"/>
      <w:jc w:val="both"/>
    </w:pPr>
    <w:r w:rsidRPr="00040130">
      <w:rPr>
        <w:sz w:val="20"/>
        <w:szCs w:val="20"/>
      </w:rPr>
      <w:t>IZMnotP_250515_cenradis</w:t>
    </w:r>
    <w:r w:rsidR="009D762B" w:rsidRPr="00D15763">
      <w:rPr>
        <w:sz w:val="20"/>
        <w:szCs w:val="20"/>
      </w:rPr>
      <w:t>; Ministru kabineta noteikumu projekts ,,</w:t>
    </w:r>
    <w:r w:rsidR="00061FD4">
      <w:rPr>
        <w:sz w:val="20"/>
        <w:szCs w:val="20"/>
      </w:rPr>
      <w:t>Nodibinājuma “</w:t>
    </w:r>
    <w:r w:rsidR="00DD16D1">
      <w:rPr>
        <w:sz w:val="20"/>
        <w:szCs w:val="20"/>
      </w:rPr>
      <w:t>Akadēmiskās informācijas centr</w:t>
    </w:r>
    <w:r w:rsidR="00061FD4">
      <w:rPr>
        <w:sz w:val="20"/>
        <w:szCs w:val="20"/>
      </w:rPr>
      <w:t>s”</w:t>
    </w:r>
    <w:r w:rsidR="00DD16D1">
      <w:rPr>
        <w:sz w:val="20"/>
        <w:szCs w:val="20"/>
      </w:rPr>
      <w:t xml:space="preserve"> maksas pakalpojumu cenrādis</w:t>
    </w:r>
    <w:r w:rsidR="009D762B">
      <w:t>”</w:t>
    </w:r>
  </w:p>
  <w:p w:rsidR="009D762B" w:rsidRDefault="009D762B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CBC" w:rsidRDefault="00040130" w:rsidP="00B64CBC">
    <w:pPr>
      <w:pStyle w:val="Footer"/>
      <w:jc w:val="both"/>
    </w:pPr>
    <w:r w:rsidRPr="00040130">
      <w:rPr>
        <w:sz w:val="20"/>
        <w:szCs w:val="20"/>
      </w:rPr>
      <w:t>IZMnotP_250515_cenradis</w:t>
    </w:r>
    <w:r w:rsidR="00B64CBC" w:rsidRPr="00D15763">
      <w:rPr>
        <w:sz w:val="20"/>
        <w:szCs w:val="20"/>
      </w:rPr>
      <w:t>; Ministr</w:t>
    </w:r>
    <w:r w:rsidR="00651D40">
      <w:rPr>
        <w:sz w:val="20"/>
        <w:szCs w:val="20"/>
      </w:rPr>
      <w:t>u kabineta noteikumu projekts “</w:t>
    </w:r>
    <w:r w:rsidR="00061FD4">
      <w:rPr>
        <w:sz w:val="20"/>
        <w:szCs w:val="20"/>
      </w:rPr>
      <w:t>Nodibinājuma “</w:t>
    </w:r>
    <w:r w:rsidR="00651D40">
      <w:rPr>
        <w:sz w:val="20"/>
        <w:szCs w:val="20"/>
      </w:rPr>
      <w:t>Akadēmiskās informācijas centr</w:t>
    </w:r>
    <w:r w:rsidR="00061FD4">
      <w:rPr>
        <w:sz w:val="20"/>
        <w:szCs w:val="20"/>
      </w:rPr>
      <w:t>s”</w:t>
    </w:r>
    <w:r w:rsidR="00651D40">
      <w:rPr>
        <w:sz w:val="20"/>
        <w:szCs w:val="20"/>
      </w:rPr>
      <w:t xml:space="preserve"> maksas pakalpojumu cenrādis”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150C" w:rsidRDefault="001D150C" w:rsidP="009D762B">
      <w:pPr>
        <w:spacing w:after="0" w:line="240" w:lineRule="auto"/>
      </w:pPr>
      <w:r>
        <w:separator/>
      </w:r>
    </w:p>
  </w:footnote>
  <w:footnote w:type="continuationSeparator" w:id="0">
    <w:p w:rsidR="001D150C" w:rsidRDefault="001D150C" w:rsidP="009D7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04431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B42CFA" w:rsidRDefault="00B42CF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2B1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B42CFA" w:rsidRDefault="00B42C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2B"/>
    <w:rsid w:val="00005371"/>
    <w:rsid w:val="000149B3"/>
    <w:rsid w:val="0001542D"/>
    <w:rsid w:val="00034F1A"/>
    <w:rsid w:val="00036BFD"/>
    <w:rsid w:val="00040130"/>
    <w:rsid w:val="000403CE"/>
    <w:rsid w:val="00045F4F"/>
    <w:rsid w:val="00061FD4"/>
    <w:rsid w:val="000A049E"/>
    <w:rsid w:val="000A68BA"/>
    <w:rsid w:val="000B12D9"/>
    <w:rsid w:val="000E0DE6"/>
    <w:rsid w:val="0010104F"/>
    <w:rsid w:val="0015027B"/>
    <w:rsid w:val="00156C46"/>
    <w:rsid w:val="0017219B"/>
    <w:rsid w:val="00173CCC"/>
    <w:rsid w:val="001D150C"/>
    <w:rsid w:val="00202300"/>
    <w:rsid w:val="00237652"/>
    <w:rsid w:val="00285D7E"/>
    <w:rsid w:val="00294625"/>
    <w:rsid w:val="002A08C2"/>
    <w:rsid w:val="002B43BA"/>
    <w:rsid w:val="0032738B"/>
    <w:rsid w:val="00341C71"/>
    <w:rsid w:val="003A3A44"/>
    <w:rsid w:val="003B7980"/>
    <w:rsid w:val="003E56B1"/>
    <w:rsid w:val="00404E92"/>
    <w:rsid w:val="0047652A"/>
    <w:rsid w:val="00493B69"/>
    <w:rsid w:val="005048FA"/>
    <w:rsid w:val="00560BDF"/>
    <w:rsid w:val="005860F2"/>
    <w:rsid w:val="005D1214"/>
    <w:rsid w:val="005E112E"/>
    <w:rsid w:val="00632F2D"/>
    <w:rsid w:val="00640197"/>
    <w:rsid w:val="00651D40"/>
    <w:rsid w:val="006668A8"/>
    <w:rsid w:val="00672ADF"/>
    <w:rsid w:val="00690D4B"/>
    <w:rsid w:val="006959D2"/>
    <w:rsid w:val="006F1D8B"/>
    <w:rsid w:val="0070012A"/>
    <w:rsid w:val="007337C2"/>
    <w:rsid w:val="0074002C"/>
    <w:rsid w:val="00762535"/>
    <w:rsid w:val="007709D0"/>
    <w:rsid w:val="00787DD4"/>
    <w:rsid w:val="007C1EC7"/>
    <w:rsid w:val="007D7B3B"/>
    <w:rsid w:val="007E0286"/>
    <w:rsid w:val="00820BCD"/>
    <w:rsid w:val="00852B04"/>
    <w:rsid w:val="008728E1"/>
    <w:rsid w:val="00881446"/>
    <w:rsid w:val="00883138"/>
    <w:rsid w:val="008A733C"/>
    <w:rsid w:val="00902ED6"/>
    <w:rsid w:val="00910E7F"/>
    <w:rsid w:val="00926971"/>
    <w:rsid w:val="00930BF4"/>
    <w:rsid w:val="00932506"/>
    <w:rsid w:val="00934F9D"/>
    <w:rsid w:val="00994773"/>
    <w:rsid w:val="009A2B12"/>
    <w:rsid w:val="009D762B"/>
    <w:rsid w:val="00A34D4B"/>
    <w:rsid w:val="00A367EE"/>
    <w:rsid w:val="00A50A34"/>
    <w:rsid w:val="00A812D0"/>
    <w:rsid w:val="00AA6799"/>
    <w:rsid w:val="00AD50C5"/>
    <w:rsid w:val="00AF46E4"/>
    <w:rsid w:val="00B42CFA"/>
    <w:rsid w:val="00B64CBC"/>
    <w:rsid w:val="00B756B4"/>
    <w:rsid w:val="00BC01C8"/>
    <w:rsid w:val="00C10973"/>
    <w:rsid w:val="00C14BCF"/>
    <w:rsid w:val="00C55187"/>
    <w:rsid w:val="00C66171"/>
    <w:rsid w:val="00C70AFF"/>
    <w:rsid w:val="00C83D28"/>
    <w:rsid w:val="00C86EA2"/>
    <w:rsid w:val="00C979A1"/>
    <w:rsid w:val="00CE1939"/>
    <w:rsid w:val="00CE3AB8"/>
    <w:rsid w:val="00D07875"/>
    <w:rsid w:val="00D24BCE"/>
    <w:rsid w:val="00D563D5"/>
    <w:rsid w:val="00DD16D1"/>
    <w:rsid w:val="00DF010D"/>
    <w:rsid w:val="00DF3152"/>
    <w:rsid w:val="00E26D97"/>
    <w:rsid w:val="00E72A76"/>
    <w:rsid w:val="00E96D6F"/>
    <w:rsid w:val="00EE12AF"/>
    <w:rsid w:val="00F06B9F"/>
    <w:rsid w:val="00F32A21"/>
    <w:rsid w:val="00F84DB4"/>
    <w:rsid w:val="00FA590F"/>
    <w:rsid w:val="00FA6E82"/>
    <w:rsid w:val="00FC0C85"/>
    <w:rsid w:val="00FF0847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9A058-F998-4518-8028-447B5AF2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lab">
    <w:name w:val="naislab"/>
    <w:basedOn w:val="Normal"/>
    <w:rsid w:val="009D762B"/>
    <w:pPr>
      <w:spacing w:before="64" w:after="64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f">
    <w:name w:val="naisf"/>
    <w:basedOn w:val="Normal"/>
    <w:rsid w:val="009D762B"/>
    <w:pPr>
      <w:spacing w:before="64" w:after="64" w:line="240" w:lineRule="auto"/>
      <w:ind w:firstLine="321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9D762B"/>
    <w:rPr>
      <w:color w:val="0000FF"/>
      <w:u w:val="single"/>
    </w:rPr>
  </w:style>
  <w:style w:type="paragraph" w:styleId="Footer">
    <w:name w:val="footer"/>
    <w:basedOn w:val="Normal"/>
    <w:link w:val="FooterChar"/>
    <w:rsid w:val="009D762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FooterChar">
    <w:name w:val="Footer Char"/>
    <w:basedOn w:val="DefaultParagraphFont"/>
    <w:link w:val="Footer"/>
    <w:rsid w:val="009D762B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9D762B"/>
  </w:style>
  <w:style w:type="paragraph" w:styleId="Header">
    <w:name w:val="header"/>
    <w:basedOn w:val="Normal"/>
    <w:link w:val="HeaderChar"/>
    <w:uiPriority w:val="99"/>
    <w:unhideWhenUsed/>
    <w:rsid w:val="009D76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762B"/>
  </w:style>
  <w:style w:type="paragraph" w:styleId="ListParagraph">
    <w:name w:val="List Paragraph"/>
    <w:basedOn w:val="Normal"/>
    <w:uiPriority w:val="34"/>
    <w:qFormat/>
    <w:rsid w:val="00FA590F"/>
    <w:pPr>
      <w:spacing w:after="0" w:line="240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B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51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1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ese.Sture@izm.gov.l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3231</Words>
  <Characters>1843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Stūre</dc:creator>
  <cp:keywords/>
  <dc:description/>
  <cp:lastModifiedBy>Inese Stūre</cp:lastModifiedBy>
  <cp:revision>16</cp:revision>
  <cp:lastPrinted>2015-05-07T11:13:00Z</cp:lastPrinted>
  <dcterms:created xsi:type="dcterms:W3CDTF">2015-05-22T08:12:00Z</dcterms:created>
  <dcterms:modified xsi:type="dcterms:W3CDTF">2015-05-25T10:25:00Z</dcterms:modified>
</cp:coreProperties>
</file>