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D4A0" w14:textId="77777777" w:rsidR="00240FC8" w:rsidRDefault="0016433F">
      <w:pPr>
        <w:pStyle w:val="BodyText"/>
        <w:ind w:left="2293"/>
        <w:jc w:val="left"/>
        <w:rPr>
          <w:rFonts w:ascii="Times New Roman"/>
        </w:rPr>
      </w:pPr>
      <w:r>
        <w:rPr>
          <w:rFonts w:ascii="Times New Roman"/>
          <w:noProof/>
        </w:rPr>
        <w:drawing>
          <wp:inline distT="0" distB="0" distL="0" distR="0" wp14:anchorId="1C2AB98B" wp14:editId="2E1CD939">
            <wp:extent cx="3372780" cy="6900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372780" cy="690086"/>
                    </a:xfrm>
                    <a:prstGeom prst="rect">
                      <a:avLst/>
                    </a:prstGeom>
                  </pic:spPr>
                </pic:pic>
              </a:graphicData>
            </a:graphic>
          </wp:inline>
        </w:drawing>
      </w:r>
    </w:p>
    <w:p w14:paraId="4CBBD87D" w14:textId="77777777" w:rsidR="00240FC8" w:rsidRDefault="00240FC8">
      <w:pPr>
        <w:pStyle w:val="BodyText"/>
        <w:ind w:left="0"/>
        <w:jc w:val="left"/>
        <w:rPr>
          <w:rFonts w:ascii="Times New Roman"/>
        </w:rPr>
      </w:pPr>
    </w:p>
    <w:p w14:paraId="3BF85E0B" w14:textId="77777777" w:rsidR="00240FC8" w:rsidRPr="00ED1BBF" w:rsidRDefault="0016433F">
      <w:pPr>
        <w:pStyle w:val="Heading1"/>
        <w:spacing w:before="100"/>
        <w:ind w:left="2921" w:right="2970"/>
        <w:rPr>
          <w:lang w:val="la-Latn"/>
        </w:rPr>
      </w:pPr>
      <w:r w:rsidRPr="00ED1BBF">
        <w:rPr>
          <w:color w:val="674690"/>
          <w:spacing w:val="-3"/>
          <w:lang w:val="la-Latn"/>
        </w:rPr>
        <w:t>Projekts</w:t>
      </w:r>
      <w:r w:rsidRPr="00ED1BBF">
        <w:rPr>
          <w:color w:val="674690"/>
          <w:spacing w:val="-34"/>
          <w:lang w:val="la-Latn"/>
        </w:rPr>
        <w:t xml:space="preserve"> </w:t>
      </w:r>
      <w:r w:rsidRPr="00ED1BBF">
        <w:rPr>
          <w:color w:val="674690"/>
          <w:spacing w:val="-2"/>
          <w:lang w:val="la-Latn"/>
        </w:rPr>
        <w:t>Nr.</w:t>
      </w:r>
      <w:r w:rsidRPr="00ED1BBF">
        <w:rPr>
          <w:color w:val="674690"/>
          <w:spacing w:val="-22"/>
          <w:lang w:val="la-Latn"/>
        </w:rPr>
        <w:t xml:space="preserve"> </w:t>
      </w:r>
      <w:r w:rsidRPr="00ED1BBF">
        <w:rPr>
          <w:color w:val="674690"/>
          <w:spacing w:val="-2"/>
          <w:lang w:val="la-Latn"/>
        </w:rPr>
        <w:t>8.3.6.2/17/I/001</w:t>
      </w:r>
    </w:p>
    <w:p w14:paraId="423C9CD8" w14:textId="77777777" w:rsidR="00240FC8" w:rsidRPr="00ED1BBF" w:rsidRDefault="0016433F">
      <w:pPr>
        <w:spacing w:before="143"/>
        <w:ind w:left="132" w:right="197"/>
        <w:jc w:val="center"/>
        <w:rPr>
          <w:b/>
          <w:sz w:val="24"/>
          <w:lang w:val="la-Latn"/>
        </w:rPr>
      </w:pPr>
      <w:r w:rsidRPr="00ED1BBF">
        <w:rPr>
          <w:b/>
          <w:color w:val="674690"/>
          <w:spacing w:val="-2"/>
          <w:sz w:val="24"/>
          <w:lang w:val="la-Latn"/>
        </w:rPr>
        <w:t>“Izglītības</w:t>
      </w:r>
      <w:r w:rsidRPr="00ED1BBF">
        <w:rPr>
          <w:b/>
          <w:color w:val="674690"/>
          <w:spacing w:val="-23"/>
          <w:sz w:val="24"/>
          <w:lang w:val="la-Latn"/>
        </w:rPr>
        <w:t xml:space="preserve"> </w:t>
      </w:r>
      <w:r w:rsidRPr="00ED1BBF">
        <w:rPr>
          <w:b/>
          <w:color w:val="674690"/>
          <w:spacing w:val="-2"/>
          <w:sz w:val="24"/>
          <w:lang w:val="la-Latn"/>
        </w:rPr>
        <w:t>kvalitātes</w:t>
      </w:r>
      <w:r w:rsidRPr="00ED1BBF">
        <w:rPr>
          <w:b/>
          <w:color w:val="674690"/>
          <w:spacing w:val="-20"/>
          <w:sz w:val="24"/>
          <w:lang w:val="la-Latn"/>
        </w:rPr>
        <w:t xml:space="preserve"> </w:t>
      </w:r>
      <w:r w:rsidRPr="00ED1BBF">
        <w:rPr>
          <w:b/>
          <w:color w:val="674690"/>
          <w:spacing w:val="-2"/>
          <w:sz w:val="24"/>
          <w:lang w:val="la-Latn"/>
        </w:rPr>
        <w:t>monitoringa</w:t>
      </w:r>
      <w:r w:rsidRPr="00ED1BBF">
        <w:rPr>
          <w:b/>
          <w:color w:val="674690"/>
          <w:spacing w:val="-15"/>
          <w:sz w:val="24"/>
          <w:lang w:val="la-Latn"/>
        </w:rPr>
        <w:t xml:space="preserve"> </w:t>
      </w:r>
      <w:r w:rsidRPr="00ED1BBF">
        <w:rPr>
          <w:b/>
          <w:color w:val="674690"/>
          <w:spacing w:val="-2"/>
          <w:sz w:val="24"/>
          <w:lang w:val="la-Latn"/>
        </w:rPr>
        <w:t>sistēmas</w:t>
      </w:r>
      <w:r w:rsidRPr="00ED1BBF">
        <w:rPr>
          <w:b/>
          <w:color w:val="674690"/>
          <w:spacing w:val="-17"/>
          <w:sz w:val="24"/>
          <w:lang w:val="la-Latn"/>
        </w:rPr>
        <w:t xml:space="preserve"> </w:t>
      </w:r>
      <w:r w:rsidRPr="00ED1BBF">
        <w:rPr>
          <w:b/>
          <w:color w:val="674690"/>
          <w:spacing w:val="-1"/>
          <w:sz w:val="24"/>
          <w:lang w:val="la-Latn"/>
        </w:rPr>
        <w:t>izveide</w:t>
      </w:r>
      <w:r w:rsidRPr="00ED1BBF">
        <w:rPr>
          <w:b/>
          <w:color w:val="674690"/>
          <w:spacing w:val="-24"/>
          <w:sz w:val="24"/>
          <w:lang w:val="la-Latn"/>
        </w:rPr>
        <w:t xml:space="preserve"> </w:t>
      </w:r>
      <w:r w:rsidRPr="00ED1BBF">
        <w:rPr>
          <w:b/>
          <w:color w:val="674690"/>
          <w:spacing w:val="-1"/>
          <w:sz w:val="24"/>
          <w:lang w:val="la-Latn"/>
        </w:rPr>
        <w:t>un</w:t>
      </w:r>
      <w:r w:rsidRPr="00ED1BBF">
        <w:rPr>
          <w:b/>
          <w:color w:val="674690"/>
          <w:spacing w:val="-23"/>
          <w:sz w:val="24"/>
          <w:lang w:val="la-Latn"/>
        </w:rPr>
        <w:t xml:space="preserve"> </w:t>
      </w:r>
      <w:r w:rsidRPr="00ED1BBF">
        <w:rPr>
          <w:b/>
          <w:color w:val="674690"/>
          <w:spacing w:val="-1"/>
          <w:sz w:val="24"/>
          <w:lang w:val="la-Latn"/>
        </w:rPr>
        <w:t>īstenošana”</w:t>
      </w:r>
    </w:p>
    <w:p w14:paraId="2A59E3EF" w14:textId="77777777" w:rsidR="00240FC8" w:rsidRDefault="00240FC8">
      <w:pPr>
        <w:pStyle w:val="BodyText"/>
        <w:spacing w:before="7"/>
        <w:ind w:left="0"/>
        <w:jc w:val="left"/>
        <w:rPr>
          <w:b/>
          <w:sz w:val="24"/>
          <w:lang w:val="la-Latn"/>
        </w:rPr>
      </w:pPr>
    </w:p>
    <w:p w14:paraId="099B50A6" w14:textId="77777777" w:rsidR="00A5784D" w:rsidRPr="00ED1BBF" w:rsidRDefault="00A5784D">
      <w:pPr>
        <w:pStyle w:val="BodyText"/>
        <w:spacing w:before="7"/>
        <w:ind w:left="0"/>
        <w:jc w:val="left"/>
        <w:rPr>
          <w:b/>
          <w:sz w:val="24"/>
          <w:lang w:val="la-Latn"/>
        </w:rPr>
      </w:pPr>
    </w:p>
    <w:p w14:paraId="558A1D04" w14:textId="52819400" w:rsidR="00240FC8" w:rsidRPr="004C74C3" w:rsidRDefault="00B969A0" w:rsidP="004C74C3">
      <w:pPr>
        <w:pStyle w:val="Heading1"/>
        <w:spacing w:line="362" w:lineRule="auto"/>
        <w:ind w:left="136" w:right="197"/>
        <w:rPr>
          <w:bCs w:val="0"/>
          <w:color w:val="674690"/>
          <w:spacing w:val="-2"/>
          <w:szCs w:val="22"/>
          <w:lang w:val="la-Latn"/>
        </w:rPr>
      </w:pPr>
      <w:r w:rsidRPr="00B05C40">
        <w:rPr>
          <w:bCs w:val="0"/>
          <w:color w:val="674690"/>
          <w:spacing w:val="-2"/>
          <w:szCs w:val="22"/>
          <w:lang w:val="la-Latn"/>
        </w:rPr>
        <w:t xml:space="preserve">PROJEKTA MĒRĶA SASNIEGŠANAS APRAKSTS </w:t>
      </w:r>
      <w:r>
        <w:rPr>
          <w:spacing w:val="-1"/>
          <w:lang w:val="en-US"/>
        </w:rPr>
        <w:t xml:space="preserve">                                </w:t>
      </w:r>
    </w:p>
    <w:p w14:paraId="528882A4" w14:textId="77777777" w:rsidR="00922814" w:rsidRPr="00833FD6" w:rsidRDefault="00922814" w:rsidP="00590D13">
      <w:pPr>
        <w:pStyle w:val="Heading1"/>
        <w:spacing w:before="100" w:line="360" w:lineRule="auto"/>
        <w:ind w:left="0"/>
        <w:jc w:val="left"/>
        <w:rPr>
          <w:b w:val="0"/>
          <w:bCs w:val="0"/>
          <w:sz w:val="20"/>
          <w:szCs w:val="20"/>
          <w:lang w:val="la-Latn"/>
        </w:rPr>
      </w:pPr>
      <w:r w:rsidRPr="00A5784D">
        <w:rPr>
          <w:rFonts w:cs="Times New Roman"/>
          <w:bCs w:val="0"/>
          <w:color w:val="674690"/>
          <w:spacing w:val="-1"/>
          <w:sz w:val="20"/>
          <w:szCs w:val="20"/>
          <w:lang w:val="la-Latn"/>
        </w:rPr>
        <w:t>Projekta mērķis</w:t>
      </w:r>
      <w:r w:rsidRPr="00833FD6">
        <w:rPr>
          <w:b w:val="0"/>
          <w:bCs w:val="0"/>
          <w:sz w:val="20"/>
          <w:szCs w:val="20"/>
          <w:lang w:val="la-Latn"/>
        </w:rPr>
        <w:t xml:space="preserve"> - izveidot izglītības kvalitātes monitoringa sistēmu izglītības kvalitātes attīstībai, kas balstās uz statistiskās informācijas, salīdzinošo izglītības pētījumu rezultātu, valsts līmeņa izglītojamo sasniegumu un citu izglītības iestāžu darba rezultātus raksturojošu rādītāju mērīšanu un analīzi, centralizēto eksāmenu rezultātu analīzi un akreditācijas un licencēšanas, kā arī pedagogu darbības kvalitātes novērtēšanas informācijas izmantošanu un analīzi, ievērojot vidējā termiņā un ilgtermiņā sasniedzamos nozares stratēģiskos mērķus un rezultātus.</w:t>
      </w:r>
      <w:r w:rsidRPr="00833FD6">
        <w:rPr>
          <w:b w:val="0"/>
          <w:bCs w:val="0"/>
          <w:sz w:val="20"/>
          <w:szCs w:val="20"/>
          <w:lang w:val="la-Latn"/>
        </w:rPr>
        <w:br/>
      </w:r>
    </w:p>
    <w:p w14:paraId="3D8BCA6C" w14:textId="77777777" w:rsidR="00A5784D" w:rsidRDefault="00922814" w:rsidP="00833FD6">
      <w:pPr>
        <w:pStyle w:val="Heading1"/>
        <w:spacing w:before="100" w:line="360" w:lineRule="auto"/>
        <w:ind w:left="0"/>
        <w:jc w:val="left"/>
        <w:rPr>
          <w:b w:val="0"/>
          <w:bCs w:val="0"/>
          <w:sz w:val="20"/>
          <w:szCs w:val="20"/>
          <w:lang w:val="la-Latn"/>
        </w:rPr>
      </w:pPr>
      <w:r w:rsidRPr="00833FD6">
        <w:rPr>
          <w:b w:val="0"/>
          <w:bCs w:val="0"/>
          <w:sz w:val="20"/>
          <w:szCs w:val="20"/>
          <w:lang w:val="la-Latn"/>
        </w:rPr>
        <w:t>Projekta īstenošana</w:t>
      </w:r>
      <w:r w:rsidR="00590D13" w:rsidRPr="00833FD6">
        <w:rPr>
          <w:b w:val="0"/>
          <w:bCs w:val="0"/>
          <w:sz w:val="20"/>
          <w:szCs w:val="20"/>
          <w:lang w:val="la-Latn"/>
        </w:rPr>
        <w:t xml:space="preserve"> </w:t>
      </w:r>
      <w:r w:rsidR="00A5784D">
        <w:rPr>
          <w:b w:val="0"/>
          <w:bCs w:val="0"/>
          <w:sz w:val="20"/>
          <w:szCs w:val="20"/>
          <w:lang w:val="la-Latn"/>
        </w:rPr>
        <w:t xml:space="preserve">veikta - </w:t>
      </w:r>
      <w:r w:rsidRPr="00833FD6">
        <w:rPr>
          <w:b w:val="0"/>
          <w:bCs w:val="0"/>
          <w:sz w:val="20"/>
          <w:szCs w:val="20"/>
          <w:lang w:val="la-Latn"/>
        </w:rPr>
        <w:t xml:space="preserve">no 2018.gada </w:t>
      </w:r>
      <w:r w:rsidR="0049258A">
        <w:rPr>
          <w:b w:val="0"/>
          <w:bCs w:val="0"/>
          <w:sz w:val="20"/>
          <w:szCs w:val="20"/>
          <w:lang w:val="en-US"/>
        </w:rPr>
        <w:t>05.</w:t>
      </w:r>
      <w:r w:rsidRPr="00833FD6">
        <w:rPr>
          <w:b w:val="0"/>
          <w:bCs w:val="0"/>
          <w:sz w:val="20"/>
          <w:szCs w:val="20"/>
          <w:lang w:val="la-Latn"/>
        </w:rPr>
        <w:t>aprīļa līdz 2023.gada 31.decembri</w:t>
      </w:r>
      <w:r w:rsidR="00A5784D">
        <w:rPr>
          <w:b w:val="0"/>
          <w:bCs w:val="0"/>
          <w:sz w:val="20"/>
          <w:szCs w:val="20"/>
          <w:lang w:val="la-Latn"/>
        </w:rPr>
        <w:t>.</w:t>
      </w:r>
      <w:r w:rsidR="00833FD6" w:rsidRPr="00833FD6">
        <w:rPr>
          <w:b w:val="0"/>
          <w:bCs w:val="0"/>
          <w:sz w:val="20"/>
          <w:szCs w:val="20"/>
          <w:lang w:val="la-Latn"/>
        </w:rPr>
        <w:t xml:space="preserve"> </w:t>
      </w:r>
    </w:p>
    <w:p w14:paraId="4CA152BB" w14:textId="2681C377" w:rsidR="00833FD6" w:rsidRPr="00833FD6" w:rsidRDefault="00A5784D" w:rsidP="00833FD6">
      <w:pPr>
        <w:pStyle w:val="Heading1"/>
        <w:spacing w:before="100" w:line="360" w:lineRule="auto"/>
        <w:ind w:left="0"/>
        <w:jc w:val="left"/>
        <w:rPr>
          <w:b w:val="0"/>
          <w:bCs w:val="0"/>
          <w:sz w:val="20"/>
          <w:szCs w:val="20"/>
          <w:lang w:val="la-Latn"/>
        </w:rPr>
      </w:pPr>
      <w:r>
        <w:rPr>
          <w:b w:val="0"/>
          <w:bCs w:val="0"/>
          <w:sz w:val="20"/>
          <w:szCs w:val="20"/>
          <w:lang w:val="la-Latn"/>
        </w:rPr>
        <w:t>P</w:t>
      </w:r>
      <w:r w:rsidRPr="00833FD6">
        <w:rPr>
          <w:b w:val="0"/>
          <w:bCs w:val="0"/>
          <w:sz w:val="20"/>
          <w:szCs w:val="20"/>
          <w:lang w:val="la-Latn"/>
        </w:rPr>
        <w:t xml:space="preserve">rojekta rādītāju sasniegšanā investēts 97,7% </w:t>
      </w:r>
      <w:r>
        <w:rPr>
          <w:b w:val="0"/>
          <w:bCs w:val="0"/>
          <w:sz w:val="20"/>
          <w:szCs w:val="20"/>
          <w:lang w:val="la-Latn"/>
        </w:rPr>
        <w:t>n</w:t>
      </w:r>
      <w:r w:rsidR="00833FD6" w:rsidRPr="00833FD6">
        <w:rPr>
          <w:b w:val="0"/>
          <w:bCs w:val="0"/>
          <w:sz w:val="20"/>
          <w:szCs w:val="20"/>
          <w:lang w:val="la-Latn"/>
        </w:rPr>
        <w:t>o</w:t>
      </w:r>
      <w:r>
        <w:rPr>
          <w:b w:val="0"/>
          <w:bCs w:val="0"/>
          <w:sz w:val="20"/>
          <w:szCs w:val="20"/>
          <w:lang w:val="la-Latn"/>
        </w:rPr>
        <w:t xml:space="preserve"> </w:t>
      </w:r>
      <w:r w:rsidR="00833FD6" w:rsidRPr="00833FD6">
        <w:rPr>
          <w:b w:val="0"/>
          <w:bCs w:val="0"/>
          <w:sz w:val="20"/>
          <w:szCs w:val="20"/>
          <w:lang w:val="la-Latn"/>
        </w:rPr>
        <w:t>k</w:t>
      </w:r>
      <w:r w:rsidR="00922814" w:rsidRPr="00833FD6">
        <w:rPr>
          <w:b w:val="0"/>
          <w:bCs w:val="0"/>
          <w:sz w:val="20"/>
          <w:szCs w:val="20"/>
          <w:lang w:val="la-Latn"/>
        </w:rPr>
        <w:t xml:space="preserve">opējā </w:t>
      </w:r>
      <w:r>
        <w:rPr>
          <w:b w:val="0"/>
          <w:bCs w:val="0"/>
          <w:sz w:val="20"/>
          <w:szCs w:val="20"/>
          <w:lang w:val="la-Latn"/>
        </w:rPr>
        <w:t xml:space="preserve">projektam </w:t>
      </w:r>
      <w:r w:rsidR="00833FD6" w:rsidRPr="00833FD6">
        <w:rPr>
          <w:b w:val="0"/>
          <w:bCs w:val="0"/>
          <w:sz w:val="20"/>
          <w:szCs w:val="20"/>
          <w:lang w:val="la-Latn"/>
        </w:rPr>
        <w:t>plānot</w:t>
      </w:r>
      <w:r>
        <w:rPr>
          <w:b w:val="0"/>
          <w:bCs w:val="0"/>
          <w:sz w:val="20"/>
          <w:szCs w:val="20"/>
          <w:lang w:val="la-Latn"/>
        </w:rPr>
        <w:t>ā</w:t>
      </w:r>
      <w:r w:rsidR="00833FD6" w:rsidRPr="00833FD6">
        <w:rPr>
          <w:b w:val="0"/>
          <w:bCs w:val="0"/>
          <w:sz w:val="20"/>
          <w:szCs w:val="20"/>
          <w:lang w:val="la-Latn"/>
        </w:rPr>
        <w:t xml:space="preserve"> </w:t>
      </w:r>
      <w:r w:rsidR="00922814" w:rsidRPr="00833FD6">
        <w:rPr>
          <w:b w:val="0"/>
          <w:bCs w:val="0"/>
          <w:sz w:val="20"/>
          <w:szCs w:val="20"/>
          <w:lang w:val="la-Latn"/>
        </w:rPr>
        <w:t>4 462 770.69 EUR, ko veido Eiropas Sociālā fonda līdzekļi (3 793 355.09 EUR) un valsts budžeta finansējums (669 415.60 EUR</w:t>
      </w:r>
      <w:r w:rsidR="00833FD6" w:rsidRPr="00833FD6">
        <w:rPr>
          <w:b w:val="0"/>
          <w:bCs w:val="0"/>
          <w:sz w:val="20"/>
          <w:szCs w:val="20"/>
          <w:lang w:val="la-Latn"/>
        </w:rPr>
        <w:t>)</w:t>
      </w:r>
      <w:r>
        <w:rPr>
          <w:b w:val="0"/>
          <w:bCs w:val="0"/>
          <w:sz w:val="20"/>
          <w:szCs w:val="20"/>
          <w:lang w:val="la-Latn"/>
        </w:rPr>
        <w:t xml:space="preserve"> finansējuma</w:t>
      </w:r>
      <w:r w:rsidR="00833FD6" w:rsidRPr="00833FD6">
        <w:rPr>
          <w:b w:val="0"/>
          <w:bCs w:val="0"/>
          <w:sz w:val="20"/>
          <w:szCs w:val="20"/>
          <w:lang w:val="la-Latn"/>
        </w:rPr>
        <w:t>.</w:t>
      </w:r>
      <w:r w:rsidR="00922814" w:rsidRPr="00833FD6">
        <w:rPr>
          <w:b w:val="0"/>
          <w:bCs w:val="0"/>
          <w:sz w:val="20"/>
          <w:szCs w:val="20"/>
          <w:lang w:val="la-Latn"/>
        </w:rPr>
        <w:br/>
      </w:r>
      <w:r w:rsidR="00833FD6" w:rsidRPr="00833FD6">
        <w:rPr>
          <w:b w:val="0"/>
          <w:bCs w:val="0"/>
          <w:sz w:val="20"/>
          <w:szCs w:val="20"/>
          <w:lang w:val="la-Latn"/>
        </w:rPr>
        <w:t xml:space="preserve">Projektā mērķis sasniegts projekta īstenotājam Izglītības un zinātnes </w:t>
      </w:r>
      <w:r w:rsidR="00833FD6" w:rsidRPr="00A5784D">
        <w:rPr>
          <w:b w:val="0"/>
          <w:bCs w:val="0"/>
          <w:sz w:val="20"/>
          <w:szCs w:val="20"/>
          <w:lang w:val="la-Latn"/>
        </w:rPr>
        <w:t>ministrija</w:t>
      </w:r>
      <w:r w:rsidR="0049258A" w:rsidRPr="00A5784D">
        <w:rPr>
          <w:b w:val="0"/>
          <w:bCs w:val="0"/>
          <w:sz w:val="20"/>
          <w:szCs w:val="20"/>
          <w:lang w:val="la-Latn"/>
        </w:rPr>
        <w:t>i</w:t>
      </w:r>
      <w:r w:rsidR="00833FD6" w:rsidRPr="00A5784D">
        <w:rPr>
          <w:b w:val="0"/>
          <w:bCs w:val="0"/>
          <w:sz w:val="20"/>
          <w:szCs w:val="20"/>
          <w:lang w:val="la-Latn"/>
        </w:rPr>
        <w:t xml:space="preserve"> (IZM</w:t>
      </w:r>
      <w:r w:rsidR="00833FD6" w:rsidRPr="00833FD6">
        <w:rPr>
          <w:b w:val="0"/>
          <w:bCs w:val="0"/>
          <w:sz w:val="20"/>
          <w:szCs w:val="20"/>
          <w:lang w:val="la-Latn"/>
        </w:rPr>
        <w:t>) kopā ar projekta sadarbības partneriem - Izglītības kvalitātes valsts dienestu (IKVD), Valsts izglītības satura centru (VISC), Latvijas Universitāti (LU), Liepājas Universitāti (LiepU), īstenojot projektā</w:t>
      </w:r>
      <w:r w:rsidR="00833FD6">
        <w:rPr>
          <w:b w:val="0"/>
          <w:bCs w:val="0"/>
          <w:sz w:val="20"/>
          <w:szCs w:val="20"/>
          <w:lang w:val="en-US"/>
        </w:rPr>
        <w:t xml:space="preserve"> </w:t>
      </w:r>
      <w:r w:rsidR="00833FD6" w:rsidRPr="00833FD6">
        <w:rPr>
          <w:b w:val="0"/>
          <w:bCs w:val="0"/>
          <w:sz w:val="20"/>
          <w:szCs w:val="20"/>
          <w:lang w:val="la-Latn"/>
        </w:rPr>
        <w:t>atbalstāmās darbības noteiktiem iznākuma un rezultāta rādītājiem</w:t>
      </w:r>
      <w:r w:rsidR="0049258A">
        <w:rPr>
          <w:b w:val="0"/>
          <w:bCs w:val="0"/>
          <w:sz w:val="20"/>
          <w:szCs w:val="20"/>
          <w:lang w:val="en-US"/>
        </w:rPr>
        <w:t xml:space="preserve"> </w:t>
      </w:r>
      <w:r w:rsidR="00833FD6" w:rsidRPr="00833FD6">
        <w:rPr>
          <w:b w:val="0"/>
          <w:bCs w:val="0"/>
          <w:sz w:val="20"/>
          <w:szCs w:val="20"/>
          <w:lang w:val="la-Latn"/>
        </w:rPr>
        <w:t>-</w:t>
      </w:r>
      <w:r w:rsidR="00833FD6" w:rsidRPr="00833FD6">
        <w:rPr>
          <w:b w:val="0"/>
          <w:bCs w:val="0"/>
          <w:sz w:val="20"/>
          <w:szCs w:val="20"/>
          <w:lang w:val="la-Latn"/>
        </w:rPr>
        <w:br/>
        <w:t xml:space="preserve">1. Iznākuma rādītājs sasniegts, īstenojot </w:t>
      </w:r>
      <w:r w:rsidR="0049258A">
        <w:rPr>
          <w:b w:val="0"/>
          <w:bCs w:val="0"/>
          <w:sz w:val="20"/>
          <w:szCs w:val="20"/>
          <w:lang w:val="en-US"/>
        </w:rPr>
        <w:t>9 (</w:t>
      </w:r>
      <w:r w:rsidR="00833FD6" w:rsidRPr="00833FD6">
        <w:rPr>
          <w:b w:val="0"/>
          <w:bCs w:val="0"/>
          <w:sz w:val="20"/>
          <w:szCs w:val="20"/>
          <w:lang w:val="la-Latn"/>
        </w:rPr>
        <w:t>deviņu</w:t>
      </w:r>
      <w:r w:rsidR="0049258A">
        <w:rPr>
          <w:b w:val="0"/>
          <w:bCs w:val="0"/>
          <w:sz w:val="20"/>
          <w:szCs w:val="20"/>
          <w:lang w:val="en-US"/>
        </w:rPr>
        <w:t>s)</w:t>
      </w:r>
      <w:r w:rsidR="00833FD6" w:rsidRPr="00833FD6">
        <w:rPr>
          <w:b w:val="0"/>
          <w:bCs w:val="0"/>
          <w:sz w:val="20"/>
          <w:szCs w:val="20"/>
          <w:lang w:val="la-Latn"/>
        </w:rPr>
        <w:t xml:space="preserve"> nacionāla mēroga izglītības kvalitāti raksturojoš</w:t>
      </w:r>
      <w:r>
        <w:rPr>
          <w:b w:val="0"/>
          <w:bCs w:val="0"/>
          <w:sz w:val="20"/>
          <w:szCs w:val="20"/>
          <w:lang w:val="la-Latn"/>
        </w:rPr>
        <w:t>us</w:t>
      </w:r>
      <w:r w:rsidR="00833FD6" w:rsidRPr="00833FD6">
        <w:rPr>
          <w:b w:val="0"/>
          <w:bCs w:val="0"/>
          <w:sz w:val="20"/>
          <w:szCs w:val="20"/>
          <w:lang w:val="la-Latn"/>
        </w:rPr>
        <w:t xml:space="preserve"> pētījumus.</w:t>
      </w:r>
      <w:r w:rsidR="00833FD6" w:rsidRPr="00833FD6">
        <w:rPr>
          <w:b w:val="0"/>
          <w:bCs w:val="0"/>
          <w:sz w:val="20"/>
          <w:szCs w:val="20"/>
          <w:lang w:val="la-Latn"/>
        </w:rPr>
        <w:br/>
        <w:t>2. Rezultāta rādītājs sasniegts, izveidojot</w:t>
      </w:r>
      <w:r w:rsidR="0049258A">
        <w:rPr>
          <w:b w:val="0"/>
          <w:bCs w:val="0"/>
          <w:sz w:val="20"/>
          <w:szCs w:val="20"/>
          <w:lang w:val="en-US"/>
        </w:rPr>
        <w:t xml:space="preserve"> 1 (</w:t>
      </w:r>
      <w:r w:rsidR="00833FD6" w:rsidRPr="00833FD6">
        <w:rPr>
          <w:b w:val="0"/>
          <w:bCs w:val="0"/>
          <w:sz w:val="20"/>
          <w:szCs w:val="20"/>
          <w:lang w:val="la-Latn"/>
        </w:rPr>
        <w:t>vienu</w:t>
      </w:r>
      <w:r w:rsidR="0049258A">
        <w:rPr>
          <w:b w:val="0"/>
          <w:bCs w:val="0"/>
          <w:sz w:val="20"/>
          <w:szCs w:val="20"/>
          <w:lang w:val="en-US"/>
        </w:rPr>
        <w:t>)</w:t>
      </w:r>
      <w:r w:rsidR="00833FD6" w:rsidRPr="00833FD6">
        <w:rPr>
          <w:b w:val="0"/>
          <w:bCs w:val="0"/>
          <w:sz w:val="20"/>
          <w:szCs w:val="20"/>
          <w:lang w:val="la-Latn"/>
        </w:rPr>
        <w:t xml:space="preserve"> visaptveroš</w:t>
      </w:r>
      <w:r w:rsidR="0049258A">
        <w:rPr>
          <w:b w:val="0"/>
          <w:bCs w:val="0"/>
          <w:sz w:val="20"/>
          <w:szCs w:val="20"/>
          <w:lang w:val="en-US"/>
        </w:rPr>
        <w:t>u</w:t>
      </w:r>
      <w:r w:rsidR="00833FD6" w:rsidRPr="00833FD6">
        <w:rPr>
          <w:b w:val="0"/>
          <w:bCs w:val="0"/>
          <w:sz w:val="20"/>
          <w:szCs w:val="20"/>
          <w:lang w:val="la-Latn"/>
        </w:rPr>
        <w:t xml:space="preserve"> izglītības kvalitātes monitoringa sistēmu</w:t>
      </w:r>
      <w:r w:rsidR="0049258A">
        <w:rPr>
          <w:b w:val="0"/>
          <w:bCs w:val="0"/>
          <w:sz w:val="20"/>
          <w:szCs w:val="20"/>
          <w:lang w:val="en-US"/>
        </w:rPr>
        <w:t>,</w:t>
      </w:r>
      <w:r w:rsidR="00833FD6" w:rsidRPr="00833FD6">
        <w:rPr>
          <w:b w:val="0"/>
          <w:bCs w:val="0"/>
          <w:sz w:val="20"/>
          <w:szCs w:val="20"/>
          <w:lang w:val="la-Latn"/>
        </w:rPr>
        <w:t xml:space="preserve"> tās ieviešanai.</w:t>
      </w:r>
    </w:p>
    <w:p w14:paraId="57E94551" w14:textId="77777777" w:rsidR="004D6D64" w:rsidRDefault="00922814" w:rsidP="004D6D64">
      <w:pPr>
        <w:pStyle w:val="Heading1"/>
        <w:spacing w:before="100" w:line="360" w:lineRule="auto"/>
        <w:ind w:left="0"/>
        <w:jc w:val="both"/>
        <w:rPr>
          <w:rFonts w:ascii="Times New Roman" w:hAnsi="Times New Roman" w:cs="Times New Roman"/>
          <w:color w:val="000000"/>
          <w:shd w:val="clear" w:color="auto" w:fill="FFFFFF"/>
          <w:lang w:val="la-Latn"/>
        </w:rPr>
      </w:pPr>
      <w:r w:rsidRPr="00922814">
        <w:rPr>
          <w:b w:val="0"/>
          <w:bCs w:val="0"/>
          <w:sz w:val="20"/>
          <w:szCs w:val="20"/>
          <w:lang w:val="la-Latn"/>
        </w:rPr>
        <w:br/>
      </w:r>
      <w:r w:rsidR="004D6D64" w:rsidRPr="004D6D64">
        <w:rPr>
          <w:color w:val="674690"/>
          <w:spacing w:val="-1"/>
          <w:lang w:val="la-Latn"/>
        </w:rPr>
        <w:t xml:space="preserve">Iznākuma rādītājs </w:t>
      </w:r>
      <w:r w:rsidR="004D6D64" w:rsidRPr="00A108D1">
        <w:rPr>
          <w:rFonts w:ascii="Times New Roman" w:hAnsi="Times New Roman" w:cs="Times New Roman"/>
          <w:color w:val="000000"/>
          <w:shd w:val="clear" w:color="auto" w:fill="FFFFFF"/>
          <w:lang w:val="la-Latn"/>
        </w:rPr>
        <w:t xml:space="preserve"> </w:t>
      </w:r>
    </w:p>
    <w:p w14:paraId="17BE7F7A" w14:textId="022D3667" w:rsidR="004D6D64" w:rsidRDefault="004D6D64" w:rsidP="004D6D64">
      <w:pPr>
        <w:pStyle w:val="Heading1"/>
        <w:spacing w:before="100" w:line="360" w:lineRule="auto"/>
        <w:ind w:left="0"/>
        <w:jc w:val="left"/>
        <w:rPr>
          <w:b w:val="0"/>
          <w:bCs w:val="0"/>
          <w:sz w:val="20"/>
          <w:szCs w:val="20"/>
          <w:lang w:val="la-Latn"/>
        </w:rPr>
      </w:pPr>
      <w:r w:rsidRPr="004D6D64">
        <w:rPr>
          <w:b w:val="0"/>
          <w:bCs w:val="0"/>
          <w:sz w:val="20"/>
          <w:szCs w:val="20"/>
          <w:lang w:val="la-Latn"/>
        </w:rPr>
        <w:t>Projekta ietvaros īstenoti (9) nacionāla mēroga izglītības pētījumi,</w:t>
      </w:r>
      <w:r>
        <w:rPr>
          <w:b w:val="0"/>
          <w:bCs w:val="0"/>
          <w:sz w:val="20"/>
          <w:szCs w:val="20"/>
          <w:lang w:val="en-US"/>
        </w:rPr>
        <w:t xml:space="preserve"> </w:t>
      </w:r>
      <w:r w:rsidRPr="004D6D64">
        <w:rPr>
          <w:b w:val="0"/>
          <w:bCs w:val="0"/>
          <w:sz w:val="20"/>
          <w:szCs w:val="20"/>
          <w:lang w:val="la-Latn"/>
        </w:rPr>
        <w:t>no tiem</w:t>
      </w:r>
      <w:r>
        <w:rPr>
          <w:b w:val="0"/>
          <w:bCs w:val="0"/>
          <w:sz w:val="20"/>
          <w:szCs w:val="20"/>
          <w:lang w:val="en-US"/>
        </w:rPr>
        <w:t>-</w:t>
      </w:r>
      <w:r w:rsidRPr="004D6D64">
        <w:rPr>
          <w:b w:val="0"/>
          <w:bCs w:val="0"/>
          <w:sz w:val="20"/>
          <w:szCs w:val="20"/>
          <w:lang w:val="la-Latn"/>
        </w:rPr>
        <w:t xml:space="preserve"> </w:t>
      </w:r>
    </w:p>
    <w:p w14:paraId="65CC7361" w14:textId="56E4515F" w:rsidR="00EA2AC0" w:rsidRPr="0049258A" w:rsidRDefault="004D6D64" w:rsidP="004D6D64">
      <w:pPr>
        <w:pStyle w:val="Heading1"/>
        <w:spacing w:before="100" w:line="360" w:lineRule="auto"/>
        <w:ind w:left="0"/>
        <w:jc w:val="left"/>
        <w:rPr>
          <w:rFonts w:cs="Times New Roman"/>
          <w:b w:val="0"/>
          <w:bCs w:val="0"/>
          <w:color w:val="000000"/>
          <w:sz w:val="20"/>
          <w:szCs w:val="20"/>
          <w:shd w:val="clear" w:color="auto" w:fill="FFFFFF"/>
          <w:lang w:val="en-US"/>
        </w:rPr>
      </w:pPr>
      <w:r w:rsidRPr="004D6D64">
        <w:rPr>
          <w:b w:val="0"/>
          <w:bCs w:val="0"/>
          <w:sz w:val="20"/>
          <w:szCs w:val="20"/>
          <w:lang w:val="la-Latn"/>
        </w:rPr>
        <w:t>5 zinātniskie pētījumi un 4 publiskā iepirkuma procedūras ietvaros izraudzītu pakalpojumu sniedzēju veikti pētījumi.</w:t>
      </w:r>
      <w:r w:rsidRPr="004D6D64">
        <w:rPr>
          <w:b w:val="0"/>
          <w:bCs w:val="0"/>
          <w:sz w:val="20"/>
          <w:szCs w:val="20"/>
          <w:lang w:val="la-Latn"/>
        </w:rPr>
        <w:br/>
      </w:r>
      <w:r w:rsidRPr="004D6D64">
        <w:rPr>
          <w:b w:val="0"/>
          <w:bCs w:val="0"/>
          <w:sz w:val="20"/>
          <w:szCs w:val="20"/>
          <w:lang w:val="la-Latn"/>
        </w:rPr>
        <w:br/>
      </w:r>
      <w:r w:rsidRPr="00B05C40">
        <w:rPr>
          <w:rFonts w:cs="Times New Roman"/>
          <w:bCs w:val="0"/>
          <w:color w:val="674690"/>
          <w:spacing w:val="-1"/>
          <w:sz w:val="20"/>
          <w:szCs w:val="20"/>
          <w:lang w:val="la-Latn"/>
        </w:rPr>
        <w:t>Zinātniskie pētījumi</w:t>
      </w:r>
      <w:r w:rsidRPr="00B05C40">
        <w:rPr>
          <w:rFonts w:cs="Times New Roman"/>
          <w:bCs w:val="0"/>
          <w:color w:val="674690"/>
          <w:spacing w:val="-1"/>
          <w:sz w:val="20"/>
          <w:szCs w:val="20"/>
          <w:lang w:val="la-Latn"/>
        </w:rPr>
        <w:br/>
        <w:t xml:space="preserve">Pētījums </w:t>
      </w:r>
      <w:r w:rsidRPr="00B05C40">
        <w:rPr>
          <w:rFonts w:cs="Times New Roman"/>
          <w:b w:val="0"/>
          <w:bCs w:val="0"/>
          <w:color w:val="000000"/>
          <w:sz w:val="20"/>
          <w:szCs w:val="20"/>
          <w:shd w:val="clear" w:color="auto" w:fill="FFFFFF"/>
          <w:lang w:val="la-Latn"/>
        </w:rPr>
        <w:t xml:space="preserve">“Augstākajā izglītībā studējošo kompetenču novērtējums un attīstības dinamika studiju </w:t>
      </w:r>
      <w:r w:rsidRPr="00B05C40">
        <w:rPr>
          <w:rFonts w:cs="Times New Roman"/>
          <w:b w:val="0"/>
          <w:bCs w:val="0"/>
          <w:color w:val="000000"/>
          <w:sz w:val="20"/>
          <w:szCs w:val="20"/>
          <w:shd w:val="clear" w:color="auto" w:fill="FFFFFF"/>
          <w:lang w:val="la-Latn"/>
        </w:rPr>
        <w:lastRenderedPageBreak/>
        <w:t xml:space="preserve">periodā” 1. </w:t>
      </w:r>
      <w:r w:rsidR="0049258A">
        <w:rPr>
          <w:rFonts w:cs="Times New Roman"/>
          <w:b w:val="0"/>
          <w:bCs w:val="0"/>
          <w:color w:val="000000"/>
          <w:sz w:val="20"/>
          <w:szCs w:val="20"/>
          <w:shd w:val="clear" w:color="auto" w:fill="FFFFFF"/>
          <w:lang w:val="en-US"/>
        </w:rPr>
        <w:t>k</w:t>
      </w:r>
      <w:r w:rsidRPr="00B05C40">
        <w:rPr>
          <w:rFonts w:cs="Times New Roman"/>
          <w:b w:val="0"/>
          <w:bCs w:val="0"/>
          <w:color w:val="000000"/>
          <w:sz w:val="20"/>
          <w:szCs w:val="20"/>
          <w:shd w:val="clear" w:color="auto" w:fill="FFFFFF"/>
          <w:lang w:val="la-Latn"/>
        </w:rPr>
        <w:t>ārta</w:t>
      </w:r>
      <w:r w:rsidR="0049258A">
        <w:rPr>
          <w:rFonts w:cs="Times New Roman"/>
          <w:b w:val="0"/>
          <w:bCs w:val="0"/>
          <w:color w:val="000000"/>
          <w:sz w:val="20"/>
          <w:szCs w:val="20"/>
          <w:shd w:val="clear" w:color="auto" w:fill="FFFFFF"/>
          <w:lang w:val="en-US"/>
        </w:rPr>
        <w:t>;</w:t>
      </w:r>
      <w:r w:rsidRPr="00B05C40">
        <w:rPr>
          <w:rFonts w:cs="Times New Roman"/>
          <w:b w:val="0"/>
          <w:bCs w:val="0"/>
          <w:color w:val="000000"/>
          <w:sz w:val="20"/>
          <w:szCs w:val="20"/>
          <w:lang w:val="la-Latn"/>
        </w:rPr>
        <w:br/>
      </w:r>
      <w:r w:rsidRPr="00B05C40">
        <w:rPr>
          <w:rFonts w:cs="Times New Roman"/>
          <w:bCs w:val="0"/>
          <w:color w:val="674690"/>
          <w:spacing w:val="-1"/>
          <w:sz w:val="20"/>
          <w:szCs w:val="20"/>
          <w:lang w:val="la-Latn"/>
        </w:rPr>
        <w:t>Pētījums</w:t>
      </w:r>
      <w:r w:rsidRPr="00B05C40">
        <w:rPr>
          <w:rFonts w:cs="Times New Roman"/>
          <w:b w:val="0"/>
          <w:bCs w:val="0"/>
          <w:color w:val="000000"/>
          <w:sz w:val="20"/>
          <w:szCs w:val="20"/>
          <w:shd w:val="clear" w:color="auto" w:fill="FFFFFF"/>
          <w:lang w:val="la-Latn"/>
        </w:rPr>
        <w:t xml:space="preserve"> „Augstākajā izglītībā studējošo kompetenču novērtējums un</w:t>
      </w:r>
      <w:r w:rsidR="00A5784D">
        <w:rPr>
          <w:rFonts w:cs="Times New Roman"/>
          <w:b w:val="0"/>
          <w:bCs w:val="0"/>
          <w:color w:val="000000"/>
          <w:sz w:val="20"/>
          <w:szCs w:val="20"/>
          <w:shd w:val="clear" w:color="auto" w:fill="FFFFFF"/>
          <w:lang w:val="la-Latn"/>
        </w:rPr>
        <w:t xml:space="preserve"> - </w:t>
      </w:r>
      <w:r w:rsidRPr="00B05C40">
        <w:rPr>
          <w:rFonts w:cs="Times New Roman"/>
          <w:b w:val="0"/>
          <w:bCs w:val="0"/>
          <w:color w:val="000000"/>
          <w:sz w:val="20"/>
          <w:szCs w:val="20"/>
          <w:shd w:val="clear" w:color="auto" w:fill="FFFFFF"/>
          <w:lang w:val="la-Latn"/>
        </w:rPr>
        <w:t xml:space="preserve">to attīstības dinamika studiju periodā” 2. </w:t>
      </w:r>
      <w:r w:rsidR="0049258A">
        <w:rPr>
          <w:rFonts w:cs="Times New Roman"/>
          <w:b w:val="0"/>
          <w:bCs w:val="0"/>
          <w:color w:val="000000"/>
          <w:sz w:val="20"/>
          <w:szCs w:val="20"/>
          <w:shd w:val="clear" w:color="auto" w:fill="FFFFFF"/>
          <w:lang w:val="en-US"/>
        </w:rPr>
        <w:t>k</w:t>
      </w:r>
      <w:r w:rsidRPr="00B05C40">
        <w:rPr>
          <w:rFonts w:cs="Times New Roman"/>
          <w:b w:val="0"/>
          <w:bCs w:val="0"/>
          <w:color w:val="000000"/>
          <w:sz w:val="20"/>
          <w:szCs w:val="20"/>
          <w:shd w:val="clear" w:color="auto" w:fill="FFFFFF"/>
          <w:lang w:val="la-Latn"/>
        </w:rPr>
        <w:t>ārta</w:t>
      </w:r>
      <w:r w:rsidR="0049258A">
        <w:rPr>
          <w:rFonts w:cs="Times New Roman"/>
          <w:b w:val="0"/>
          <w:bCs w:val="0"/>
          <w:color w:val="000000"/>
          <w:sz w:val="20"/>
          <w:szCs w:val="20"/>
          <w:shd w:val="clear" w:color="auto" w:fill="FFFFFF"/>
          <w:lang w:val="en-US"/>
        </w:rPr>
        <w:t>;</w:t>
      </w:r>
      <w:r w:rsidRPr="00B05C40">
        <w:rPr>
          <w:rFonts w:cs="Times New Roman"/>
          <w:b w:val="0"/>
          <w:bCs w:val="0"/>
          <w:color w:val="000000"/>
          <w:sz w:val="20"/>
          <w:szCs w:val="20"/>
          <w:lang w:val="la-Latn"/>
        </w:rPr>
        <w:br/>
      </w:r>
      <w:r w:rsidRPr="00B05C40">
        <w:rPr>
          <w:rFonts w:cs="Times New Roman"/>
          <w:bCs w:val="0"/>
          <w:color w:val="674690"/>
          <w:spacing w:val="-1"/>
          <w:sz w:val="20"/>
          <w:szCs w:val="20"/>
          <w:lang w:val="la-Latn"/>
        </w:rPr>
        <w:t xml:space="preserve">Pētījums </w:t>
      </w:r>
      <w:r w:rsidRPr="00B05C40">
        <w:rPr>
          <w:rFonts w:cs="Times New Roman"/>
          <w:b w:val="0"/>
          <w:bCs w:val="0"/>
          <w:color w:val="000000"/>
          <w:sz w:val="20"/>
          <w:szCs w:val="20"/>
          <w:shd w:val="clear" w:color="auto" w:fill="FFFFFF"/>
          <w:lang w:val="la-Latn"/>
        </w:rPr>
        <w:t>"Izglītības terminu skaidrojošā tiešsaistes vārdnīca"</w:t>
      </w:r>
      <w:r w:rsidR="0049258A">
        <w:rPr>
          <w:rFonts w:cs="Times New Roman"/>
          <w:b w:val="0"/>
          <w:bCs w:val="0"/>
          <w:color w:val="000000"/>
          <w:sz w:val="20"/>
          <w:szCs w:val="20"/>
          <w:shd w:val="clear" w:color="auto" w:fill="FFFFFF"/>
          <w:lang w:val="en-US"/>
        </w:rPr>
        <w:t>;</w:t>
      </w:r>
      <w:r w:rsidRPr="00B05C40">
        <w:rPr>
          <w:rFonts w:cs="Times New Roman"/>
          <w:b w:val="0"/>
          <w:bCs w:val="0"/>
          <w:color w:val="000000"/>
          <w:sz w:val="20"/>
          <w:szCs w:val="20"/>
          <w:lang w:val="la-Latn"/>
        </w:rPr>
        <w:br/>
      </w:r>
      <w:r w:rsidRPr="00B05C40">
        <w:rPr>
          <w:rFonts w:cs="Times New Roman"/>
          <w:bCs w:val="0"/>
          <w:color w:val="674690"/>
          <w:spacing w:val="-1"/>
          <w:sz w:val="20"/>
          <w:szCs w:val="20"/>
          <w:lang w:val="la-Latn"/>
        </w:rPr>
        <w:t xml:space="preserve">Pētījums </w:t>
      </w:r>
      <w:r w:rsidRPr="00B05C40">
        <w:rPr>
          <w:rFonts w:cs="Times New Roman"/>
          <w:b w:val="0"/>
          <w:bCs w:val="0"/>
          <w:color w:val="000000"/>
          <w:sz w:val="20"/>
          <w:szCs w:val="20"/>
          <w:shd w:val="clear" w:color="auto" w:fill="FFFFFF"/>
          <w:lang w:val="la-Latn"/>
        </w:rPr>
        <w:t>“Modelis un instruments pieejas skola kā mācīšanās organizācija īstenošanas atbalstam izglītības iestādēs”</w:t>
      </w:r>
      <w:r w:rsidR="0049258A">
        <w:rPr>
          <w:rFonts w:cs="Times New Roman"/>
          <w:b w:val="0"/>
          <w:bCs w:val="0"/>
          <w:color w:val="000000"/>
          <w:sz w:val="20"/>
          <w:szCs w:val="20"/>
          <w:shd w:val="clear" w:color="auto" w:fill="FFFFFF"/>
          <w:lang w:val="en-US"/>
        </w:rPr>
        <w:t>;</w:t>
      </w:r>
      <w:r w:rsidRPr="00B05C40">
        <w:rPr>
          <w:rFonts w:cs="Times New Roman"/>
          <w:b w:val="0"/>
          <w:bCs w:val="0"/>
          <w:color w:val="000000"/>
          <w:sz w:val="20"/>
          <w:szCs w:val="20"/>
          <w:lang w:val="la-Latn"/>
        </w:rPr>
        <w:br/>
      </w:r>
      <w:r w:rsidRPr="00B05C40">
        <w:rPr>
          <w:rFonts w:cs="Times New Roman"/>
          <w:bCs w:val="0"/>
          <w:color w:val="674690"/>
          <w:spacing w:val="-1"/>
          <w:sz w:val="20"/>
          <w:szCs w:val="20"/>
          <w:lang w:val="la-Latn"/>
        </w:rPr>
        <w:t>Pētījums</w:t>
      </w:r>
      <w:r w:rsidRPr="00B05C40">
        <w:rPr>
          <w:rFonts w:cs="Times New Roman"/>
          <w:b w:val="0"/>
          <w:bCs w:val="0"/>
          <w:color w:val="000000"/>
          <w:sz w:val="20"/>
          <w:szCs w:val="20"/>
          <w:shd w:val="clear" w:color="auto" w:fill="FFFFFF"/>
          <w:lang w:val="la-Latn"/>
        </w:rPr>
        <w:t xml:space="preserve"> “Starptautiski salīdzinošais pētījums pilsoniskajā izglītībā” (ICCS 2022)</w:t>
      </w:r>
      <w:r w:rsidR="0049258A">
        <w:rPr>
          <w:rFonts w:cs="Times New Roman"/>
          <w:b w:val="0"/>
          <w:bCs w:val="0"/>
          <w:color w:val="000000"/>
          <w:sz w:val="20"/>
          <w:szCs w:val="20"/>
          <w:shd w:val="clear" w:color="auto" w:fill="FFFFFF"/>
          <w:lang w:val="en-US"/>
        </w:rPr>
        <w:t>.</w:t>
      </w:r>
    </w:p>
    <w:p w14:paraId="032FADB7" w14:textId="77777777" w:rsidR="00A5784D" w:rsidRDefault="00A5784D" w:rsidP="00EA2AC0">
      <w:pPr>
        <w:rPr>
          <w:rFonts w:cs="Times New Roman"/>
          <w:b/>
          <w:color w:val="674690"/>
          <w:spacing w:val="-1"/>
          <w:sz w:val="20"/>
          <w:szCs w:val="20"/>
          <w:lang w:val="la-Latn"/>
        </w:rPr>
      </w:pPr>
    </w:p>
    <w:p w14:paraId="23815641" w14:textId="77777777" w:rsidR="00B85B24" w:rsidRDefault="00EA2AC0" w:rsidP="00EA2AC0">
      <w:pPr>
        <w:rPr>
          <w:rFonts w:cs="Times New Roman"/>
          <w:b/>
          <w:color w:val="674690"/>
          <w:spacing w:val="-1"/>
          <w:sz w:val="20"/>
          <w:szCs w:val="20"/>
          <w:lang w:val="la-Latn"/>
        </w:rPr>
      </w:pPr>
      <w:r w:rsidRPr="00A5784D">
        <w:rPr>
          <w:rFonts w:cs="Times New Roman"/>
          <w:b/>
          <w:color w:val="674690"/>
          <w:spacing w:val="-1"/>
          <w:sz w:val="20"/>
          <w:szCs w:val="20"/>
          <w:lang w:val="la-Latn"/>
        </w:rPr>
        <w:t>ANOTĀCIJAS</w:t>
      </w:r>
    </w:p>
    <w:p w14:paraId="31A6B31C" w14:textId="71C16660" w:rsidR="00EA2AC0" w:rsidRPr="00A5784D" w:rsidRDefault="00EA2AC0" w:rsidP="00EA2AC0">
      <w:pPr>
        <w:rPr>
          <w:rFonts w:cs="Times New Roman"/>
          <w:b/>
          <w:color w:val="674690"/>
          <w:spacing w:val="-1"/>
          <w:sz w:val="20"/>
          <w:szCs w:val="20"/>
          <w:lang w:val="la-Latn"/>
        </w:rPr>
      </w:pPr>
      <w:r w:rsidRPr="00A5784D">
        <w:rPr>
          <w:rFonts w:cs="Times New Roman"/>
          <w:b/>
          <w:color w:val="674690"/>
          <w:spacing w:val="-1"/>
          <w:sz w:val="20"/>
          <w:szCs w:val="20"/>
          <w:lang w:val="la-Latn"/>
        </w:rPr>
        <w:t xml:space="preserve"> </w:t>
      </w:r>
    </w:p>
    <w:p w14:paraId="63321987" w14:textId="77777777" w:rsidR="00EA2AC0" w:rsidRPr="00B85B24" w:rsidRDefault="00EA2AC0" w:rsidP="00EA2AC0">
      <w:pPr>
        <w:rPr>
          <w:rFonts w:cs="Times New Roman"/>
          <w:b/>
          <w:color w:val="674690"/>
          <w:spacing w:val="-1"/>
          <w:sz w:val="20"/>
          <w:szCs w:val="20"/>
          <w:lang w:val="la-Latn"/>
        </w:rPr>
      </w:pPr>
      <w:r w:rsidRPr="00EA2AC0">
        <w:rPr>
          <w:rFonts w:cs="Times New Roman"/>
          <w:color w:val="000000" w:themeColor="text1"/>
          <w:sz w:val="20"/>
          <w:szCs w:val="20"/>
        </w:rPr>
        <w:t>Zinātniskais pētījums</w:t>
      </w:r>
      <w:r w:rsidRPr="00EA2AC0">
        <w:rPr>
          <w:rFonts w:cs="Times New Roman"/>
          <w:b/>
          <w:bCs/>
          <w:color w:val="000000" w:themeColor="text1"/>
          <w:sz w:val="20"/>
          <w:szCs w:val="20"/>
        </w:rPr>
        <w:t xml:space="preserve"> “</w:t>
      </w:r>
      <w:r w:rsidRPr="00B85B24">
        <w:rPr>
          <w:rFonts w:cs="Times New Roman"/>
          <w:b/>
          <w:color w:val="674690"/>
          <w:spacing w:val="-1"/>
          <w:sz w:val="20"/>
          <w:szCs w:val="20"/>
          <w:lang w:val="la-Latn"/>
        </w:rPr>
        <w:t>Augstākajā izglītībā studējošo kompetenču novērtējums un to attīstības dinamika studiju periodā” (1.kārta)</w:t>
      </w:r>
    </w:p>
    <w:p w14:paraId="24DEB98A" w14:textId="77777777" w:rsidR="00B85B24" w:rsidRDefault="00B85B24" w:rsidP="00EA2AC0"/>
    <w:p w14:paraId="1D2280A0" w14:textId="679C49A0" w:rsidR="00EA2AC0" w:rsidRDefault="00B85B24" w:rsidP="00EA2AC0">
      <w:pPr>
        <w:rPr>
          <w:rFonts w:cs="Times New Roman"/>
          <w:color w:val="000000" w:themeColor="text1"/>
          <w:sz w:val="20"/>
          <w:szCs w:val="20"/>
        </w:rPr>
      </w:pPr>
      <w:hyperlink r:id="rId8" w:history="1">
        <w:r w:rsidRPr="001105C7">
          <w:rPr>
            <w:rStyle w:val="Hyperlink"/>
            <w:rFonts w:cs="Times New Roman"/>
            <w:sz w:val="20"/>
            <w:szCs w:val="20"/>
          </w:rPr>
          <w:t>https://ppdb.mk.gov.lv/wp-content/uploads/2021/12/Kompetencu-novertesanas-instrumenta-rokasgramata_Petijums.pdf</w:t>
        </w:r>
      </w:hyperlink>
      <w:r w:rsidR="0053462E" w:rsidRPr="0053462E">
        <w:rPr>
          <w:rFonts w:cs="Times New Roman"/>
          <w:color w:val="000000" w:themeColor="text1"/>
          <w:sz w:val="20"/>
          <w:szCs w:val="20"/>
        </w:rPr>
        <w:t xml:space="preserve"> </w:t>
      </w:r>
    </w:p>
    <w:p w14:paraId="40F0F6DA" w14:textId="77777777" w:rsidR="0053462E" w:rsidRPr="0053462E" w:rsidRDefault="0053462E" w:rsidP="00EA2AC0">
      <w:pPr>
        <w:rPr>
          <w:rFonts w:cs="Times New Roman"/>
          <w:color w:val="000000" w:themeColor="text1"/>
          <w:sz w:val="20"/>
          <w:szCs w:val="20"/>
        </w:rPr>
      </w:pPr>
    </w:p>
    <w:tbl>
      <w:tblPr>
        <w:tblW w:w="471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56"/>
        <w:gridCol w:w="5102"/>
      </w:tblGrid>
      <w:tr w:rsidR="00EA2AC0" w:rsidRPr="00EA2AC0" w14:paraId="42787FA4" w14:textId="77777777" w:rsidTr="00482863">
        <w:trPr>
          <w:trHeight w:val="1409"/>
          <w:tblCellSpacing w:w="15" w:type="dxa"/>
        </w:trPr>
        <w:tc>
          <w:tcPr>
            <w:tcW w:w="2250" w:type="pct"/>
            <w:tcBorders>
              <w:top w:val="outset" w:sz="6" w:space="0" w:color="auto"/>
              <w:left w:val="outset" w:sz="6" w:space="0" w:color="auto"/>
              <w:bottom w:val="outset" w:sz="6" w:space="0" w:color="auto"/>
              <w:right w:val="outset" w:sz="6" w:space="0" w:color="auto"/>
            </w:tcBorders>
            <w:hideMark/>
          </w:tcPr>
          <w:p w14:paraId="3459C260" w14:textId="16784DE6" w:rsidR="00BB61D1" w:rsidRDefault="00EA2AC0">
            <w:pPr>
              <w:jc w:val="both"/>
              <w:rPr>
                <w:rFonts w:eastAsia="Times New Roman" w:cs="Times New Roman"/>
                <w:color w:val="000000" w:themeColor="text1"/>
                <w:sz w:val="16"/>
                <w:szCs w:val="16"/>
                <w:lang w:eastAsia="lv-LV"/>
              </w:rPr>
            </w:pPr>
            <w:r w:rsidRPr="00B85B24">
              <w:rPr>
                <w:rFonts w:cs="Times New Roman"/>
                <w:b/>
                <w:color w:val="674690"/>
                <w:spacing w:val="-1"/>
                <w:sz w:val="16"/>
                <w:szCs w:val="16"/>
                <w:lang w:val="la-Latn"/>
              </w:rPr>
              <w:t>Pētījuma mērķis</w:t>
            </w:r>
            <w:r w:rsidRPr="00D77A73">
              <w:rPr>
                <w:rFonts w:eastAsia="Times New Roman" w:cs="Times New Roman"/>
                <w:color w:val="000000" w:themeColor="text1"/>
                <w:sz w:val="16"/>
                <w:szCs w:val="16"/>
                <w:lang w:eastAsia="lv-LV"/>
              </w:rPr>
              <w:t xml:space="preserve"> </w:t>
            </w:r>
          </w:p>
          <w:p w14:paraId="140A4083" w14:textId="0158A777" w:rsidR="00EA2AC0" w:rsidRPr="00D77A73" w:rsidRDefault="00BB61D1">
            <w:pPr>
              <w:jc w:val="both"/>
              <w:rPr>
                <w:rFonts w:eastAsia="Times New Roman" w:cs="Times New Roman"/>
                <w:b/>
                <w:bCs/>
                <w:color w:val="000000" w:themeColor="text1"/>
                <w:sz w:val="16"/>
                <w:szCs w:val="16"/>
                <w:lang w:eastAsia="lv-LV"/>
              </w:rPr>
            </w:pPr>
            <w:r>
              <w:rPr>
                <w:rFonts w:eastAsia="Times New Roman" w:cs="Times New Roman"/>
                <w:color w:val="000000" w:themeColor="text1"/>
                <w:sz w:val="16"/>
                <w:szCs w:val="16"/>
                <w:lang w:eastAsia="lv-LV"/>
              </w:rPr>
              <w:t>I</w:t>
            </w:r>
            <w:r w:rsidR="00EA2AC0" w:rsidRPr="00D77A73">
              <w:rPr>
                <w:rFonts w:eastAsia="Times New Roman" w:cs="Times New Roman"/>
                <w:color w:val="000000" w:themeColor="text1"/>
                <w:sz w:val="16"/>
                <w:szCs w:val="16"/>
                <w:lang w:eastAsia="lv-LV"/>
              </w:rPr>
              <w:t>zpētīt Latvijas Viedās specializācijas stratēģijas (turpmāk RIS3) mērķu sasniegšanai nepieciešamo pētniecības, inovāciju, uzņēmējdarbības, digitālo, globālo, kā arī pilsonisko kompetenču attīstības dinamiku un to ietekmējošos faktorus, lai izvērtētu Latvijas augstskolu izglītības nodrošinājuma kvalitāti.</w:t>
            </w:r>
          </w:p>
          <w:p w14:paraId="6859ADB7" w14:textId="77777777" w:rsidR="00EA2AC0" w:rsidRPr="00D77A73" w:rsidRDefault="00EA2AC0">
            <w:pPr>
              <w:jc w:val="both"/>
              <w:rPr>
                <w:rFonts w:eastAsia="Times New Roman" w:cs="Times New Roman"/>
                <w:color w:val="000000" w:themeColor="text1"/>
                <w:sz w:val="16"/>
                <w:szCs w:val="16"/>
                <w:lang w:eastAsia="lv-LV"/>
              </w:rPr>
            </w:pPr>
          </w:p>
        </w:tc>
        <w:tc>
          <w:tcPr>
            <w:tcW w:w="2702" w:type="pct"/>
            <w:tcBorders>
              <w:top w:val="outset" w:sz="6" w:space="0" w:color="auto"/>
              <w:left w:val="outset" w:sz="6" w:space="0" w:color="auto"/>
              <w:bottom w:val="outset" w:sz="6" w:space="0" w:color="auto"/>
              <w:right w:val="outset" w:sz="6" w:space="0" w:color="auto"/>
            </w:tcBorders>
            <w:hideMark/>
          </w:tcPr>
          <w:p w14:paraId="76BDB3E3" w14:textId="4B80EA24" w:rsidR="00BB61D1" w:rsidRDefault="00EA2AC0">
            <w:pPr>
              <w:jc w:val="both"/>
              <w:rPr>
                <w:rFonts w:eastAsia="Times New Roman" w:cs="Times New Roman"/>
                <w:color w:val="000000" w:themeColor="text1"/>
                <w:sz w:val="16"/>
                <w:szCs w:val="16"/>
                <w:lang w:val="la-Latn" w:eastAsia="lv-LV"/>
              </w:rPr>
            </w:pPr>
            <w:r w:rsidRPr="00B85B24">
              <w:rPr>
                <w:rFonts w:cs="Times New Roman"/>
                <w:b/>
                <w:color w:val="674690"/>
                <w:spacing w:val="-1"/>
                <w:sz w:val="16"/>
                <w:szCs w:val="16"/>
                <w:lang w:val="la-Latn"/>
              </w:rPr>
              <w:t>Pētījuma rezultāts</w:t>
            </w:r>
            <w:r w:rsidRPr="00D77A73">
              <w:rPr>
                <w:rFonts w:eastAsia="Times New Roman" w:cs="Times New Roman"/>
                <w:color w:val="000000" w:themeColor="text1"/>
                <w:sz w:val="16"/>
                <w:szCs w:val="16"/>
                <w:lang w:val="la-Latn" w:eastAsia="lv-LV"/>
              </w:rPr>
              <w:t xml:space="preserve"> </w:t>
            </w:r>
          </w:p>
          <w:p w14:paraId="536A344C" w14:textId="66AB0F90" w:rsidR="00EA2AC0" w:rsidRPr="00D77A73" w:rsidRDefault="00BB61D1">
            <w:pPr>
              <w:jc w:val="both"/>
              <w:rPr>
                <w:rFonts w:eastAsia="Times New Roman" w:cs="Times New Roman"/>
                <w:color w:val="000000" w:themeColor="text1"/>
                <w:sz w:val="16"/>
                <w:szCs w:val="16"/>
                <w:lang w:val="la-Latn" w:eastAsia="lv-LV"/>
              </w:rPr>
            </w:pPr>
            <w:r>
              <w:rPr>
                <w:rFonts w:eastAsia="Times New Roman" w:cs="Times New Roman"/>
                <w:color w:val="000000" w:themeColor="text1"/>
                <w:sz w:val="16"/>
                <w:szCs w:val="16"/>
                <w:lang w:val="la-Latn" w:eastAsia="lv-LV"/>
              </w:rPr>
              <w:t>I</w:t>
            </w:r>
            <w:r w:rsidR="00EA2AC0" w:rsidRPr="00D77A73">
              <w:rPr>
                <w:rFonts w:eastAsia="Times New Roman" w:cs="Times New Roman"/>
                <w:color w:val="000000" w:themeColor="text1"/>
                <w:sz w:val="16"/>
                <w:szCs w:val="16"/>
                <w:lang w:val="la-Latn" w:eastAsia="lv-LV"/>
              </w:rPr>
              <w:t>zstrādāts un aprobēts instruments studējošo caurviju kompetenču novērtēšanai.</w:t>
            </w:r>
          </w:p>
          <w:p w14:paraId="2C653A40" w14:textId="7412C48D" w:rsidR="00EA2AC0" w:rsidRPr="00D77A73" w:rsidRDefault="00EA2AC0">
            <w:pPr>
              <w:jc w:val="both"/>
              <w:rPr>
                <w:rFonts w:eastAsia="Times New Roman" w:cs="Times New Roman"/>
                <w:color w:val="000000" w:themeColor="text1"/>
                <w:sz w:val="16"/>
                <w:szCs w:val="16"/>
                <w:lang w:val="la-Latn" w:eastAsia="lv-LV"/>
              </w:rPr>
            </w:pPr>
            <w:r w:rsidRPr="00D77A73">
              <w:rPr>
                <w:rFonts w:eastAsia="Times New Roman" w:cs="Times New Roman"/>
                <w:color w:val="000000" w:themeColor="text1"/>
                <w:sz w:val="16"/>
                <w:szCs w:val="16"/>
                <w:lang w:val="la-Latn" w:eastAsia="lv-LV"/>
              </w:rPr>
              <w:t xml:space="preserve">Pētījumā 1. kārtā  veikta teorētiskā izpēte un izstrādāts  un pilotpētījumā aprobēts instruments, kas tiks izmantots pētījuma 2. kārtā bāzes mērījumam par  studējošo caurviju kompetenču attīstību dinamikā studijas uzsākot un pabeidzot, kā arī skolotāju profesionālās kompetences novērtēšanai. </w:t>
            </w:r>
          </w:p>
        </w:tc>
      </w:tr>
      <w:tr w:rsidR="00EA2AC0" w:rsidRPr="00EA2AC0" w14:paraId="36176673" w14:textId="77777777" w:rsidTr="00482863">
        <w:trPr>
          <w:tblCellSpacing w:w="15" w:type="dxa"/>
        </w:trPr>
        <w:tc>
          <w:tcPr>
            <w:tcW w:w="2250" w:type="pct"/>
            <w:tcBorders>
              <w:top w:val="outset" w:sz="6" w:space="0" w:color="auto"/>
              <w:left w:val="outset" w:sz="6" w:space="0" w:color="auto"/>
              <w:bottom w:val="outset" w:sz="6" w:space="0" w:color="auto"/>
              <w:right w:val="outset" w:sz="6" w:space="0" w:color="auto"/>
            </w:tcBorders>
            <w:hideMark/>
          </w:tcPr>
          <w:p w14:paraId="23C5A0FA" w14:textId="77777777" w:rsidR="00EA2AC0" w:rsidRPr="00D77A73" w:rsidRDefault="00EA2AC0">
            <w:pPr>
              <w:rPr>
                <w:rFonts w:eastAsia="Times New Roman" w:cs="Times New Roman"/>
                <w:b/>
                <w:bCs/>
                <w:color w:val="000000" w:themeColor="text1"/>
                <w:sz w:val="16"/>
                <w:szCs w:val="16"/>
                <w:lang w:eastAsia="lv-LV"/>
              </w:rPr>
            </w:pPr>
            <w:r w:rsidRPr="00B85B24">
              <w:rPr>
                <w:rFonts w:cs="Times New Roman"/>
                <w:b/>
                <w:color w:val="674690"/>
                <w:spacing w:val="-1"/>
                <w:sz w:val="16"/>
                <w:szCs w:val="16"/>
                <w:lang w:val="la-Latn"/>
              </w:rPr>
              <w:t>Galvenās pētījumā aplūkotās tēmas</w:t>
            </w:r>
          </w:p>
        </w:tc>
        <w:tc>
          <w:tcPr>
            <w:tcW w:w="2702" w:type="pct"/>
            <w:tcBorders>
              <w:top w:val="outset" w:sz="6" w:space="0" w:color="auto"/>
              <w:left w:val="outset" w:sz="6" w:space="0" w:color="auto"/>
              <w:bottom w:val="outset" w:sz="6" w:space="0" w:color="auto"/>
              <w:right w:val="outset" w:sz="6" w:space="0" w:color="auto"/>
            </w:tcBorders>
            <w:hideMark/>
          </w:tcPr>
          <w:p w14:paraId="6256C6D9" w14:textId="4B245F03" w:rsidR="00EA2AC0" w:rsidRPr="00D77A73" w:rsidRDefault="00EA2AC0">
            <w:pPr>
              <w:jc w:val="both"/>
              <w:rPr>
                <w:rFonts w:eastAsia="Times New Roman" w:cs="Times New Roman"/>
                <w:bCs/>
                <w:color w:val="000000" w:themeColor="text1"/>
                <w:sz w:val="16"/>
                <w:szCs w:val="16"/>
                <w:lang w:val="la-Latn" w:eastAsia="lv-LV"/>
              </w:rPr>
            </w:pPr>
            <w:r w:rsidRPr="00D77A73">
              <w:rPr>
                <w:rFonts w:eastAsia="Times New Roman" w:cs="Times New Roman"/>
                <w:bCs/>
                <w:color w:val="000000" w:themeColor="text1"/>
                <w:sz w:val="16"/>
                <w:szCs w:val="16"/>
                <w:lang w:val="la-Latn" w:eastAsia="lv-LV"/>
              </w:rPr>
              <w:t>Caurviju kompetenču jēdziens</w:t>
            </w:r>
            <w:r w:rsidR="00B85B24">
              <w:rPr>
                <w:rFonts w:eastAsia="Times New Roman" w:cs="Times New Roman"/>
                <w:bCs/>
                <w:color w:val="000000" w:themeColor="text1"/>
                <w:sz w:val="16"/>
                <w:szCs w:val="16"/>
                <w:lang w:val="la-Latn" w:eastAsia="lv-LV"/>
              </w:rPr>
              <w:t xml:space="preserve"> • </w:t>
            </w:r>
            <w:r w:rsidRPr="00D77A73">
              <w:rPr>
                <w:rFonts w:eastAsia="Times New Roman" w:cs="Times New Roman"/>
                <w:bCs/>
                <w:color w:val="000000" w:themeColor="text1"/>
                <w:sz w:val="16"/>
                <w:szCs w:val="16"/>
                <w:lang w:val="la-Latn" w:eastAsia="lv-LV"/>
              </w:rPr>
              <w:t>RIS 3 jomu raksturojums</w:t>
            </w:r>
            <w:r w:rsidR="00B85B24">
              <w:rPr>
                <w:rFonts w:eastAsia="Times New Roman" w:cs="Times New Roman"/>
                <w:bCs/>
                <w:color w:val="000000" w:themeColor="text1"/>
                <w:sz w:val="16"/>
                <w:szCs w:val="16"/>
                <w:lang w:val="la-Latn" w:eastAsia="lv-LV"/>
              </w:rPr>
              <w:t xml:space="preserve"> • </w:t>
            </w:r>
            <w:r w:rsidRPr="00D77A73">
              <w:rPr>
                <w:rFonts w:eastAsia="Times New Roman" w:cs="Times New Roman"/>
                <w:bCs/>
                <w:color w:val="000000" w:themeColor="text1"/>
                <w:sz w:val="16"/>
                <w:szCs w:val="16"/>
                <w:lang w:val="la-Latn" w:eastAsia="lv-LV"/>
              </w:rPr>
              <w:t>Skolotāju izglītība</w:t>
            </w:r>
            <w:r w:rsidR="00B85B24">
              <w:rPr>
                <w:rFonts w:eastAsia="Times New Roman" w:cs="Times New Roman"/>
                <w:bCs/>
                <w:color w:val="000000" w:themeColor="text1"/>
                <w:sz w:val="16"/>
                <w:szCs w:val="16"/>
                <w:lang w:val="la-Latn" w:eastAsia="lv-LV"/>
              </w:rPr>
              <w:t xml:space="preserve"> • </w:t>
            </w:r>
            <w:r w:rsidRPr="00D77A73">
              <w:rPr>
                <w:rFonts w:eastAsia="Times New Roman" w:cs="Times New Roman"/>
                <w:bCs/>
                <w:color w:val="000000" w:themeColor="text1"/>
                <w:sz w:val="16"/>
                <w:szCs w:val="16"/>
                <w:lang w:val="la-Latn" w:eastAsia="lv-LV"/>
              </w:rPr>
              <w:t>Digitālā, pētnieciskā, inovāciju, pilsoniskā, globālā kompetence, uzņēmējspēja</w:t>
            </w:r>
            <w:r w:rsidR="00B85B24">
              <w:rPr>
                <w:rFonts w:eastAsia="Times New Roman" w:cs="Times New Roman"/>
                <w:bCs/>
                <w:color w:val="000000" w:themeColor="text1"/>
                <w:sz w:val="16"/>
                <w:szCs w:val="16"/>
                <w:lang w:val="la-Latn" w:eastAsia="lv-LV"/>
              </w:rPr>
              <w:t xml:space="preserve"> • </w:t>
            </w:r>
            <w:r w:rsidRPr="00D77A73">
              <w:rPr>
                <w:rFonts w:eastAsia="Times New Roman" w:cs="Times New Roman"/>
                <w:bCs/>
                <w:color w:val="000000" w:themeColor="text1"/>
                <w:sz w:val="16"/>
                <w:szCs w:val="16"/>
                <w:lang w:val="la-Latn" w:eastAsia="lv-LV"/>
              </w:rPr>
              <w:t>Caurviju kompetenču novērtēšana augstākajā izglītībā</w:t>
            </w:r>
            <w:r w:rsidR="00B85B24">
              <w:rPr>
                <w:rFonts w:eastAsia="Times New Roman" w:cs="Times New Roman"/>
                <w:bCs/>
                <w:color w:val="000000" w:themeColor="text1"/>
                <w:sz w:val="16"/>
                <w:szCs w:val="16"/>
                <w:lang w:val="la-Latn" w:eastAsia="lv-LV"/>
              </w:rPr>
              <w:t xml:space="preserve"> • </w:t>
            </w:r>
            <w:r w:rsidRPr="00D77A73">
              <w:rPr>
                <w:rFonts w:eastAsia="Times New Roman" w:cs="Times New Roman"/>
                <w:bCs/>
                <w:color w:val="000000" w:themeColor="text1"/>
                <w:sz w:val="16"/>
                <w:szCs w:val="16"/>
                <w:lang w:val="la-Latn" w:eastAsia="lv-LV"/>
              </w:rPr>
              <w:t>Studiju rezultāti augstākajā izglītībā</w:t>
            </w:r>
            <w:r w:rsidR="00B85B24">
              <w:rPr>
                <w:rFonts w:eastAsia="Times New Roman" w:cs="Times New Roman"/>
                <w:bCs/>
                <w:color w:val="000000" w:themeColor="text1"/>
                <w:sz w:val="16"/>
                <w:szCs w:val="16"/>
                <w:lang w:val="la-Latn" w:eastAsia="lv-LV"/>
              </w:rPr>
              <w:t xml:space="preserve"> • </w:t>
            </w:r>
            <w:r w:rsidRPr="00D77A73">
              <w:rPr>
                <w:rFonts w:eastAsia="Times New Roman" w:cs="Times New Roman"/>
                <w:bCs/>
                <w:color w:val="000000" w:themeColor="text1"/>
                <w:sz w:val="16"/>
                <w:szCs w:val="16"/>
                <w:lang w:val="la-Latn" w:eastAsia="lv-LV"/>
              </w:rPr>
              <w:t>Augstākās izglītības kvalitātes monitorings</w:t>
            </w:r>
            <w:r w:rsidR="00B85B24">
              <w:rPr>
                <w:rFonts w:eastAsia="Times New Roman" w:cs="Times New Roman"/>
                <w:bCs/>
                <w:color w:val="000000" w:themeColor="text1"/>
                <w:sz w:val="16"/>
                <w:szCs w:val="16"/>
                <w:lang w:val="la-Latn" w:eastAsia="lv-LV"/>
              </w:rPr>
              <w:t xml:space="preserve"> • </w:t>
            </w:r>
            <w:r w:rsidRPr="00D77A73">
              <w:rPr>
                <w:rFonts w:eastAsia="Times New Roman" w:cs="Times New Roman"/>
                <w:bCs/>
                <w:color w:val="000000" w:themeColor="text1"/>
                <w:sz w:val="16"/>
                <w:szCs w:val="16"/>
                <w:lang w:val="la-Latn" w:eastAsia="lv-LV"/>
              </w:rPr>
              <w:t>Profesionālā autonomija.</w:t>
            </w:r>
          </w:p>
        </w:tc>
      </w:tr>
      <w:tr w:rsidR="00EA2AC0" w:rsidRPr="00EA2AC0" w14:paraId="3992E910" w14:textId="77777777" w:rsidTr="00482863">
        <w:trPr>
          <w:tblCellSpacing w:w="15" w:type="dxa"/>
        </w:trPr>
        <w:tc>
          <w:tcPr>
            <w:tcW w:w="2250" w:type="pct"/>
            <w:tcBorders>
              <w:top w:val="outset" w:sz="6" w:space="0" w:color="auto"/>
              <w:left w:val="outset" w:sz="6" w:space="0" w:color="auto"/>
              <w:bottom w:val="outset" w:sz="6" w:space="0" w:color="auto"/>
              <w:right w:val="outset" w:sz="6" w:space="0" w:color="auto"/>
            </w:tcBorders>
            <w:hideMark/>
          </w:tcPr>
          <w:p w14:paraId="1CD4820F" w14:textId="77777777" w:rsidR="00EA2AC0" w:rsidRPr="00B85B24" w:rsidRDefault="00EA2AC0">
            <w:pPr>
              <w:rPr>
                <w:rFonts w:cs="Times New Roman"/>
                <w:b/>
                <w:color w:val="674690"/>
                <w:spacing w:val="-1"/>
                <w:sz w:val="16"/>
                <w:szCs w:val="16"/>
                <w:lang w:val="la-Latn"/>
              </w:rPr>
            </w:pPr>
            <w:r w:rsidRPr="00B85B24">
              <w:rPr>
                <w:rFonts w:cs="Times New Roman"/>
                <w:b/>
                <w:color w:val="674690"/>
                <w:spacing w:val="-1"/>
                <w:sz w:val="16"/>
                <w:szCs w:val="16"/>
                <w:lang w:val="la-Latn"/>
              </w:rPr>
              <w:t>Pētījuma īstenotājs</w:t>
            </w:r>
          </w:p>
        </w:tc>
        <w:tc>
          <w:tcPr>
            <w:tcW w:w="2702" w:type="pct"/>
            <w:tcBorders>
              <w:top w:val="outset" w:sz="6" w:space="0" w:color="auto"/>
              <w:left w:val="outset" w:sz="6" w:space="0" w:color="auto"/>
              <w:bottom w:val="outset" w:sz="6" w:space="0" w:color="auto"/>
              <w:right w:val="outset" w:sz="6" w:space="0" w:color="auto"/>
            </w:tcBorders>
            <w:hideMark/>
          </w:tcPr>
          <w:p w14:paraId="1F8E280F"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Latvijas Universitātes Pedagoģijas zinātniskais institūts</w:t>
            </w:r>
          </w:p>
          <w:p w14:paraId="2BA37A2D"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Reģ.nr. 90000076669</w:t>
            </w:r>
          </w:p>
        </w:tc>
      </w:tr>
      <w:tr w:rsidR="00EA2AC0" w:rsidRPr="00EA2AC0" w14:paraId="51189B7F" w14:textId="77777777" w:rsidTr="00482863">
        <w:trPr>
          <w:tblCellSpacing w:w="15" w:type="dxa"/>
        </w:trPr>
        <w:tc>
          <w:tcPr>
            <w:tcW w:w="2250" w:type="pct"/>
            <w:tcBorders>
              <w:top w:val="outset" w:sz="6" w:space="0" w:color="auto"/>
              <w:left w:val="outset" w:sz="6" w:space="0" w:color="auto"/>
              <w:bottom w:val="outset" w:sz="6" w:space="0" w:color="auto"/>
              <w:right w:val="outset" w:sz="6" w:space="0" w:color="auto"/>
            </w:tcBorders>
            <w:hideMark/>
          </w:tcPr>
          <w:p w14:paraId="5403E70C" w14:textId="77777777" w:rsidR="00EA2AC0" w:rsidRPr="00B85B24" w:rsidRDefault="00EA2AC0">
            <w:pPr>
              <w:rPr>
                <w:rFonts w:cs="Times New Roman"/>
                <w:b/>
                <w:color w:val="674690"/>
                <w:spacing w:val="-1"/>
                <w:sz w:val="16"/>
                <w:szCs w:val="16"/>
                <w:lang w:val="la-Latn"/>
              </w:rPr>
            </w:pPr>
            <w:r w:rsidRPr="00B85B24">
              <w:rPr>
                <w:rFonts w:cs="Times New Roman"/>
                <w:b/>
                <w:color w:val="674690"/>
                <w:spacing w:val="-1"/>
                <w:sz w:val="16"/>
                <w:szCs w:val="16"/>
                <w:lang w:val="la-Latn"/>
              </w:rPr>
              <w:t>Pētījuma īstenošanas gads</w:t>
            </w:r>
          </w:p>
        </w:tc>
        <w:tc>
          <w:tcPr>
            <w:tcW w:w="2702" w:type="pct"/>
            <w:tcBorders>
              <w:top w:val="outset" w:sz="6" w:space="0" w:color="auto"/>
              <w:left w:val="outset" w:sz="6" w:space="0" w:color="auto"/>
              <w:bottom w:val="outset" w:sz="6" w:space="0" w:color="auto"/>
              <w:right w:val="outset" w:sz="6" w:space="0" w:color="auto"/>
            </w:tcBorders>
            <w:hideMark/>
          </w:tcPr>
          <w:p w14:paraId="34C3A834"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 xml:space="preserve">2019. – 2021. </w:t>
            </w:r>
          </w:p>
        </w:tc>
      </w:tr>
    </w:tbl>
    <w:p w14:paraId="3812315A" w14:textId="77777777" w:rsidR="00EA2AC0" w:rsidRPr="00EA2AC0" w:rsidRDefault="00EA2AC0" w:rsidP="00EA2AC0">
      <w:pPr>
        <w:rPr>
          <w:rFonts w:ascii="Times New Roman" w:hAnsi="Times New Roman" w:cs="Times New Roman"/>
          <w:color w:val="000000"/>
          <w:sz w:val="20"/>
          <w:szCs w:val="20"/>
          <w:shd w:val="clear" w:color="auto" w:fill="FFFFFF"/>
        </w:rPr>
      </w:pPr>
    </w:p>
    <w:p w14:paraId="4EF409F1" w14:textId="77777777" w:rsidR="00EA2AC0" w:rsidRDefault="00EA2AC0" w:rsidP="00EA2AC0">
      <w:pPr>
        <w:rPr>
          <w:rFonts w:cs="Times New Roman"/>
          <w:color w:val="000000" w:themeColor="text1"/>
          <w:sz w:val="20"/>
          <w:szCs w:val="20"/>
        </w:rPr>
      </w:pPr>
    </w:p>
    <w:p w14:paraId="49169814" w14:textId="12D34B14" w:rsidR="00EA2AC0" w:rsidRDefault="00EA2AC0" w:rsidP="00EA2AC0">
      <w:pPr>
        <w:rPr>
          <w:rFonts w:cs="Times New Roman"/>
          <w:b/>
          <w:color w:val="674690"/>
          <w:spacing w:val="-1"/>
          <w:sz w:val="20"/>
          <w:szCs w:val="20"/>
          <w:lang w:val="la-Latn"/>
        </w:rPr>
      </w:pPr>
      <w:r w:rsidRPr="00EA2AC0">
        <w:rPr>
          <w:rFonts w:cs="Times New Roman"/>
          <w:color w:val="000000" w:themeColor="text1"/>
          <w:sz w:val="20"/>
          <w:szCs w:val="20"/>
        </w:rPr>
        <w:t>Zinātniskais pētījums “</w:t>
      </w:r>
      <w:r w:rsidRPr="00B85B24">
        <w:rPr>
          <w:rFonts w:cs="Times New Roman"/>
          <w:b/>
          <w:color w:val="674690"/>
          <w:spacing w:val="-1"/>
          <w:sz w:val="20"/>
          <w:szCs w:val="20"/>
          <w:lang w:val="la-Latn"/>
        </w:rPr>
        <w:t>Augstākajā izglītībā studējošo kompetenču novērtējums un to attīstības dinamika studiju periodā” (2. kārta)</w:t>
      </w:r>
    </w:p>
    <w:p w14:paraId="68723B2A" w14:textId="77777777" w:rsidR="00B85B24" w:rsidRPr="00B85B24" w:rsidRDefault="00B85B24" w:rsidP="00EA2AC0">
      <w:pPr>
        <w:rPr>
          <w:rFonts w:cs="Times New Roman"/>
          <w:b/>
          <w:color w:val="674690"/>
          <w:spacing w:val="-1"/>
          <w:sz w:val="20"/>
          <w:szCs w:val="20"/>
          <w:lang w:val="la-Latn"/>
        </w:rPr>
      </w:pPr>
    </w:p>
    <w:p w14:paraId="0670B6C7" w14:textId="12371629" w:rsidR="00EA2AC0" w:rsidRDefault="00000000" w:rsidP="00EA2AC0">
      <w:pPr>
        <w:rPr>
          <w:rStyle w:val="Hyperlink"/>
          <w:rFonts w:cs="Times New Roman"/>
          <w:sz w:val="20"/>
          <w:szCs w:val="20"/>
        </w:rPr>
      </w:pPr>
      <w:hyperlink r:id="rId9" w:history="1">
        <w:r w:rsidR="0053462E" w:rsidRPr="0053462E">
          <w:rPr>
            <w:rStyle w:val="Hyperlink"/>
            <w:rFonts w:cs="Times New Roman"/>
            <w:sz w:val="20"/>
            <w:szCs w:val="20"/>
          </w:rPr>
          <w:t>https://ppdb.mk.gov.lv/datubaze/augstakaja-izglitiba-studejoso-kompetencu-novertejums-un-to-attistibas-dinamika-studiju-perioda-2-karta/</w:t>
        </w:r>
      </w:hyperlink>
    </w:p>
    <w:p w14:paraId="25BC6981" w14:textId="77777777" w:rsidR="00B85B24" w:rsidRPr="0053462E" w:rsidRDefault="00B85B24" w:rsidP="00EA2AC0">
      <w:pPr>
        <w:rPr>
          <w:rFonts w:cs="Times New Roman"/>
          <w:color w:val="000000" w:themeColor="text1"/>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95"/>
        <w:gridCol w:w="5629"/>
      </w:tblGrid>
      <w:tr w:rsidR="00EA2AC0" w:rsidRPr="00D77A73" w14:paraId="755C825C" w14:textId="77777777" w:rsidTr="00482863">
        <w:trPr>
          <w:trHeight w:val="806"/>
          <w:tblCellSpacing w:w="15" w:type="dxa"/>
        </w:trPr>
        <w:tc>
          <w:tcPr>
            <w:tcW w:w="2141" w:type="pct"/>
            <w:tcBorders>
              <w:top w:val="outset" w:sz="6" w:space="0" w:color="auto"/>
              <w:left w:val="outset" w:sz="6" w:space="0" w:color="auto"/>
              <w:bottom w:val="outset" w:sz="6" w:space="0" w:color="auto"/>
              <w:right w:val="outset" w:sz="6" w:space="0" w:color="auto"/>
            </w:tcBorders>
            <w:hideMark/>
          </w:tcPr>
          <w:p w14:paraId="02D50B7D" w14:textId="46481792" w:rsidR="00EA2AC0" w:rsidRPr="00D77A73" w:rsidRDefault="00EA2AC0">
            <w:pPr>
              <w:jc w:val="both"/>
              <w:rPr>
                <w:rFonts w:eastAsia="Times New Roman" w:cs="Times New Roman"/>
                <w:color w:val="000000" w:themeColor="text1"/>
                <w:sz w:val="16"/>
                <w:szCs w:val="16"/>
                <w:lang w:val="la-Latn" w:eastAsia="lv-LV"/>
              </w:rPr>
            </w:pPr>
            <w:r w:rsidRPr="00B85B24">
              <w:rPr>
                <w:rFonts w:cs="Times New Roman"/>
                <w:b/>
                <w:color w:val="674690"/>
                <w:spacing w:val="-1"/>
                <w:sz w:val="16"/>
                <w:szCs w:val="16"/>
                <w:lang w:val="la-Latn"/>
              </w:rPr>
              <w:t>Pētījuma mērķis</w:t>
            </w:r>
            <w:r w:rsidRPr="00D77A73">
              <w:rPr>
                <w:rFonts w:eastAsia="Times New Roman" w:cs="Times New Roman"/>
                <w:color w:val="000000" w:themeColor="text1"/>
                <w:sz w:val="16"/>
                <w:szCs w:val="16"/>
                <w:lang w:val="la-Latn" w:eastAsia="lv-LV"/>
              </w:rPr>
              <w:t xml:space="preserve"> </w:t>
            </w:r>
          </w:p>
          <w:p w14:paraId="4226742E" w14:textId="390604C7" w:rsidR="00EA2AC0" w:rsidRPr="00D77A73" w:rsidRDefault="00482863">
            <w:pPr>
              <w:jc w:val="both"/>
              <w:rPr>
                <w:rFonts w:eastAsia="Times New Roman" w:cs="Times New Roman"/>
                <w:color w:val="000000" w:themeColor="text1"/>
                <w:sz w:val="16"/>
                <w:szCs w:val="16"/>
                <w:lang w:val="la-Latn" w:eastAsia="lv-LV"/>
              </w:rPr>
            </w:pPr>
            <w:r>
              <w:rPr>
                <w:rFonts w:eastAsia="Times New Roman" w:cs="Times New Roman"/>
                <w:color w:val="000000" w:themeColor="text1"/>
                <w:sz w:val="16"/>
                <w:szCs w:val="16"/>
                <w:lang w:val="la-Latn" w:eastAsia="lv-LV"/>
              </w:rPr>
              <w:t>N</w:t>
            </w:r>
            <w:r w:rsidR="00EA2AC0" w:rsidRPr="00D77A73">
              <w:rPr>
                <w:rFonts w:eastAsia="Times New Roman" w:cs="Times New Roman"/>
                <w:color w:val="000000" w:themeColor="text1"/>
                <w:sz w:val="16"/>
                <w:szCs w:val="16"/>
                <w:lang w:val="la-Latn" w:eastAsia="lv-LV"/>
              </w:rPr>
              <w:t xml:space="preserve">oskaidrot studējošo kompetenču attīstības līmeni augstākās izglītības iestādēs  studijas uzsākot un pirms izglītības iestādes absolvēšanas, izstrādāt priekšlikumus digitālo pamata prasmju novērtēšanai, mācību vajadzību identificēšanai un plānošanai, kā arī izstrādāt atbalsta instrumentus augstākās izglītības iestāžu personāla kompetenču pilnveidei par caurviju kompetencēm, to novērtēšanu un iekļaušanu studiju rezultātos un </w:t>
            </w:r>
            <w:r>
              <w:rPr>
                <w:rFonts w:eastAsia="Times New Roman" w:cs="Times New Roman"/>
                <w:color w:val="000000" w:themeColor="text1"/>
                <w:sz w:val="16"/>
                <w:szCs w:val="16"/>
                <w:lang w:val="la-Latn" w:eastAsia="lv-LV"/>
              </w:rPr>
              <w:t>c</w:t>
            </w:r>
            <w:r w:rsidR="00EA2AC0" w:rsidRPr="00D77A73">
              <w:rPr>
                <w:rFonts w:eastAsia="Times New Roman" w:cs="Times New Roman"/>
                <w:color w:val="000000" w:themeColor="text1"/>
                <w:sz w:val="16"/>
                <w:szCs w:val="16"/>
                <w:lang w:val="la-Latn" w:eastAsia="lv-LV"/>
              </w:rPr>
              <w:t>aurviju kompetenču novērtēšanas instrumenta izmantošanu studiju rezultātu formulēšanā un novērtēšanā.</w:t>
            </w:r>
          </w:p>
        </w:tc>
        <w:tc>
          <w:tcPr>
            <w:tcW w:w="2813" w:type="pct"/>
            <w:tcBorders>
              <w:top w:val="outset" w:sz="6" w:space="0" w:color="auto"/>
              <w:left w:val="outset" w:sz="6" w:space="0" w:color="auto"/>
              <w:bottom w:val="outset" w:sz="6" w:space="0" w:color="auto"/>
              <w:right w:val="outset" w:sz="6" w:space="0" w:color="auto"/>
            </w:tcBorders>
            <w:hideMark/>
          </w:tcPr>
          <w:p w14:paraId="5843E446" w14:textId="2FB80201" w:rsidR="00EA2AC0" w:rsidRPr="00D77A73" w:rsidRDefault="00EA2AC0">
            <w:pPr>
              <w:jc w:val="both"/>
              <w:rPr>
                <w:rFonts w:eastAsia="Times New Roman" w:cs="Times New Roman"/>
                <w:color w:val="000000" w:themeColor="text1"/>
                <w:sz w:val="16"/>
                <w:szCs w:val="16"/>
                <w:lang w:val="la-Latn" w:eastAsia="lv-LV"/>
              </w:rPr>
            </w:pPr>
            <w:r w:rsidRPr="00B85B24">
              <w:rPr>
                <w:rFonts w:cs="Times New Roman"/>
                <w:b/>
                <w:color w:val="674690"/>
                <w:spacing w:val="-1"/>
                <w:sz w:val="16"/>
                <w:szCs w:val="16"/>
                <w:lang w:val="la-Latn"/>
              </w:rPr>
              <w:t>Pētījuma rezultāts</w:t>
            </w:r>
          </w:p>
          <w:p w14:paraId="3F9940EC" w14:textId="0CD24AF5" w:rsidR="00482863" w:rsidRPr="00D77A73" w:rsidRDefault="00EA2AC0">
            <w:pPr>
              <w:jc w:val="both"/>
              <w:rPr>
                <w:rFonts w:eastAsia="Times New Roman" w:cs="Times New Roman"/>
                <w:color w:val="000000" w:themeColor="text1"/>
                <w:sz w:val="16"/>
                <w:szCs w:val="16"/>
                <w:lang w:val="la-Latn" w:eastAsia="lv-LV"/>
              </w:rPr>
            </w:pPr>
            <w:r w:rsidRPr="00D77A73">
              <w:rPr>
                <w:rFonts w:eastAsia="Times New Roman" w:cs="Times New Roman"/>
                <w:color w:val="000000" w:themeColor="text1"/>
                <w:sz w:val="16"/>
                <w:szCs w:val="16"/>
                <w:lang w:val="la-Latn" w:eastAsia="lv-LV"/>
              </w:rPr>
              <w:t xml:space="preserve">Veikta padziļināta uzņēmējspējas, digitālās, globālās, kā arī pilsoniskās caurviju kompetences teorētiskā analīze; veikts pētījums studējošo caurviju kompetenču un skolotāju profesionālās kompetences attīstības dinamikas novērtēšanai; izstrādāta tālākizglītības programma un studiju materiāli augstskolu un koledžu personāla profesionālai pilnveidei izstrādātā instrumenta  ilgtspējai un izmantošanai studiju procesā; izstrādātas rīcībpolitikas rekomendācijas un priekšlikumi profesiju standarta “Skolotāja”  un tajā iekļauto profesionālo kvalifikācijas prasību  aktualizācijai. </w:t>
            </w:r>
          </w:p>
        </w:tc>
      </w:tr>
      <w:tr w:rsidR="00EA2AC0" w:rsidRPr="00D77A73" w14:paraId="62046888" w14:textId="77777777" w:rsidTr="00482863">
        <w:trPr>
          <w:tblCellSpacing w:w="15" w:type="dxa"/>
        </w:trPr>
        <w:tc>
          <w:tcPr>
            <w:tcW w:w="2141" w:type="pct"/>
            <w:tcBorders>
              <w:top w:val="outset" w:sz="6" w:space="0" w:color="auto"/>
              <w:left w:val="outset" w:sz="6" w:space="0" w:color="auto"/>
              <w:bottom w:val="outset" w:sz="6" w:space="0" w:color="auto"/>
              <w:right w:val="outset" w:sz="6" w:space="0" w:color="auto"/>
            </w:tcBorders>
            <w:hideMark/>
          </w:tcPr>
          <w:p w14:paraId="79020173" w14:textId="77777777" w:rsidR="00EA2AC0" w:rsidRPr="00D77A73" w:rsidRDefault="00EA2AC0">
            <w:pPr>
              <w:rPr>
                <w:rFonts w:eastAsia="Times New Roman" w:cs="Times New Roman"/>
                <w:b/>
                <w:bCs/>
                <w:color w:val="000000" w:themeColor="text1"/>
                <w:sz w:val="16"/>
                <w:szCs w:val="16"/>
                <w:lang w:val="la-Latn" w:eastAsia="lv-LV"/>
              </w:rPr>
            </w:pPr>
            <w:r w:rsidRPr="00482863">
              <w:rPr>
                <w:rFonts w:cs="Times New Roman"/>
                <w:b/>
                <w:color w:val="674690"/>
                <w:spacing w:val="-1"/>
                <w:sz w:val="16"/>
                <w:szCs w:val="16"/>
                <w:lang w:val="la-Latn"/>
              </w:rPr>
              <w:t>Galvenās pētījumā aplūkotās tēmas</w:t>
            </w:r>
          </w:p>
        </w:tc>
        <w:tc>
          <w:tcPr>
            <w:tcW w:w="2813" w:type="pct"/>
            <w:tcBorders>
              <w:top w:val="outset" w:sz="6" w:space="0" w:color="auto"/>
              <w:left w:val="outset" w:sz="6" w:space="0" w:color="auto"/>
              <w:bottom w:val="outset" w:sz="6" w:space="0" w:color="auto"/>
              <w:right w:val="outset" w:sz="6" w:space="0" w:color="auto"/>
            </w:tcBorders>
            <w:hideMark/>
          </w:tcPr>
          <w:p w14:paraId="140205FB" w14:textId="44A4F446" w:rsidR="00EA2AC0" w:rsidRPr="00D77A73" w:rsidRDefault="00EA2AC0">
            <w:pPr>
              <w:jc w:val="both"/>
              <w:rPr>
                <w:rFonts w:eastAsia="Times New Roman" w:cs="Times New Roman"/>
                <w:bCs/>
                <w:color w:val="000000" w:themeColor="text1"/>
                <w:sz w:val="16"/>
                <w:szCs w:val="16"/>
                <w:lang w:val="la-Latn" w:eastAsia="lv-LV"/>
              </w:rPr>
            </w:pPr>
            <w:r w:rsidRPr="00D77A73">
              <w:rPr>
                <w:rFonts w:eastAsia="Times New Roman" w:cs="Times New Roman"/>
                <w:bCs/>
                <w:color w:val="000000" w:themeColor="text1"/>
                <w:sz w:val="16"/>
                <w:szCs w:val="16"/>
                <w:lang w:val="la-Latn" w:eastAsia="lv-LV"/>
              </w:rPr>
              <w:t>Caurviju kompetenču jēdziens</w:t>
            </w:r>
            <w:r w:rsidR="00482863">
              <w:rPr>
                <w:rFonts w:eastAsia="Times New Roman" w:cs="Times New Roman"/>
                <w:bCs/>
                <w:color w:val="000000" w:themeColor="text1"/>
                <w:sz w:val="16"/>
                <w:szCs w:val="16"/>
                <w:lang w:val="la-Latn" w:eastAsia="lv-LV"/>
              </w:rPr>
              <w:t xml:space="preserve"> </w:t>
            </w:r>
            <w:r w:rsidR="00482863">
              <w:rPr>
                <w:rFonts w:eastAsia="Times New Roman" w:cs="Times New Roman"/>
                <w:bCs/>
                <w:color w:val="000000" w:themeColor="text1"/>
                <w:sz w:val="16"/>
                <w:szCs w:val="16"/>
                <w:lang w:val="la-Latn" w:eastAsia="lv-LV"/>
              </w:rPr>
              <w:t>•</w:t>
            </w:r>
            <w:r w:rsidR="00482863">
              <w:rPr>
                <w:rFonts w:eastAsia="Times New Roman" w:cs="Times New Roman"/>
                <w:bCs/>
                <w:color w:val="000000" w:themeColor="text1"/>
                <w:sz w:val="16"/>
                <w:szCs w:val="16"/>
                <w:lang w:val="la-Latn" w:eastAsia="lv-LV"/>
              </w:rPr>
              <w:t xml:space="preserve"> </w:t>
            </w:r>
            <w:r w:rsidRPr="00D77A73">
              <w:rPr>
                <w:rFonts w:eastAsia="Times New Roman" w:cs="Times New Roman"/>
                <w:bCs/>
                <w:color w:val="000000" w:themeColor="text1"/>
                <w:sz w:val="16"/>
                <w:szCs w:val="16"/>
                <w:lang w:val="la-Latn" w:eastAsia="lv-LV"/>
              </w:rPr>
              <w:t xml:space="preserve">Skolotāju sagatavošanas </w:t>
            </w:r>
            <w:r w:rsidRPr="00D77A73">
              <w:rPr>
                <w:rFonts w:eastAsia="Times New Roman" w:cs="Times New Roman"/>
                <w:bCs/>
                <w:color w:val="000000" w:themeColor="text1"/>
                <w:sz w:val="16"/>
                <w:szCs w:val="16"/>
                <w:lang w:val="la-Latn" w:eastAsia="lv-LV"/>
              </w:rPr>
              <w:lastRenderedPageBreak/>
              <w:t>programmas</w:t>
            </w:r>
            <w:r w:rsidR="00482863">
              <w:rPr>
                <w:rFonts w:eastAsia="Times New Roman" w:cs="Times New Roman"/>
                <w:bCs/>
                <w:color w:val="000000" w:themeColor="text1"/>
                <w:sz w:val="16"/>
                <w:szCs w:val="16"/>
                <w:lang w:val="la-Latn" w:eastAsia="lv-LV"/>
              </w:rPr>
              <w:t xml:space="preserve"> </w:t>
            </w:r>
            <w:r w:rsidR="00482863">
              <w:rPr>
                <w:rFonts w:eastAsia="Times New Roman" w:cs="Times New Roman"/>
                <w:bCs/>
                <w:color w:val="000000" w:themeColor="text1"/>
                <w:sz w:val="16"/>
                <w:szCs w:val="16"/>
                <w:lang w:val="la-Latn" w:eastAsia="lv-LV"/>
              </w:rPr>
              <w:t>•</w:t>
            </w:r>
            <w:r w:rsidR="00482863">
              <w:rPr>
                <w:rFonts w:eastAsia="Times New Roman" w:cs="Times New Roman"/>
                <w:bCs/>
                <w:color w:val="000000" w:themeColor="text1"/>
                <w:sz w:val="16"/>
                <w:szCs w:val="16"/>
                <w:lang w:val="la-Latn" w:eastAsia="lv-LV"/>
              </w:rPr>
              <w:t xml:space="preserve"> </w:t>
            </w:r>
            <w:r w:rsidRPr="00D77A73">
              <w:rPr>
                <w:rFonts w:eastAsia="Times New Roman" w:cs="Times New Roman"/>
                <w:bCs/>
                <w:color w:val="000000" w:themeColor="text1"/>
                <w:sz w:val="16"/>
                <w:szCs w:val="16"/>
                <w:lang w:val="la-Latn" w:eastAsia="lv-LV"/>
              </w:rPr>
              <w:t>Digitālā, pētnieciskā, inovāciju, pilsoniskā, globālā kompetence, uzņēmējspēja</w:t>
            </w:r>
            <w:r w:rsidR="00482863">
              <w:rPr>
                <w:rFonts w:eastAsia="Times New Roman" w:cs="Times New Roman"/>
                <w:bCs/>
                <w:color w:val="000000" w:themeColor="text1"/>
                <w:sz w:val="16"/>
                <w:szCs w:val="16"/>
                <w:lang w:val="la-Latn" w:eastAsia="lv-LV"/>
              </w:rPr>
              <w:t xml:space="preserve"> </w:t>
            </w:r>
            <w:r w:rsidR="00482863">
              <w:rPr>
                <w:rFonts w:eastAsia="Times New Roman" w:cs="Times New Roman"/>
                <w:bCs/>
                <w:color w:val="000000" w:themeColor="text1"/>
                <w:sz w:val="16"/>
                <w:szCs w:val="16"/>
                <w:lang w:val="la-Latn" w:eastAsia="lv-LV"/>
              </w:rPr>
              <w:t>•</w:t>
            </w:r>
            <w:r w:rsidR="00482863">
              <w:rPr>
                <w:rFonts w:eastAsia="Times New Roman" w:cs="Times New Roman"/>
                <w:bCs/>
                <w:color w:val="000000" w:themeColor="text1"/>
                <w:sz w:val="16"/>
                <w:szCs w:val="16"/>
                <w:lang w:val="la-Latn" w:eastAsia="lv-LV"/>
              </w:rPr>
              <w:t xml:space="preserve"> </w:t>
            </w:r>
            <w:r w:rsidRPr="00D77A73">
              <w:rPr>
                <w:rFonts w:eastAsia="Times New Roman" w:cs="Times New Roman"/>
                <w:bCs/>
                <w:color w:val="000000" w:themeColor="text1"/>
                <w:sz w:val="16"/>
                <w:szCs w:val="16"/>
                <w:lang w:val="la-Latn" w:eastAsia="lv-LV"/>
              </w:rPr>
              <w:t>Caurviju kompetenču novērtēšana augstākajā izglītībā</w:t>
            </w:r>
            <w:r w:rsidR="00482863">
              <w:rPr>
                <w:rFonts w:eastAsia="Times New Roman" w:cs="Times New Roman"/>
                <w:bCs/>
                <w:color w:val="000000" w:themeColor="text1"/>
                <w:sz w:val="16"/>
                <w:szCs w:val="16"/>
                <w:lang w:val="la-Latn" w:eastAsia="lv-LV"/>
              </w:rPr>
              <w:t xml:space="preserve"> </w:t>
            </w:r>
            <w:r w:rsidR="00482863">
              <w:rPr>
                <w:rFonts w:eastAsia="Times New Roman" w:cs="Times New Roman"/>
                <w:bCs/>
                <w:color w:val="000000" w:themeColor="text1"/>
                <w:sz w:val="16"/>
                <w:szCs w:val="16"/>
                <w:lang w:val="la-Latn" w:eastAsia="lv-LV"/>
              </w:rPr>
              <w:t>•</w:t>
            </w:r>
            <w:r w:rsidR="00482863">
              <w:rPr>
                <w:rFonts w:eastAsia="Times New Roman" w:cs="Times New Roman"/>
                <w:bCs/>
                <w:color w:val="000000" w:themeColor="text1"/>
                <w:sz w:val="16"/>
                <w:szCs w:val="16"/>
                <w:lang w:val="la-Latn" w:eastAsia="lv-LV"/>
              </w:rPr>
              <w:t xml:space="preserve"> </w:t>
            </w:r>
            <w:r w:rsidRPr="00D77A73">
              <w:rPr>
                <w:rFonts w:eastAsia="Times New Roman" w:cs="Times New Roman"/>
                <w:bCs/>
                <w:color w:val="000000" w:themeColor="text1"/>
                <w:sz w:val="16"/>
                <w:szCs w:val="16"/>
                <w:lang w:val="la-Latn" w:eastAsia="lv-LV"/>
              </w:rPr>
              <w:t>Studiju rezultāti augstākajā izglītībā</w:t>
            </w:r>
            <w:r w:rsidR="00482863">
              <w:rPr>
                <w:rFonts w:eastAsia="Times New Roman" w:cs="Times New Roman"/>
                <w:bCs/>
                <w:color w:val="000000" w:themeColor="text1"/>
                <w:sz w:val="16"/>
                <w:szCs w:val="16"/>
                <w:lang w:val="la-Latn" w:eastAsia="lv-LV"/>
              </w:rPr>
              <w:t xml:space="preserve"> </w:t>
            </w:r>
            <w:r w:rsidR="00482863">
              <w:rPr>
                <w:rFonts w:eastAsia="Times New Roman" w:cs="Times New Roman"/>
                <w:bCs/>
                <w:color w:val="000000" w:themeColor="text1"/>
                <w:sz w:val="16"/>
                <w:szCs w:val="16"/>
                <w:lang w:val="la-Latn" w:eastAsia="lv-LV"/>
              </w:rPr>
              <w:t>•</w:t>
            </w:r>
            <w:r w:rsidR="00482863">
              <w:rPr>
                <w:rFonts w:eastAsia="Times New Roman" w:cs="Times New Roman"/>
                <w:bCs/>
                <w:color w:val="000000" w:themeColor="text1"/>
                <w:sz w:val="16"/>
                <w:szCs w:val="16"/>
                <w:lang w:val="la-Latn" w:eastAsia="lv-LV"/>
              </w:rPr>
              <w:t xml:space="preserve"> </w:t>
            </w:r>
            <w:r w:rsidRPr="00D77A73">
              <w:rPr>
                <w:rFonts w:eastAsia="Times New Roman" w:cs="Times New Roman"/>
                <w:bCs/>
                <w:color w:val="000000" w:themeColor="text1"/>
                <w:sz w:val="16"/>
                <w:szCs w:val="16"/>
                <w:lang w:val="la-Latn" w:eastAsia="lv-LV"/>
              </w:rPr>
              <w:t>Caurviju kompetenču novērtēšanas instruments</w:t>
            </w:r>
            <w:r w:rsidR="00482863">
              <w:rPr>
                <w:rFonts w:eastAsia="Times New Roman" w:cs="Times New Roman"/>
                <w:bCs/>
                <w:color w:val="000000" w:themeColor="text1"/>
                <w:sz w:val="16"/>
                <w:szCs w:val="16"/>
                <w:lang w:val="la-Latn" w:eastAsia="lv-LV"/>
              </w:rPr>
              <w:t xml:space="preserve"> </w:t>
            </w:r>
            <w:r w:rsidR="00482863">
              <w:rPr>
                <w:rFonts w:eastAsia="Times New Roman" w:cs="Times New Roman"/>
                <w:bCs/>
                <w:color w:val="000000" w:themeColor="text1"/>
                <w:sz w:val="16"/>
                <w:szCs w:val="16"/>
                <w:lang w:val="la-Latn" w:eastAsia="lv-LV"/>
              </w:rPr>
              <w:t>•</w:t>
            </w:r>
            <w:r w:rsidR="00482863">
              <w:rPr>
                <w:rFonts w:eastAsia="Times New Roman" w:cs="Times New Roman"/>
                <w:bCs/>
                <w:color w:val="000000" w:themeColor="text1"/>
                <w:sz w:val="16"/>
                <w:szCs w:val="16"/>
                <w:lang w:val="la-Latn" w:eastAsia="lv-LV"/>
              </w:rPr>
              <w:t xml:space="preserve"> </w:t>
            </w:r>
            <w:r w:rsidRPr="00D77A73">
              <w:rPr>
                <w:rFonts w:eastAsia="Times New Roman" w:cs="Times New Roman"/>
                <w:bCs/>
                <w:color w:val="000000" w:themeColor="text1"/>
                <w:sz w:val="16"/>
                <w:szCs w:val="16"/>
                <w:lang w:val="la-Latn" w:eastAsia="lv-LV"/>
              </w:rPr>
              <w:t>Tālākizglītības programma caurviju kompetenču ieviešanai augstskolu un koledžu studiju procesā</w:t>
            </w:r>
          </w:p>
          <w:p w14:paraId="2CAC1DEA" w14:textId="77777777" w:rsidR="00EA2AC0" w:rsidRPr="00D77A73" w:rsidRDefault="00EA2AC0">
            <w:pPr>
              <w:jc w:val="both"/>
              <w:rPr>
                <w:rFonts w:eastAsia="Times New Roman" w:cs="Times New Roman"/>
                <w:bCs/>
                <w:color w:val="000000" w:themeColor="text1"/>
                <w:sz w:val="16"/>
                <w:szCs w:val="16"/>
                <w:lang w:val="la-Latn" w:eastAsia="lv-LV"/>
              </w:rPr>
            </w:pPr>
          </w:p>
        </w:tc>
      </w:tr>
      <w:tr w:rsidR="00EA2AC0" w:rsidRPr="00D77A73" w14:paraId="2B4EA5D2" w14:textId="77777777" w:rsidTr="00482863">
        <w:trPr>
          <w:tblCellSpacing w:w="15" w:type="dxa"/>
        </w:trPr>
        <w:tc>
          <w:tcPr>
            <w:tcW w:w="2141" w:type="pct"/>
            <w:tcBorders>
              <w:top w:val="outset" w:sz="6" w:space="0" w:color="auto"/>
              <w:left w:val="outset" w:sz="6" w:space="0" w:color="auto"/>
              <w:bottom w:val="outset" w:sz="6" w:space="0" w:color="auto"/>
              <w:right w:val="outset" w:sz="6" w:space="0" w:color="auto"/>
            </w:tcBorders>
            <w:hideMark/>
          </w:tcPr>
          <w:p w14:paraId="47542924" w14:textId="77777777" w:rsidR="00EA2AC0" w:rsidRPr="00482863" w:rsidRDefault="00EA2AC0">
            <w:pPr>
              <w:rPr>
                <w:rFonts w:cs="Times New Roman"/>
                <w:b/>
                <w:color w:val="674690"/>
                <w:spacing w:val="-1"/>
                <w:sz w:val="16"/>
                <w:szCs w:val="16"/>
                <w:lang w:val="la-Latn"/>
              </w:rPr>
            </w:pPr>
            <w:r w:rsidRPr="00482863">
              <w:rPr>
                <w:rFonts w:cs="Times New Roman"/>
                <w:b/>
                <w:color w:val="674690"/>
                <w:spacing w:val="-1"/>
                <w:sz w:val="16"/>
                <w:szCs w:val="16"/>
                <w:lang w:val="la-Latn"/>
              </w:rPr>
              <w:lastRenderedPageBreak/>
              <w:t>Pētījuma īstenotājs</w:t>
            </w:r>
          </w:p>
        </w:tc>
        <w:tc>
          <w:tcPr>
            <w:tcW w:w="2813" w:type="pct"/>
            <w:tcBorders>
              <w:top w:val="outset" w:sz="6" w:space="0" w:color="auto"/>
              <w:left w:val="outset" w:sz="6" w:space="0" w:color="auto"/>
              <w:bottom w:val="outset" w:sz="6" w:space="0" w:color="auto"/>
              <w:right w:val="outset" w:sz="6" w:space="0" w:color="auto"/>
            </w:tcBorders>
            <w:hideMark/>
          </w:tcPr>
          <w:p w14:paraId="02BB1A08"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Latvijas Universitātes Pedagoģijas zinātniskais institūts</w:t>
            </w:r>
          </w:p>
          <w:p w14:paraId="5EE2511D"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Reģ.nr. 90000076669</w:t>
            </w:r>
          </w:p>
        </w:tc>
      </w:tr>
      <w:tr w:rsidR="00EA2AC0" w:rsidRPr="00D77A73" w14:paraId="516D4659" w14:textId="77777777" w:rsidTr="00482863">
        <w:trPr>
          <w:tblCellSpacing w:w="15" w:type="dxa"/>
        </w:trPr>
        <w:tc>
          <w:tcPr>
            <w:tcW w:w="2141" w:type="pct"/>
            <w:tcBorders>
              <w:top w:val="outset" w:sz="6" w:space="0" w:color="auto"/>
              <w:left w:val="outset" w:sz="6" w:space="0" w:color="auto"/>
              <w:bottom w:val="outset" w:sz="6" w:space="0" w:color="auto"/>
              <w:right w:val="outset" w:sz="6" w:space="0" w:color="auto"/>
            </w:tcBorders>
            <w:hideMark/>
          </w:tcPr>
          <w:p w14:paraId="033C436F" w14:textId="77777777" w:rsidR="00EA2AC0" w:rsidRPr="00482863" w:rsidRDefault="00EA2AC0">
            <w:pPr>
              <w:rPr>
                <w:rFonts w:cs="Times New Roman"/>
                <w:b/>
                <w:color w:val="674690"/>
                <w:spacing w:val="-1"/>
                <w:sz w:val="16"/>
                <w:szCs w:val="16"/>
                <w:lang w:val="la-Latn"/>
              </w:rPr>
            </w:pPr>
            <w:r w:rsidRPr="00482863">
              <w:rPr>
                <w:rFonts w:cs="Times New Roman"/>
                <w:b/>
                <w:color w:val="674690"/>
                <w:spacing w:val="-1"/>
                <w:sz w:val="16"/>
                <w:szCs w:val="16"/>
                <w:lang w:val="la-Latn"/>
              </w:rPr>
              <w:t>Pētījuma īstenošanas gads</w:t>
            </w:r>
          </w:p>
        </w:tc>
        <w:tc>
          <w:tcPr>
            <w:tcW w:w="2813" w:type="pct"/>
            <w:tcBorders>
              <w:top w:val="outset" w:sz="6" w:space="0" w:color="auto"/>
              <w:left w:val="outset" w:sz="6" w:space="0" w:color="auto"/>
              <w:bottom w:val="outset" w:sz="6" w:space="0" w:color="auto"/>
              <w:right w:val="outset" w:sz="6" w:space="0" w:color="auto"/>
            </w:tcBorders>
            <w:hideMark/>
          </w:tcPr>
          <w:p w14:paraId="39F39A25"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 xml:space="preserve">2022. – 2023. </w:t>
            </w:r>
          </w:p>
        </w:tc>
      </w:tr>
    </w:tbl>
    <w:p w14:paraId="6830AB0E" w14:textId="77777777" w:rsidR="00EA2AC0" w:rsidRPr="00D77A73" w:rsidRDefault="00EA2AC0" w:rsidP="00EA2AC0">
      <w:pPr>
        <w:rPr>
          <w:rFonts w:ascii="Times New Roman" w:hAnsi="Times New Roman" w:cs="Times New Roman"/>
          <w:color w:val="000000"/>
          <w:sz w:val="16"/>
          <w:szCs w:val="16"/>
          <w:shd w:val="clear" w:color="auto" w:fill="FFFFFF"/>
        </w:rPr>
      </w:pPr>
    </w:p>
    <w:p w14:paraId="7EEA5E9C" w14:textId="77777777" w:rsidR="00EA2AC0" w:rsidRDefault="00EA2AC0" w:rsidP="00EA2AC0">
      <w:pPr>
        <w:rPr>
          <w:rFonts w:ascii="Times New Roman" w:hAnsi="Times New Roman" w:cs="Times New Roman"/>
          <w:color w:val="000000"/>
          <w:sz w:val="24"/>
          <w:szCs w:val="24"/>
        </w:rPr>
      </w:pPr>
    </w:p>
    <w:p w14:paraId="72FE4F48" w14:textId="77777777" w:rsidR="00FA6182" w:rsidRDefault="00EA2AC0" w:rsidP="00EA2AC0">
      <w:pPr>
        <w:rPr>
          <w:rFonts w:cs="Times New Roman"/>
          <w:b/>
          <w:color w:val="674690"/>
          <w:spacing w:val="-1"/>
          <w:sz w:val="20"/>
          <w:szCs w:val="20"/>
          <w:lang w:val="la-Latn"/>
        </w:rPr>
      </w:pPr>
      <w:r w:rsidRPr="00EA2AC0">
        <w:rPr>
          <w:rFonts w:cs="Times New Roman"/>
          <w:color w:val="000000"/>
          <w:sz w:val="20"/>
          <w:szCs w:val="20"/>
        </w:rPr>
        <w:t>Zinātniskais pētījums</w:t>
      </w:r>
      <w:r w:rsidRPr="00EA2AC0">
        <w:rPr>
          <w:rFonts w:cs="Times New Roman"/>
          <w:b/>
          <w:bCs/>
          <w:color w:val="000000"/>
          <w:sz w:val="20"/>
          <w:szCs w:val="20"/>
        </w:rPr>
        <w:t xml:space="preserve"> </w:t>
      </w:r>
      <w:r w:rsidRPr="00482863">
        <w:rPr>
          <w:rFonts w:cs="Times New Roman"/>
          <w:b/>
          <w:color w:val="674690"/>
          <w:spacing w:val="-1"/>
          <w:sz w:val="20"/>
          <w:szCs w:val="20"/>
          <w:lang w:val="la-Latn"/>
        </w:rPr>
        <w:t>“Izglītības terminu skaidrojošā tiešsaistes vārdnīca”</w:t>
      </w:r>
    </w:p>
    <w:p w14:paraId="003C9557" w14:textId="122D6813" w:rsidR="00EA2AC0" w:rsidRPr="00482863" w:rsidRDefault="00EA2AC0" w:rsidP="00EA2AC0">
      <w:pPr>
        <w:rPr>
          <w:rFonts w:cs="Times New Roman"/>
          <w:b/>
          <w:color w:val="674690"/>
          <w:spacing w:val="-1"/>
          <w:sz w:val="20"/>
          <w:szCs w:val="20"/>
          <w:lang w:val="la-Latn"/>
        </w:rPr>
      </w:pPr>
      <w:r w:rsidRPr="00482863">
        <w:rPr>
          <w:rFonts w:cs="Times New Roman"/>
          <w:b/>
          <w:color w:val="674690"/>
          <w:spacing w:val="-1"/>
          <w:sz w:val="20"/>
          <w:szCs w:val="20"/>
          <w:lang w:val="la-Latn"/>
        </w:rPr>
        <w:t xml:space="preserve"> </w:t>
      </w:r>
    </w:p>
    <w:p w14:paraId="5740164E" w14:textId="77777777" w:rsidR="00482863" w:rsidRDefault="00000000" w:rsidP="00EA2AC0">
      <w:pPr>
        <w:rPr>
          <w:rFonts w:cs="Times New Roman"/>
          <w:color w:val="000000"/>
          <w:sz w:val="20"/>
          <w:szCs w:val="20"/>
        </w:rPr>
      </w:pPr>
      <w:hyperlink r:id="rId10" w:history="1">
        <w:r w:rsidR="0053462E" w:rsidRPr="00435608">
          <w:rPr>
            <w:rStyle w:val="Hyperlink"/>
            <w:rFonts w:cs="Times New Roman"/>
            <w:sz w:val="20"/>
            <w:szCs w:val="20"/>
          </w:rPr>
          <w:t>https://ppdb.mk.gov.lv/wp-content/uploads/2024/04/Petijuma_zinojums.pdf</w:t>
        </w:r>
      </w:hyperlink>
      <w:r w:rsidR="0053462E">
        <w:rPr>
          <w:rFonts w:cs="Times New Roman"/>
          <w:color w:val="000000"/>
          <w:sz w:val="20"/>
          <w:szCs w:val="20"/>
        </w:rPr>
        <w:t xml:space="preserve"> </w:t>
      </w:r>
    </w:p>
    <w:p w14:paraId="26FA479E" w14:textId="5D384184" w:rsidR="00482863" w:rsidRPr="00482863" w:rsidRDefault="00482863" w:rsidP="00EA2AC0">
      <w:pPr>
        <w:rPr>
          <w:rFonts w:cs="Times New Roman"/>
          <w:color w:val="000000"/>
          <w:sz w:val="20"/>
          <w:szCs w:val="20"/>
        </w:rPr>
      </w:pPr>
      <w:r>
        <w:rPr>
          <w:rFonts w:cs="Times New Roman"/>
          <w:color w:val="000000"/>
          <w:sz w:val="20"/>
          <w:szCs w:val="20"/>
        </w:rPr>
        <w:t>K</w:t>
      </w:r>
      <w:r w:rsidRPr="00482863">
        <w:rPr>
          <w:sz w:val="20"/>
          <w:szCs w:val="20"/>
          <w:lang w:val="la-Latn"/>
        </w:rPr>
        <w:t>olekcij</w:t>
      </w:r>
      <w:r>
        <w:rPr>
          <w:sz w:val="20"/>
          <w:szCs w:val="20"/>
          <w:lang w:val="la-Latn"/>
        </w:rPr>
        <w:t>a</w:t>
      </w:r>
      <w:r w:rsidRPr="00482863">
        <w:rPr>
          <w:sz w:val="20"/>
          <w:szCs w:val="20"/>
          <w:lang w:val="la-Latn"/>
        </w:rPr>
        <w:t xml:space="preserve">: </w:t>
      </w:r>
      <w:hyperlink r:id="rId11" w:history="1">
        <w:r w:rsidRPr="00482863">
          <w:rPr>
            <w:rStyle w:val="Hyperlink"/>
            <w:sz w:val="20"/>
            <w:szCs w:val="20"/>
            <w:lang w:val="la-Latn"/>
          </w:rPr>
          <w:t>https://termini.gov.lv/kolekcijas/131</w:t>
        </w:r>
      </w:hyperlink>
    </w:p>
    <w:p w14:paraId="5163E11A" w14:textId="77777777" w:rsidR="0053462E" w:rsidRPr="0053462E" w:rsidRDefault="0053462E" w:rsidP="00EA2AC0">
      <w:pPr>
        <w:rPr>
          <w:rFonts w:cs="Times New Roman"/>
          <w:color w:val="000000"/>
          <w:sz w:val="20"/>
          <w:szCs w:val="20"/>
        </w:rPr>
      </w:pPr>
    </w:p>
    <w:tbl>
      <w:tblPr>
        <w:tblW w:w="5000" w:type="pct"/>
        <w:tblCellSpacing w:w="15" w:type="dxa"/>
        <w:tblInd w:w="-2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A0" w:firstRow="1" w:lastRow="0" w:firstColumn="1" w:lastColumn="0" w:noHBand="0" w:noVBand="0"/>
      </w:tblPr>
      <w:tblGrid>
        <w:gridCol w:w="4966"/>
        <w:gridCol w:w="4969"/>
      </w:tblGrid>
      <w:tr w:rsidR="00EA2AC0" w:rsidRPr="00D77A73" w14:paraId="5E992E54" w14:textId="77777777" w:rsidTr="00AC755D">
        <w:trPr>
          <w:trHeight w:val="1643"/>
          <w:tblCellSpacing w:w="15" w:type="dxa"/>
        </w:trPr>
        <w:tc>
          <w:tcPr>
            <w:tcW w:w="2477" w:type="pct"/>
            <w:tcBorders>
              <w:top w:val="outset" w:sz="6" w:space="0" w:color="auto"/>
              <w:left w:val="single" w:sz="4" w:space="0" w:color="auto"/>
              <w:bottom w:val="outset" w:sz="6" w:space="0" w:color="auto"/>
              <w:right w:val="outset" w:sz="6" w:space="0" w:color="auto"/>
            </w:tcBorders>
            <w:hideMark/>
          </w:tcPr>
          <w:p w14:paraId="2F39D817" w14:textId="77777777" w:rsidR="00EA2AC0" w:rsidRPr="00AC755D" w:rsidRDefault="00EA2AC0">
            <w:pPr>
              <w:jc w:val="both"/>
              <w:rPr>
                <w:rFonts w:cs="Times New Roman"/>
                <w:b/>
                <w:color w:val="674690"/>
                <w:spacing w:val="-1"/>
                <w:sz w:val="16"/>
                <w:szCs w:val="16"/>
                <w:lang w:val="la-Latn"/>
              </w:rPr>
            </w:pPr>
            <w:r w:rsidRPr="00AC755D">
              <w:rPr>
                <w:rFonts w:cs="Times New Roman"/>
                <w:b/>
                <w:color w:val="674690"/>
                <w:spacing w:val="-1"/>
                <w:sz w:val="16"/>
                <w:szCs w:val="16"/>
                <w:lang w:val="la-Latn"/>
              </w:rPr>
              <w:t>Pētījuma mērķis</w:t>
            </w:r>
          </w:p>
          <w:p w14:paraId="5923A7A6" w14:textId="77777777" w:rsidR="00EA2AC0" w:rsidRPr="00D77A73" w:rsidRDefault="00EA2AC0" w:rsidP="00AC755D">
            <w:pPr>
              <w:rPr>
                <w:rFonts w:cs="Times New Roman"/>
                <w:color w:val="000000"/>
                <w:sz w:val="16"/>
                <w:szCs w:val="16"/>
              </w:rPr>
            </w:pPr>
            <w:r w:rsidRPr="00D77A73">
              <w:rPr>
                <w:rFonts w:cs="Times New Roman"/>
                <w:color w:val="000000"/>
                <w:sz w:val="16"/>
                <w:szCs w:val="16"/>
              </w:rPr>
              <w:t xml:space="preserve">Izstrādāt izglītības terminu skaidrojošo tiešsaistes vārdnīcu latviešu valodā ar terminu ekvivalentiem angļu, vācu, franču un krievu valodā, lai nodrošinātu izglītības terminoloģijas attīstību, izglītības terminu kvalitatīvu lietojumu un vienotas izpratnes veidošanos. </w:t>
            </w:r>
          </w:p>
        </w:tc>
        <w:tc>
          <w:tcPr>
            <w:tcW w:w="2478" w:type="pct"/>
            <w:tcBorders>
              <w:top w:val="outset" w:sz="6" w:space="0" w:color="auto"/>
              <w:left w:val="outset" w:sz="6" w:space="0" w:color="auto"/>
              <w:bottom w:val="outset" w:sz="6" w:space="0" w:color="auto"/>
              <w:right w:val="nil"/>
            </w:tcBorders>
            <w:hideMark/>
          </w:tcPr>
          <w:p w14:paraId="47E3637F" w14:textId="77777777" w:rsidR="00EA2AC0" w:rsidRPr="00AC755D" w:rsidRDefault="00EA2AC0">
            <w:pPr>
              <w:jc w:val="both"/>
              <w:rPr>
                <w:rFonts w:cs="Times New Roman"/>
                <w:b/>
                <w:color w:val="674690"/>
                <w:spacing w:val="-1"/>
                <w:sz w:val="16"/>
                <w:szCs w:val="16"/>
                <w:lang w:val="la-Latn"/>
              </w:rPr>
            </w:pPr>
            <w:r w:rsidRPr="00AC755D">
              <w:rPr>
                <w:rFonts w:cs="Times New Roman"/>
                <w:b/>
                <w:color w:val="674690"/>
                <w:spacing w:val="-1"/>
                <w:sz w:val="16"/>
                <w:szCs w:val="16"/>
                <w:lang w:val="la-Latn"/>
              </w:rPr>
              <w:t>Pētījuma rezultāts</w:t>
            </w:r>
          </w:p>
          <w:p w14:paraId="796CD0F5" w14:textId="329453C2" w:rsidR="00EA2AC0" w:rsidRPr="00D77A73" w:rsidRDefault="00EA2AC0">
            <w:pPr>
              <w:ind w:left="37"/>
              <w:rPr>
                <w:rFonts w:cs="Times New Roman"/>
                <w:color w:val="000000"/>
                <w:sz w:val="16"/>
                <w:szCs w:val="16"/>
                <w:lang w:val="la-Latn" w:eastAsia="lv-LV"/>
              </w:rPr>
            </w:pPr>
            <w:r w:rsidRPr="00D77A73">
              <w:rPr>
                <w:rFonts w:cs="Times New Roman"/>
                <w:color w:val="000000"/>
                <w:sz w:val="16"/>
                <w:szCs w:val="16"/>
                <w:lang w:val="la-Latn"/>
              </w:rPr>
              <w:t>Pētījuma rezultātā izstrādāta izglītības terminu skaidrojošā tiešsaistes vārdnīca 3000 šķirkļu apjomā, kas saskaņota LZA Terminoloģijas komisijā</w:t>
            </w:r>
            <w:r w:rsidR="00D77A73" w:rsidRPr="00D77A73">
              <w:rPr>
                <w:rFonts w:cs="Times New Roman"/>
                <w:color w:val="000000"/>
                <w:sz w:val="16"/>
                <w:szCs w:val="16"/>
                <w:lang w:val="la-Latn"/>
              </w:rPr>
              <w:t>,</w:t>
            </w:r>
            <w:r w:rsidR="00AC755D">
              <w:rPr>
                <w:rFonts w:cs="Times New Roman"/>
                <w:color w:val="000000"/>
                <w:sz w:val="16"/>
                <w:szCs w:val="16"/>
                <w:lang w:val="la-Latn"/>
              </w:rPr>
              <w:t xml:space="preserve"> un kā kolekcija </w:t>
            </w:r>
            <w:r w:rsidRPr="00D77A73">
              <w:rPr>
                <w:rFonts w:cs="Times New Roman"/>
                <w:color w:val="000000"/>
                <w:sz w:val="16"/>
                <w:szCs w:val="16"/>
                <w:lang w:val="la-Latn"/>
              </w:rPr>
              <w:t>iekļaut</w:t>
            </w:r>
            <w:r w:rsidR="00AC755D">
              <w:rPr>
                <w:rFonts w:cs="Times New Roman"/>
                <w:color w:val="000000"/>
                <w:sz w:val="16"/>
                <w:szCs w:val="16"/>
                <w:lang w:val="la-Latn"/>
              </w:rPr>
              <w:t>a</w:t>
            </w:r>
            <w:r w:rsidRPr="00D77A73">
              <w:rPr>
                <w:rFonts w:cs="Times New Roman"/>
                <w:color w:val="000000"/>
                <w:sz w:val="16"/>
                <w:szCs w:val="16"/>
                <w:lang w:val="la-Latn"/>
              </w:rPr>
              <w:t xml:space="preserve"> </w:t>
            </w:r>
            <w:r w:rsidRPr="0049258A">
              <w:rPr>
                <w:rFonts w:cs="Times New Roman"/>
                <w:color w:val="000000"/>
                <w:sz w:val="16"/>
                <w:szCs w:val="16"/>
                <w:lang w:val="la-Latn"/>
              </w:rPr>
              <w:t>Nacionālajā</w:t>
            </w:r>
            <w:r w:rsidRPr="00D77A73">
              <w:rPr>
                <w:rFonts w:cs="Times New Roman"/>
                <w:color w:val="000000"/>
                <w:sz w:val="16"/>
                <w:szCs w:val="16"/>
                <w:lang w:val="la-Latn"/>
              </w:rPr>
              <w:t xml:space="preserve"> terminoloģijas portālā (</w:t>
            </w:r>
            <w:hyperlink r:id="rId12" w:history="1">
              <w:r w:rsidRPr="00D77A73">
                <w:rPr>
                  <w:rStyle w:val="Hyperlink"/>
                  <w:rFonts w:cs="Times New Roman"/>
                  <w:color w:val="000000"/>
                  <w:sz w:val="16"/>
                  <w:szCs w:val="16"/>
                  <w:lang w:val="la-Latn"/>
                </w:rPr>
                <w:t>www.termini.gov.lv</w:t>
              </w:r>
            </w:hyperlink>
            <w:r w:rsidRPr="00D77A73">
              <w:rPr>
                <w:rFonts w:cs="Times New Roman"/>
                <w:color w:val="000000"/>
                <w:sz w:val="16"/>
                <w:szCs w:val="16"/>
                <w:lang w:val="la-Latn"/>
              </w:rPr>
              <w:t>)</w:t>
            </w:r>
            <w:r w:rsidR="00D77A73">
              <w:rPr>
                <w:rFonts w:cs="Times New Roman"/>
                <w:color w:val="000000"/>
                <w:sz w:val="16"/>
                <w:szCs w:val="16"/>
                <w:lang w:val="en-US"/>
              </w:rPr>
              <w:t>.</w:t>
            </w:r>
            <w:r w:rsidRPr="00D77A73">
              <w:rPr>
                <w:rFonts w:cs="Times New Roman"/>
                <w:color w:val="000000"/>
                <w:sz w:val="16"/>
                <w:szCs w:val="16"/>
                <w:lang w:val="la-Latn"/>
              </w:rPr>
              <w:t xml:space="preserve"> </w:t>
            </w:r>
            <w:r w:rsidR="00D77A73" w:rsidRPr="00D77A73">
              <w:rPr>
                <w:rFonts w:cs="Times New Roman"/>
                <w:color w:val="000000"/>
                <w:sz w:val="16"/>
                <w:szCs w:val="16"/>
              </w:rPr>
              <w:t xml:space="preserve">Pētījuma ziņojumā </w:t>
            </w:r>
            <w:r w:rsidRPr="00D77A73">
              <w:rPr>
                <w:rFonts w:cs="Times New Roman"/>
                <w:color w:val="000000"/>
                <w:sz w:val="16"/>
                <w:szCs w:val="16"/>
              </w:rPr>
              <w:t>izstrādāti priekšlikumi par terminoloģijas aktualizācijas principiem, regularitāti un identificēt turpmāk nepieciešamos pētījumus jomā.</w:t>
            </w:r>
          </w:p>
        </w:tc>
      </w:tr>
      <w:tr w:rsidR="00EA2AC0" w:rsidRPr="00D77A73" w14:paraId="42CA6E35" w14:textId="77777777" w:rsidTr="00AC755D">
        <w:trPr>
          <w:tblCellSpacing w:w="15" w:type="dxa"/>
        </w:trPr>
        <w:tc>
          <w:tcPr>
            <w:tcW w:w="2477" w:type="pct"/>
            <w:tcBorders>
              <w:top w:val="outset" w:sz="6" w:space="0" w:color="auto"/>
              <w:left w:val="single" w:sz="4" w:space="0" w:color="auto"/>
              <w:bottom w:val="outset" w:sz="6" w:space="0" w:color="auto"/>
              <w:right w:val="outset" w:sz="6" w:space="0" w:color="auto"/>
            </w:tcBorders>
            <w:hideMark/>
          </w:tcPr>
          <w:p w14:paraId="359338F0" w14:textId="77777777" w:rsidR="00EA2AC0" w:rsidRPr="00AC755D" w:rsidRDefault="00EA2AC0">
            <w:pPr>
              <w:rPr>
                <w:rFonts w:cs="Times New Roman"/>
                <w:b/>
                <w:color w:val="674690"/>
                <w:spacing w:val="-1"/>
                <w:sz w:val="16"/>
                <w:szCs w:val="16"/>
                <w:lang w:val="la-Latn"/>
              </w:rPr>
            </w:pPr>
            <w:r w:rsidRPr="00AC755D">
              <w:rPr>
                <w:rFonts w:cs="Times New Roman"/>
                <w:b/>
                <w:color w:val="674690"/>
                <w:spacing w:val="-1"/>
                <w:sz w:val="16"/>
                <w:szCs w:val="16"/>
                <w:lang w:val="la-Latn"/>
              </w:rPr>
              <w:t>Galvenās pētījumā aplūkotās tēmas</w:t>
            </w:r>
          </w:p>
        </w:tc>
        <w:tc>
          <w:tcPr>
            <w:tcW w:w="2478" w:type="pct"/>
            <w:tcBorders>
              <w:top w:val="outset" w:sz="6" w:space="0" w:color="auto"/>
              <w:left w:val="outset" w:sz="6" w:space="0" w:color="auto"/>
              <w:bottom w:val="outset" w:sz="6" w:space="0" w:color="auto"/>
              <w:right w:val="nil"/>
            </w:tcBorders>
            <w:hideMark/>
          </w:tcPr>
          <w:p w14:paraId="6BFC22A8" w14:textId="77777777" w:rsidR="00EA2AC0" w:rsidRPr="00D77A73" w:rsidRDefault="00EA2AC0">
            <w:pPr>
              <w:rPr>
                <w:rFonts w:cs="Times New Roman"/>
                <w:color w:val="000000"/>
                <w:sz w:val="16"/>
                <w:szCs w:val="16"/>
                <w:lang w:val="la-Latn" w:eastAsia="lv-LV"/>
              </w:rPr>
            </w:pPr>
            <w:r w:rsidRPr="00D77A73">
              <w:rPr>
                <w:rFonts w:cs="Times New Roman"/>
                <w:color w:val="000000"/>
                <w:sz w:val="16"/>
                <w:szCs w:val="16"/>
                <w:lang w:val="la-Latn" w:eastAsia="lv-LV"/>
              </w:rPr>
              <w:t>Izglītības zinātņu nozarē lietotā terminoloģija, terminu ekvivalenti svešvalodās, vārdnīcas izstrādes koncepcija (makrostruktūra, mikrostruktūra), izglītības terminu pārvaldības rīcībpolitika</w:t>
            </w:r>
          </w:p>
        </w:tc>
      </w:tr>
      <w:tr w:rsidR="00EA2AC0" w:rsidRPr="00D77A73" w14:paraId="7340F650" w14:textId="77777777" w:rsidTr="00AC755D">
        <w:trPr>
          <w:tblCellSpacing w:w="15" w:type="dxa"/>
        </w:trPr>
        <w:tc>
          <w:tcPr>
            <w:tcW w:w="2477" w:type="pct"/>
            <w:tcBorders>
              <w:top w:val="outset" w:sz="6" w:space="0" w:color="auto"/>
              <w:left w:val="single" w:sz="4" w:space="0" w:color="auto"/>
              <w:bottom w:val="outset" w:sz="6" w:space="0" w:color="auto"/>
              <w:right w:val="outset" w:sz="6" w:space="0" w:color="auto"/>
            </w:tcBorders>
            <w:hideMark/>
          </w:tcPr>
          <w:p w14:paraId="27092DB8" w14:textId="77777777" w:rsidR="00EA2AC0" w:rsidRPr="00AC755D" w:rsidRDefault="00EA2AC0">
            <w:pPr>
              <w:rPr>
                <w:rFonts w:cs="Times New Roman"/>
                <w:b/>
                <w:color w:val="674690"/>
                <w:spacing w:val="-1"/>
                <w:sz w:val="16"/>
                <w:szCs w:val="16"/>
                <w:lang w:val="la-Latn"/>
              </w:rPr>
            </w:pPr>
            <w:r w:rsidRPr="00AC755D">
              <w:rPr>
                <w:rFonts w:cs="Times New Roman"/>
                <w:b/>
                <w:color w:val="674690"/>
                <w:spacing w:val="-1"/>
                <w:sz w:val="16"/>
                <w:szCs w:val="16"/>
                <w:lang w:val="la-Latn"/>
              </w:rPr>
              <w:t>Pētījuma īstenotājs</w:t>
            </w:r>
          </w:p>
        </w:tc>
        <w:tc>
          <w:tcPr>
            <w:tcW w:w="2478" w:type="pct"/>
            <w:tcBorders>
              <w:top w:val="outset" w:sz="6" w:space="0" w:color="auto"/>
              <w:left w:val="outset" w:sz="6" w:space="0" w:color="auto"/>
              <w:bottom w:val="outset" w:sz="6" w:space="0" w:color="auto"/>
              <w:right w:val="nil"/>
            </w:tcBorders>
            <w:hideMark/>
          </w:tcPr>
          <w:p w14:paraId="262BA40B" w14:textId="77777777" w:rsidR="00EA2AC0" w:rsidRPr="00D77A73" w:rsidRDefault="00EA2AC0">
            <w:pPr>
              <w:rPr>
                <w:rFonts w:cs="Times New Roman"/>
                <w:color w:val="000000"/>
                <w:sz w:val="16"/>
                <w:szCs w:val="16"/>
                <w:lang w:eastAsia="lv-LV"/>
              </w:rPr>
            </w:pPr>
            <w:r w:rsidRPr="00D77A73">
              <w:rPr>
                <w:rFonts w:cs="Times New Roman"/>
                <w:color w:val="000000"/>
                <w:sz w:val="16"/>
                <w:szCs w:val="16"/>
                <w:lang w:eastAsia="lv-LV"/>
              </w:rPr>
              <w:t>Liepājas Universitāte, sadarbībā ar Latvijas Universitāti un Rīgas Stradiņa universitāti</w:t>
            </w:r>
          </w:p>
        </w:tc>
      </w:tr>
      <w:tr w:rsidR="00EA2AC0" w:rsidRPr="00D77A73" w14:paraId="3BE05EE4" w14:textId="77777777" w:rsidTr="00AC755D">
        <w:trPr>
          <w:tblCellSpacing w:w="15" w:type="dxa"/>
        </w:trPr>
        <w:tc>
          <w:tcPr>
            <w:tcW w:w="2477" w:type="pct"/>
            <w:tcBorders>
              <w:top w:val="outset" w:sz="6" w:space="0" w:color="auto"/>
              <w:left w:val="single" w:sz="4" w:space="0" w:color="auto"/>
              <w:bottom w:val="outset" w:sz="6" w:space="0" w:color="auto"/>
              <w:right w:val="outset" w:sz="6" w:space="0" w:color="auto"/>
            </w:tcBorders>
            <w:hideMark/>
          </w:tcPr>
          <w:p w14:paraId="1E363D5F" w14:textId="77777777" w:rsidR="00EA2AC0" w:rsidRPr="00AC755D" w:rsidRDefault="00EA2AC0">
            <w:pPr>
              <w:rPr>
                <w:rFonts w:cs="Times New Roman"/>
                <w:b/>
                <w:color w:val="674690"/>
                <w:spacing w:val="-1"/>
                <w:sz w:val="16"/>
                <w:szCs w:val="16"/>
                <w:lang w:val="la-Latn"/>
              </w:rPr>
            </w:pPr>
            <w:r w:rsidRPr="00AC755D">
              <w:rPr>
                <w:rFonts w:cs="Times New Roman"/>
                <w:b/>
                <w:color w:val="674690"/>
                <w:spacing w:val="-1"/>
                <w:sz w:val="16"/>
                <w:szCs w:val="16"/>
                <w:lang w:val="la-Latn"/>
              </w:rPr>
              <w:t>Pētījuma īstenošanas gads</w:t>
            </w:r>
          </w:p>
        </w:tc>
        <w:tc>
          <w:tcPr>
            <w:tcW w:w="2478" w:type="pct"/>
            <w:tcBorders>
              <w:top w:val="outset" w:sz="6" w:space="0" w:color="auto"/>
              <w:left w:val="outset" w:sz="6" w:space="0" w:color="auto"/>
              <w:bottom w:val="outset" w:sz="6" w:space="0" w:color="auto"/>
              <w:right w:val="nil"/>
            </w:tcBorders>
            <w:hideMark/>
          </w:tcPr>
          <w:p w14:paraId="21DD24FA" w14:textId="77777777" w:rsidR="00EA2AC0" w:rsidRPr="00D77A73" w:rsidRDefault="00EA2AC0">
            <w:pPr>
              <w:jc w:val="both"/>
              <w:rPr>
                <w:rFonts w:cs="Times New Roman"/>
                <w:color w:val="000000"/>
                <w:sz w:val="16"/>
                <w:szCs w:val="16"/>
                <w:lang w:eastAsia="lv-LV"/>
              </w:rPr>
            </w:pPr>
            <w:r w:rsidRPr="00D77A73">
              <w:rPr>
                <w:rFonts w:cs="Times New Roman"/>
                <w:color w:val="000000"/>
                <w:sz w:val="16"/>
                <w:szCs w:val="16"/>
                <w:lang w:eastAsia="lv-LV"/>
              </w:rPr>
              <w:t xml:space="preserve">2021.–2023. </w:t>
            </w:r>
          </w:p>
        </w:tc>
      </w:tr>
    </w:tbl>
    <w:p w14:paraId="29A52307" w14:textId="77777777" w:rsidR="00EA2AC0" w:rsidRPr="00D77A73" w:rsidRDefault="00EA2AC0" w:rsidP="00EA2AC0">
      <w:pPr>
        <w:rPr>
          <w:rFonts w:cs="Times New Roman"/>
          <w:color w:val="000000"/>
          <w:sz w:val="16"/>
          <w:szCs w:val="16"/>
          <w:shd w:val="clear" w:color="auto" w:fill="FFFFFF"/>
        </w:rPr>
      </w:pPr>
    </w:p>
    <w:p w14:paraId="43686DCD" w14:textId="77777777" w:rsidR="00EA2AC0" w:rsidRDefault="00EA2AC0" w:rsidP="00EA2AC0">
      <w:pPr>
        <w:jc w:val="both"/>
        <w:rPr>
          <w:rFonts w:cs="Times New Roman"/>
          <w:color w:val="000000" w:themeColor="text1"/>
          <w:sz w:val="20"/>
          <w:szCs w:val="20"/>
        </w:rPr>
      </w:pPr>
    </w:p>
    <w:p w14:paraId="4C0C36D8" w14:textId="77777777" w:rsidR="00EA2AC0" w:rsidRDefault="00EA2AC0" w:rsidP="00EA2AC0">
      <w:pPr>
        <w:jc w:val="both"/>
        <w:rPr>
          <w:rFonts w:cs="Times New Roman"/>
          <w:color w:val="000000" w:themeColor="text1"/>
          <w:sz w:val="20"/>
          <w:szCs w:val="20"/>
        </w:rPr>
      </w:pPr>
    </w:p>
    <w:p w14:paraId="3F3D80FC" w14:textId="18493894" w:rsidR="00EA2AC0" w:rsidRDefault="00EA2AC0" w:rsidP="00EA2AC0">
      <w:pPr>
        <w:jc w:val="both"/>
        <w:rPr>
          <w:rFonts w:cs="Times New Roman"/>
          <w:b/>
          <w:color w:val="674690"/>
          <w:spacing w:val="-1"/>
          <w:sz w:val="20"/>
          <w:szCs w:val="20"/>
          <w:lang w:val="la-Latn"/>
        </w:rPr>
      </w:pPr>
      <w:r w:rsidRPr="00EA2AC0">
        <w:rPr>
          <w:rFonts w:cs="Times New Roman"/>
          <w:color w:val="000000" w:themeColor="text1"/>
          <w:sz w:val="20"/>
          <w:szCs w:val="20"/>
        </w:rPr>
        <w:t>Zinātniskais pētījums</w:t>
      </w:r>
      <w:r w:rsidRPr="00EA2AC0">
        <w:rPr>
          <w:rFonts w:cs="Times New Roman"/>
          <w:b/>
          <w:bCs/>
          <w:color w:val="000000" w:themeColor="text1"/>
          <w:sz w:val="20"/>
          <w:szCs w:val="20"/>
        </w:rPr>
        <w:t xml:space="preserve"> </w:t>
      </w:r>
      <w:r w:rsidRPr="001508E7">
        <w:rPr>
          <w:rFonts w:cs="Times New Roman"/>
          <w:b/>
          <w:color w:val="674690"/>
          <w:spacing w:val="-1"/>
          <w:sz w:val="20"/>
          <w:szCs w:val="20"/>
          <w:lang w:val="la-Latn"/>
        </w:rPr>
        <w:t>“Modelis un instruments pieejas skola kā mācīšanās organizācija īstenošanas atbalstam izglītības iestādēs”</w:t>
      </w:r>
    </w:p>
    <w:p w14:paraId="3806E035" w14:textId="77777777" w:rsidR="001508E7" w:rsidRPr="001508E7" w:rsidRDefault="001508E7" w:rsidP="00EA2AC0">
      <w:pPr>
        <w:jc w:val="both"/>
        <w:rPr>
          <w:rFonts w:cs="Times New Roman"/>
          <w:b/>
          <w:color w:val="674690"/>
          <w:spacing w:val="-1"/>
          <w:sz w:val="20"/>
          <w:szCs w:val="20"/>
          <w:lang w:val="la-Latn"/>
        </w:rPr>
      </w:pPr>
    </w:p>
    <w:p w14:paraId="16BCEE4C" w14:textId="77777777" w:rsidR="0050606D" w:rsidRDefault="00000000" w:rsidP="00EA2AC0">
      <w:pPr>
        <w:jc w:val="both"/>
        <w:rPr>
          <w:rFonts w:cs="Times New Roman"/>
          <w:color w:val="000000" w:themeColor="text1"/>
          <w:sz w:val="20"/>
          <w:szCs w:val="20"/>
        </w:rPr>
      </w:pPr>
      <w:hyperlink r:id="rId13" w:history="1">
        <w:r w:rsidR="0050606D" w:rsidRPr="0050606D">
          <w:rPr>
            <w:rStyle w:val="Hyperlink"/>
            <w:rFonts w:cs="Times New Roman"/>
            <w:sz w:val="20"/>
            <w:szCs w:val="20"/>
          </w:rPr>
          <w:t>https://ppdb.mk.gov.lv/datubaze/izglitibas-iestazu-parvaldibas-modela-izstrade-un-aprobacija-transformacijai-uz-macities-spejigam-organizacijam/</w:t>
        </w:r>
      </w:hyperlink>
    </w:p>
    <w:p w14:paraId="358A1B4A" w14:textId="76C24ACF" w:rsidR="00EA2AC0" w:rsidRPr="0050606D" w:rsidRDefault="0050606D" w:rsidP="00EA2AC0">
      <w:pPr>
        <w:jc w:val="both"/>
        <w:rPr>
          <w:rFonts w:cs="Times New Roman"/>
          <w:color w:val="000000" w:themeColor="text1"/>
          <w:sz w:val="20"/>
          <w:szCs w:val="20"/>
        </w:rPr>
      </w:pPr>
      <w:r w:rsidRPr="0050606D">
        <w:rPr>
          <w:rFonts w:cs="Times New Roman"/>
          <w:color w:val="000000" w:themeColor="text1"/>
          <w:sz w:val="20"/>
          <w:szCs w:val="20"/>
        </w:rPr>
        <w:t xml:space="preserve"> </w:t>
      </w:r>
    </w:p>
    <w:tbl>
      <w:tblPr>
        <w:tblW w:w="4984"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42"/>
        <w:gridCol w:w="4950"/>
      </w:tblGrid>
      <w:tr w:rsidR="00EA2AC0" w:rsidRPr="00EA2AC0" w14:paraId="0CE88C48" w14:textId="77777777" w:rsidTr="0053462E">
        <w:trPr>
          <w:trHeight w:val="1571"/>
          <w:tblCellSpacing w:w="15" w:type="dxa"/>
        </w:trPr>
        <w:tc>
          <w:tcPr>
            <w:tcW w:w="24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0E45B443" w14:textId="4CD94565" w:rsidR="00EA2AC0" w:rsidRPr="00D77A73" w:rsidRDefault="00EA2AC0">
            <w:pPr>
              <w:jc w:val="both"/>
              <w:rPr>
                <w:rFonts w:eastAsia="Times New Roman" w:cs="Arial"/>
                <w:color w:val="222222"/>
                <w:sz w:val="16"/>
                <w:szCs w:val="16"/>
                <w:lang w:val="la-Latn" w:eastAsia="lv-LV"/>
              </w:rPr>
            </w:pPr>
            <w:r w:rsidRPr="001508E7">
              <w:rPr>
                <w:rFonts w:cs="Times New Roman"/>
                <w:b/>
                <w:color w:val="674690"/>
                <w:spacing w:val="-1"/>
                <w:sz w:val="16"/>
                <w:szCs w:val="16"/>
                <w:lang w:val="la-Latn"/>
              </w:rPr>
              <w:t>Pētījuma mērķis</w:t>
            </w:r>
            <w:r w:rsidRPr="00D77A73">
              <w:rPr>
                <w:rFonts w:eastAsia="Times New Roman" w:cs="Times New Roman"/>
                <w:color w:val="000000"/>
                <w:sz w:val="16"/>
                <w:szCs w:val="16"/>
                <w:lang w:val="la-Latn" w:eastAsia="lv-LV"/>
              </w:rPr>
              <w:t> </w:t>
            </w:r>
          </w:p>
          <w:p w14:paraId="232121AB" w14:textId="7BC16E7E" w:rsidR="00EA2AC0" w:rsidRPr="00D77A73" w:rsidRDefault="00EA2AC0">
            <w:pPr>
              <w:jc w:val="both"/>
              <w:rPr>
                <w:rFonts w:eastAsia="Times New Roman" w:cs="Arial"/>
                <w:color w:val="222222"/>
                <w:sz w:val="16"/>
                <w:szCs w:val="16"/>
                <w:lang w:val="la-Latn" w:eastAsia="lv-LV"/>
              </w:rPr>
            </w:pPr>
            <w:r w:rsidRPr="00D77A73">
              <w:rPr>
                <w:rFonts w:eastAsia="Times New Roman" w:cs="Times New Roman"/>
                <w:color w:val="000000"/>
                <w:sz w:val="16"/>
                <w:szCs w:val="16"/>
                <w:lang w:val="la-Latn" w:eastAsia="lv-LV"/>
              </w:rPr>
              <w:t xml:space="preserve">Izpētīt pieeju </w:t>
            </w:r>
            <w:r w:rsidRPr="00BB61D1">
              <w:rPr>
                <w:rFonts w:eastAsia="Times New Roman" w:cs="Times New Roman"/>
                <w:i/>
                <w:iCs/>
                <w:color w:val="000000"/>
                <w:sz w:val="16"/>
                <w:szCs w:val="16"/>
                <w:lang w:val="la-Latn" w:eastAsia="lv-LV"/>
              </w:rPr>
              <w:t>skola kā mācīšanās organizācija</w:t>
            </w:r>
            <w:r w:rsidRPr="00D77A73">
              <w:rPr>
                <w:rFonts w:eastAsia="Times New Roman" w:cs="Times New Roman"/>
                <w:color w:val="000000"/>
                <w:sz w:val="16"/>
                <w:szCs w:val="16"/>
                <w:lang w:val="la-Latn" w:eastAsia="lv-LV"/>
              </w:rPr>
              <w:t xml:space="preserve">, </w:t>
            </w:r>
            <w:r w:rsidR="00BB61D1">
              <w:rPr>
                <w:rFonts w:eastAsia="Times New Roman" w:cs="Times New Roman"/>
                <w:color w:val="000000"/>
                <w:sz w:val="16"/>
                <w:szCs w:val="16"/>
                <w:lang w:val="la-Latn" w:eastAsia="lv-LV"/>
              </w:rPr>
              <w:t xml:space="preserve">tās </w:t>
            </w:r>
            <w:r w:rsidRPr="00D77A73">
              <w:rPr>
                <w:rFonts w:eastAsia="Times New Roman" w:cs="Times New Roman"/>
                <w:color w:val="000000"/>
                <w:sz w:val="16"/>
                <w:szCs w:val="16"/>
                <w:lang w:val="la-Latn" w:eastAsia="lv-LV"/>
              </w:rPr>
              <w:t>izmantošanas praksi un attīstības iespējas Latvijā vispārējā un profesionālajā izglītībā un izstrādāt modeli un instrumentu  izglītības iestādes pašvērtējumam un progresa novērtēšanai izglītības iestādes un nacionālā līmenī. </w:t>
            </w:r>
          </w:p>
        </w:tc>
        <w:tc>
          <w:tcPr>
            <w:tcW w:w="247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491560DB" w14:textId="2051289A" w:rsidR="00EA2AC0" w:rsidRPr="00BB61D1" w:rsidRDefault="00EA2AC0">
            <w:pPr>
              <w:jc w:val="both"/>
              <w:rPr>
                <w:rFonts w:cs="Times New Roman"/>
                <w:b/>
                <w:color w:val="674690"/>
                <w:spacing w:val="-1"/>
                <w:sz w:val="16"/>
                <w:szCs w:val="16"/>
                <w:lang w:val="la-Latn"/>
              </w:rPr>
            </w:pPr>
            <w:r w:rsidRPr="00BB61D1">
              <w:rPr>
                <w:rFonts w:cs="Times New Roman"/>
                <w:b/>
                <w:color w:val="674690"/>
                <w:spacing w:val="-1"/>
                <w:sz w:val="16"/>
                <w:szCs w:val="16"/>
                <w:lang w:val="la-Latn"/>
              </w:rPr>
              <w:t>Pētījuma rezultāts</w:t>
            </w:r>
          </w:p>
          <w:p w14:paraId="54319330" w14:textId="3A14BCA8" w:rsidR="00EA2AC0" w:rsidRPr="00D77A73" w:rsidRDefault="00EA2AC0">
            <w:pPr>
              <w:jc w:val="both"/>
              <w:rPr>
                <w:rFonts w:eastAsia="Times New Roman" w:cs="Arial"/>
                <w:color w:val="222222"/>
                <w:sz w:val="16"/>
                <w:szCs w:val="16"/>
                <w:lang w:val="la-Latn" w:eastAsia="lv-LV"/>
              </w:rPr>
            </w:pPr>
            <w:r w:rsidRPr="00D77A73">
              <w:rPr>
                <w:rFonts w:eastAsia="Times New Roman" w:cs="Times New Roman"/>
                <w:color w:val="000000"/>
                <w:sz w:val="16"/>
                <w:szCs w:val="16"/>
                <w:lang w:val="la-Latn" w:eastAsia="lv-LV"/>
              </w:rPr>
              <w:t>Pētījuma rezultātā veikts mācīšanās organizācijas konceptuālā modeļa izpēte teorētiskā izpēte un pielietojumu citās valstīs, veikts skolas kā mācīšanās organizācijas pieejas īstenošanas izvērtējum</w:t>
            </w:r>
            <w:r w:rsidR="00BB61D1">
              <w:rPr>
                <w:rFonts w:eastAsia="Times New Roman" w:cs="Times New Roman"/>
                <w:color w:val="000000"/>
                <w:sz w:val="16"/>
                <w:szCs w:val="16"/>
                <w:lang w:val="la-Latn" w:eastAsia="lv-LV"/>
              </w:rPr>
              <w:t>s</w:t>
            </w:r>
            <w:r w:rsidRPr="00D77A73">
              <w:rPr>
                <w:rFonts w:eastAsia="Times New Roman" w:cs="Times New Roman"/>
                <w:color w:val="000000"/>
                <w:sz w:val="16"/>
                <w:szCs w:val="16"/>
                <w:lang w:val="la-Latn" w:eastAsia="lv-LV"/>
              </w:rPr>
              <w:t xml:space="preserve"> Latvijā, kā arī izstrādāts un aprobēts </w:t>
            </w:r>
            <w:r w:rsidRPr="00BB61D1">
              <w:rPr>
                <w:rFonts w:eastAsia="Times New Roman" w:cs="Times New Roman"/>
                <w:i/>
                <w:iCs/>
                <w:color w:val="000000"/>
                <w:sz w:val="16"/>
                <w:szCs w:val="16"/>
                <w:lang w:val="la-Latn" w:eastAsia="lv-LV"/>
              </w:rPr>
              <w:t>skola kā mācīšanās organizācija</w:t>
            </w:r>
            <w:r w:rsidRPr="00D77A73">
              <w:rPr>
                <w:rFonts w:eastAsia="Times New Roman" w:cs="Times New Roman"/>
                <w:color w:val="000000"/>
                <w:sz w:val="16"/>
                <w:szCs w:val="16"/>
                <w:lang w:val="la-Latn" w:eastAsia="lv-LV"/>
              </w:rPr>
              <w:t xml:space="preserve"> modelis atbilstoši Latvijas izglītības kontekstam vispārējā un profesionālajā izglītībā.</w:t>
            </w:r>
          </w:p>
        </w:tc>
      </w:tr>
      <w:tr w:rsidR="00EA2AC0" w:rsidRPr="00EA2AC0" w14:paraId="064106ED" w14:textId="77777777" w:rsidTr="00EA2AC0">
        <w:trPr>
          <w:tblCellSpacing w:w="15" w:type="dxa"/>
        </w:trPr>
        <w:tc>
          <w:tcPr>
            <w:tcW w:w="24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05A5297" w14:textId="77777777" w:rsidR="00EA2AC0" w:rsidRPr="00D77A73" w:rsidRDefault="00EA2AC0" w:rsidP="00BB61D1">
            <w:pPr>
              <w:jc w:val="both"/>
              <w:rPr>
                <w:rFonts w:eastAsia="Times New Roman" w:cs="Arial"/>
                <w:color w:val="222222"/>
                <w:sz w:val="16"/>
                <w:szCs w:val="16"/>
                <w:lang w:val="la-Latn" w:eastAsia="lv-LV"/>
              </w:rPr>
            </w:pPr>
            <w:r w:rsidRPr="00BB61D1">
              <w:rPr>
                <w:rFonts w:cs="Times New Roman"/>
                <w:b/>
                <w:color w:val="674690"/>
                <w:spacing w:val="-1"/>
                <w:sz w:val="16"/>
                <w:szCs w:val="16"/>
                <w:lang w:val="la-Latn"/>
              </w:rPr>
              <w:t>Galvenās pētījumā aplūkotās tēmas</w:t>
            </w:r>
          </w:p>
        </w:tc>
        <w:tc>
          <w:tcPr>
            <w:tcW w:w="247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341F39AE" w14:textId="77777777" w:rsidR="00EA2AC0" w:rsidRPr="00D77A73" w:rsidRDefault="00EA2AC0">
            <w:pPr>
              <w:jc w:val="both"/>
              <w:rPr>
                <w:rFonts w:eastAsia="Times New Roman" w:cs="Times New Roman"/>
                <w:color w:val="000000"/>
                <w:sz w:val="16"/>
                <w:szCs w:val="16"/>
                <w:lang w:val="la-Latn"/>
              </w:rPr>
            </w:pPr>
            <w:r w:rsidRPr="00D77A73">
              <w:rPr>
                <w:rFonts w:eastAsia="Times New Roman" w:cs="Times New Roman"/>
                <w:color w:val="222222"/>
                <w:sz w:val="16"/>
                <w:szCs w:val="16"/>
                <w:lang w:val="la-Latn" w:eastAsia="lv-LV"/>
              </w:rPr>
              <w:t xml:space="preserve">1. </w:t>
            </w:r>
            <w:r w:rsidRPr="00BB61D1">
              <w:rPr>
                <w:rFonts w:eastAsia="Times New Roman" w:cs="Times New Roman"/>
                <w:i/>
                <w:iCs/>
                <w:color w:val="222222"/>
                <w:sz w:val="16"/>
                <w:szCs w:val="16"/>
                <w:lang w:val="la-Latn" w:eastAsia="lv-LV"/>
              </w:rPr>
              <w:t>Skolas kā mācīšanās organizācijas</w:t>
            </w:r>
            <w:r w:rsidRPr="00D77A73">
              <w:rPr>
                <w:rFonts w:eastAsia="Times New Roman" w:cs="Times New Roman"/>
                <w:color w:val="222222"/>
                <w:sz w:val="16"/>
                <w:szCs w:val="16"/>
                <w:lang w:val="la-Latn" w:eastAsia="lv-LV"/>
              </w:rPr>
              <w:t xml:space="preserve"> (SMO) koncepts un </w:t>
            </w:r>
            <w:r w:rsidRPr="00D77A73">
              <w:rPr>
                <w:rFonts w:eastAsia="Times New Roman" w:cs="Times New Roman"/>
                <w:color w:val="000000"/>
                <w:sz w:val="16"/>
                <w:szCs w:val="16"/>
                <w:lang w:val="la-Latn"/>
              </w:rPr>
              <w:t>tā saistība ar skolotāju apmierinātību ar darbu, mācīšanās analītikas un skolas personāla attieksmi pret pārmaiņām nozīmi SMO īstenošanā.</w:t>
            </w:r>
          </w:p>
          <w:p w14:paraId="2CF4A559" w14:textId="77777777" w:rsidR="00EA2AC0" w:rsidRPr="00D77A73" w:rsidRDefault="00EA2AC0">
            <w:pPr>
              <w:jc w:val="both"/>
              <w:rPr>
                <w:rFonts w:eastAsia="Times New Roman" w:cs="Times New Roman"/>
                <w:color w:val="000000"/>
                <w:sz w:val="16"/>
                <w:szCs w:val="16"/>
                <w:lang w:val="la-Latn"/>
              </w:rPr>
            </w:pPr>
            <w:r w:rsidRPr="00D77A73">
              <w:rPr>
                <w:rFonts w:eastAsia="Times New Roman" w:cs="Times New Roman"/>
                <w:color w:val="000000"/>
                <w:sz w:val="16"/>
                <w:szCs w:val="16"/>
                <w:lang w:val="la-Latn"/>
              </w:rPr>
              <w:t>2. Starptautiskā prakse SMO pieejas īstenošanā.</w:t>
            </w:r>
          </w:p>
          <w:p w14:paraId="407818B4" w14:textId="77777777" w:rsidR="00EA2AC0" w:rsidRPr="00D77A73" w:rsidRDefault="00EA2AC0">
            <w:pPr>
              <w:jc w:val="both"/>
              <w:rPr>
                <w:rFonts w:eastAsia="Times New Roman" w:cs="Times New Roman"/>
                <w:color w:val="000000"/>
                <w:sz w:val="16"/>
                <w:szCs w:val="16"/>
                <w:lang w:val="la-Latn"/>
              </w:rPr>
            </w:pPr>
            <w:r w:rsidRPr="00D77A73">
              <w:rPr>
                <w:rFonts w:eastAsia="Times New Roman" w:cs="Times New Roman"/>
                <w:color w:val="000000"/>
                <w:sz w:val="16"/>
                <w:szCs w:val="16"/>
                <w:lang w:val="la-Latn"/>
              </w:rPr>
              <w:t>3. SMO izpratnes un esošās prakses vispārējā un profesionālajā izglītībā Latvijā izvērtējums: izglītības politikas mērķi, izglītības politikas veidotāju prakses un  mācīšanās organizācijas esošā prakse vispārējās izglītības un profesionālās izglītības iestādēs Latvijā.</w:t>
            </w:r>
          </w:p>
          <w:p w14:paraId="5A589545" w14:textId="62C4169A" w:rsidR="00EA2AC0" w:rsidRPr="00D77A73" w:rsidRDefault="00EA2AC0">
            <w:pPr>
              <w:jc w:val="both"/>
              <w:rPr>
                <w:rFonts w:eastAsia="Times New Roman" w:cs="Times New Roman"/>
                <w:color w:val="000000"/>
                <w:sz w:val="16"/>
                <w:szCs w:val="16"/>
                <w:lang w:val="la-Latn"/>
              </w:rPr>
            </w:pPr>
            <w:r w:rsidRPr="00D77A73">
              <w:rPr>
                <w:rFonts w:eastAsia="Times New Roman" w:cs="Times New Roman"/>
                <w:color w:val="000000"/>
                <w:sz w:val="16"/>
                <w:szCs w:val="16"/>
                <w:lang w:val="la-Latn"/>
              </w:rPr>
              <w:t xml:space="preserve">4. SMO modeļa aprobācija </w:t>
            </w:r>
            <w:r w:rsidR="00BB61D1">
              <w:rPr>
                <w:rFonts w:eastAsia="Times New Roman" w:cs="Times New Roman"/>
                <w:color w:val="000000"/>
                <w:sz w:val="16"/>
                <w:szCs w:val="16"/>
                <w:lang w:val="la-Latn"/>
              </w:rPr>
              <w:t xml:space="preserve">un </w:t>
            </w:r>
            <w:r w:rsidRPr="00D77A73">
              <w:rPr>
                <w:rFonts w:eastAsia="Times New Roman" w:cs="Times New Roman"/>
                <w:color w:val="000000"/>
                <w:sz w:val="16"/>
                <w:szCs w:val="16"/>
                <w:lang w:val="la-Latn"/>
              </w:rPr>
              <w:t xml:space="preserve">rezultāti vispārējā un </w:t>
            </w:r>
            <w:r w:rsidRPr="00D77A73">
              <w:rPr>
                <w:rFonts w:eastAsia="Times New Roman" w:cs="Times New Roman"/>
                <w:color w:val="000000"/>
                <w:sz w:val="16"/>
                <w:szCs w:val="16"/>
                <w:lang w:val="la-Latn"/>
              </w:rPr>
              <w:lastRenderedPageBreak/>
              <w:t>profesionālajā izglītībā Latvijā:</w:t>
            </w:r>
            <w:r w:rsidR="00BB61D1">
              <w:rPr>
                <w:rFonts w:eastAsia="Times New Roman" w:cs="Times New Roman"/>
                <w:color w:val="000000"/>
                <w:sz w:val="16"/>
                <w:szCs w:val="16"/>
                <w:lang w:val="la-Latn"/>
              </w:rPr>
              <w:t xml:space="preserve"> </w:t>
            </w:r>
            <w:r w:rsidR="00BB61D1">
              <w:rPr>
                <w:rFonts w:eastAsia="Times New Roman" w:cs="Times New Roman"/>
                <w:bCs/>
                <w:color w:val="000000" w:themeColor="text1"/>
                <w:sz w:val="16"/>
                <w:szCs w:val="16"/>
                <w:lang w:val="la-Latn" w:eastAsia="lv-LV"/>
              </w:rPr>
              <w:t>•</w:t>
            </w:r>
            <w:r w:rsidRPr="00D77A73">
              <w:rPr>
                <w:rFonts w:eastAsia="Times New Roman" w:cs="Times New Roman"/>
                <w:color w:val="000000"/>
                <w:sz w:val="16"/>
                <w:szCs w:val="16"/>
                <w:lang w:val="la-Latn"/>
              </w:rPr>
              <w:t xml:space="preserve"> SMO modeļa novērtējums</w:t>
            </w:r>
            <w:r w:rsidR="00BB61D1">
              <w:rPr>
                <w:rFonts w:eastAsia="Times New Roman" w:cs="Times New Roman"/>
                <w:color w:val="000000"/>
                <w:sz w:val="16"/>
                <w:szCs w:val="16"/>
                <w:lang w:val="la-Latn"/>
              </w:rPr>
              <w:t xml:space="preserve"> </w:t>
            </w:r>
            <w:r w:rsidR="00BB61D1">
              <w:rPr>
                <w:rFonts w:eastAsia="Times New Roman" w:cs="Times New Roman"/>
                <w:bCs/>
                <w:color w:val="000000" w:themeColor="text1"/>
                <w:sz w:val="16"/>
                <w:szCs w:val="16"/>
                <w:lang w:val="la-Latn" w:eastAsia="lv-LV"/>
              </w:rPr>
              <w:t>•</w:t>
            </w:r>
            <w:r w:rsidRPr="00D77A73">
              <w:rPr>
                <w:rFonts w:eastAsia="Times New Roman" w:cs="Times New Roman"/>
                <w:color w:val="000000"/>
                <w:sz w:val="16"/>
                <w:szCs w:val="16"/>
                <w:lang w:val="la-Latn"/>
              </w:rPr>
              <w:t xml:space="preserve"> SMO modeļa saistība ar skolotāju apmierinātību ar darbu un mācīšanās analītiku</w:t>
            </w:r>
            <w:r w:rsidR="00BB61D1">
              <w:rPr>
                <w:rFonts w:eastAsia="Times New Roman" w:cs="Times New Roman"/>
                <w:color w:val="000000"/>
                <w:sz w:val="16"/>
                <w:szCs w:val="16"/>
                <w:lang w:val="la-Latn"/>
              </w:rPr>
              <w:t xml:space="preserve"> </w:t>
            </w:r>
            <w:r w:rsidR="00BB61D1">
              <w:rPr>
                <w:rFonts w:eastAsia="Times New Roman" w:cs="Times New Roman"/>
                <w:bCs/>
                <w:color w:val="000000" w:themeColor="text1"/>
                <w:sz w:val="16"/>
                <w:szCs w:val="16"/>
                <w:lang w:val="la-Latn" w:eastAsia="lv-LV"/>
              </w:rPr>
              <w:t>•</w:t>
            </w:r>
            <w:r w:rsidRPr="00D77A73">
              <w:rPr>
                <w:rFonts w:eastAsia="Times New Roman" w:cs="Times New Roman"/>
                <w:color w:val="000000"/>
                <w:sz w:val="16"/>
                <w:szCs w:val="16"/>
                <w:lang w:val="la-Latn"/>
              </w:rPr>
              <w:t xml:space="preserve"> skolas personāla attieksmes pret pārmaiņām nozīme SMO īstenošanā.</w:t>
            </w:r>
          </w:p>
          <w:p w14:paraId="136356C7" w14:textId="77777777" w:rsidR="00EA2AC0" w:rsidRPr="00D77A73" w:rsidRDefault="00EA2AC0">
            <w:pPr>
              <w:jc w:val="both"/>
              <w:rPr>
                <w:rFonts w:eastAsia="Times New Roman" w:cs="Times New Roman"/>
                <w:color w:val="000000"/>
                <w:sz w:val="16"/>
                <w:szCs w:val="16"/>
                <w:lang w:val="la-Latn"/>
              </w:rPr>
            </w:pPr>
            <w:r w:rsidRPr="00D77A73">
              <w:rPr>
                <w:rFonts w:eastAsia="Times New Roman" w:cs="Times New Roman"/>
                <w:color w:val="000000"/>
                <w:sz w:val="16"/>
                <w:szCs w:val="16"/>
                <w:lang w:val="la-Latn"/>
              </w:rPr>
              <w:t>5. SMO labās prakse piemēru apkopojums</w:t>
            </w:r>
          </w:p>
          <w:p w14:paraId="6504DA8C" w14:textId="77777777" w:rsidR="00EA2AC0" w:rsidRPr="00D77A73" w:rsidRDefault="00EA2AC0">
            <w:pPr>
              <w:jc w:val="both"/>
              <w:rPr>
                <w:rFonts w:eastAsia="Times New Roman" w:cs="Times New Roman"/>
                <w:color w:val="222222"/>
                <w:sz w:val="16"/>
                <w:szCs w:val="16"/>
                <w:lang w:val="la-Latn" w:eastAsia="lv-LV"/>
              </w:rPr>
            </w:pPr>
            <w:r w:rsidRPr="00D77A73">
              <w:rPr>
                <w:rFonts w:eastAsia="Times New Roman" w:cs="Times New Roman"/>
                <w:color w:val="000000"/>
                <w:sz w:val="16"/>
                <w:szCs w:val="16"/>
                <w:lang w:val="la-Latn"/>
              </w:rPr>
              <w:t>6. Nosacījumi SMO ieviešanai, īstenošanai un stiprināšanai izglītībā Latvijā.</w:t>
            </w:r>
          </w:p>
        </w:tc>
      </w:tr>
      <w:tr w:rsidR="00EA2AC0" w:rsidRPr="00C94E1C" w14:paraId="2DDB6044" w14:textId="77777777" w:rsidTr="00EA2AC0">
        <w:trPr>
          <w:tblCellSpacing w:w="15" w:type="dxa"/>
        </w:trPr>
        <w:tc>
          <w:tcPr>
            <w:tcW w:w="24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0DF51F0" w14:textId="77777777" w:rsidR="00EA2AC0" w:rsidRPr="00BB61D1" w:rsidRDefault="00EA2AC0" w:rsidP="00BB61D1">
            <w:pPr>
              <w:jc w:val="both"/>
              <w:rPr>
                <w:rFonts w:cs="Times New Roman"/>
                <w:b/>
                <w:color w:val="674690"/>
                <w:spacing w:val="-1"/>
                <w:sz w:val="16"/>
                <w:szCs w:val="16"/>
                <w:lang w:val="la-Latn"/>
              </w:rPr>
            </w:pPr>
            <w:r w:rsidRPr="00BB61D1">
              <w:rPr>
                <w:rFonts w:cs="Times New Roman"/>
                <w:b/>
                <w:color w:val="674690"/>
                <w:spacing w:val="-1"/>
                <w:sz w:val="16"/>
                <w:szCs w:val="16"/>
                <w:lang w:val="la-Latn"/>
              </w:rPr>
              <w:lastRenderedPageBreak/>
              <w:t>Pētījuma īstenotājs</w:t>
            </w:r>
          </w:p>
        </w:tc>
        <w:tc>
          <w:tcPr>
            <w:tcW w:w="247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42576570" w14:textId="77777777" w:rsidR="00EA2AC0" w:rsidRPr="00D77A73" w:rsidRDefault="00EA2AC0">
            <w:pPr>
              <w:jc w:val="both"/>
              <w:rPr>
                <w:rFonts w:eastAsia="Times New Roman" w:cs="Arial"/>
                <w:color w:val="222222"/>
                <w:sz w:val="16"/>
                <w:szCs w:val="16"/>
                <w:lang w:val="la-Latn" w:eastAsia="lv-LV"/>
              </w:rPr>
            </w:pPr>
            <w:r w:rsidRPr="00D77A73">
              <w:rPr>
                <w:rFonts w:eastAsia="Times New Roman" w:cs="Times New Roman"/>
                <w:color w:val="000000"/>
                <w:sz w:val="16"/>
                <w:szCs w:val="16"/>
                <w:lang w:val="la-Latn" w:eastAsia="lv-LV"/>
              </w:rPr>
              <w:t> Latvijas Universitāte, Liepājas Universitāte</w:t>
            </w:r>
          </w:p>
        </w:tc>
      </w:tr>
      <w:tr w:rsidR="00EA2AC0" w:rsidRPr="00C94E1C" w14:paraId="71A997B4" w14:textId="77777777" w:rsidTr="00EA2AC0">
        <w:trPr>
          <w:tblCellSpacing w:w="15" w:type="dxa"/>
        </w:trPr>
        <w:tc>
          <w:tcPr>
            <w:tcW w:w="2475"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5408DDBA" w14:textId="77777777" w:rsidR="00EA2AC0" w:rsidRPr="00BB61D1" w:rsidRDefault="00EA2AC0" w:rsidP="00BB61D1">
            <w:pPr>
              <w:jc w:val="both"/>
              <w:rPr>
                <w:rFonts w:cs="Times New Roman"/>
                <w:b/>
                <w:color w:val="674690"/>
                <w:spacing w:val="-1"/>
                <w:sz w:val="16"/>
                <w:szCs w:val="16"/>
                <w:lang w:val="la-Latn"/>
              </w:rPr>
            </w:pPr>
            <w:r w:rsidRPr="00BB61D1">
              <w:rPr>
                <w:rFonts w:cs="Times New Roman"/>
                <w:b/>
                <w:color w:val="674690"/>
                <w:spacing w:val="-1"/>
                <w:sz w:val="16"/>
                <w:szCs w:val="16"/>
                <w:lang w:val="la-Latn"/>
              </w:rPr>
              <w:t>Pētījuma īstenošanas gads</w:t>
            </w:r>
          </w:p>
        </w:tc>
        <w:tc>
          <w:tcPr>
            <w:tcW w:w="247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14:paraId="732F1E48" w14:textId="77777777" w:rsidR="00EA2AC0" w:rsidRPr="00D77A73" w:rsidRDefault="00EA2AC0">
            <w:pPr>
              <w:jc w:val="both"/>
              <w:rPr>
                <w:rFonts w:eastAsia="Times New Roman" w:cs="Arial"/>
                <w:color w:val="222222"/>
                <w:sz w:val="16"/>
                <w:szCs w:val="16"/>
                <w:lang w:val="la-Latn" w:eastAsia="lv-LV"/>
              </w:rPr>
            </w:pPr>
            <w:r w:rsidRPr="00D77A73">
              <w:rPr>
                <w:rFonts w:eastAsia="Times New Roman" w:cs="Times New Roman"/>
                <w:color w:val="000000"/>
                <w:sz w:val="16"/>
                <w:szCs w:val="16"/>
                <w:lang w:val="la-Latn" w:eastAsia="lv-LV"/>
              </w:rPr>
              <w:t>2022. – 2023.</w:t>
            </w:r>
          </w:p>
        </w:tc>
      </w:tr>
    </w:tbl>
    <w:p w14:paraId="122DD5CB" w14:textId="77777777" w:rsidR="00EA2AC0" w:rsidRDefault="00EA2AC0" w:rsidP="00EA2AC0">
      <w:pPr>
        <w:rPr>
          <w:rFonts w:ascii="Times New Roman" w:hAnsi="Times New Roman" w:cs="Times New Roman"/>
          <w:color w:val="000000"/>
          <w:sz w:val="24"/>
          <w:szCs w:val="24"/>
          <w:shd w:val="clear" w:color="auto" w:fill="FFFFFF"/>
        </w:rPr>
      </w:pPr>
    </w:p>
    <w:p w14:paraId="036F9AE6" w14:textId="77777777" w:rsidR="00EA2AC0" w:rsidRDefault="00EA2AC0" w:rsidP="00EA2AC0">
      <w:pPr>
        <w:rPr>
          <w:rFonts w:ascii="Times New Roman" w:hAnsi="Times New Roman" w:cs="Times New Roman"/>
          <w:color w:val="000000"/>
          <w:sz w:val="24"/>
          <w:szCs w:val="24"/>
          <w:shd w:val="clear" w:color="auto" w:fill="FFFFFF"/>
        </w:rPr>
      </w:pPr>
    </w:p>
    <w:p w14:paraId="3800A2D3" w14:textId="77777777" w:rsidR="0050606D" w:rsidRPr="00E35E9A" w:rsidRDefault="00EA2AC0" w:rsidP="00EA2AC0">
      <w:pPr>
        <w:jc w:val="both"/>
        <w:rPr>
          <w:rFonts w:cs="Times New Roman"/>
          <w:b/>
          <w:color w:val="674690"/>
          <w:spacing w:val="-1"/>
          <w:sz w:val="20"/>
          <w:szCs w:val="20"/>
          <w:lang w:val="la-Latn"/>
        </w:rPr>
      </w:pPr>
      <w:r w:rsidRPr="00D77A73">
        <w:rPr>
          <w:rFonts w:cs="Times New Roman"/>
          <w:color w:val="000000" w:themeColor="text1"/>
          <w:sz w:val="20"/>
          <w:szCs w:val="20"/>
        </w:rPr>
        <w:t>Zinātniskais pētījums</w:t>
      </w:r>
      <w:r w:rsidR="0050606D">
        <w:rPr>
          <w:rFonts w:cs="Times New Roman"/>
          <w:b/>
          <w:bCs/>
          <w:color w:val="000000" w:themeColor="text1"/>
          <w:sz w:val="20"/>
          <w:szCs w:val="20"/>
        </w:rPr>
        <w:t xml:space="preserve"> </w:t>
      </w:r>
      <w:r w:rsidRPr="00E35E9A">
        <w:rPr>
          <w:rFonts w:cs="Times New Roman"/>
          <w:b/>
          <w:color w:val="674690"/>
          <w:spacing w:val="-1"/>
          <w:sz w:val="20"/>
          <w:szCs w:val="20"/>
          <w:lang w:val="la-Latn"/>
        </w:rPr>
        <w:t xml:space="preserve">“Starptautiski salīdzinošais pētījums pilsoniskajā izglītībā” </w:t>
      </w:r>
    </w:p>
    <w:p w14:paraId="63552C1B" w14:textId="77777777" w:rsidR="00E35E9A" w:rsidRDefault="00EA2AC0" w:rsidP="0050606D">
      <w:pPr>
        <w:rPr>
          <w:rFonts w:cs="Times New Roman"/>
          <w:b/>
          <w:color w:val="674690"/>
          <w:spacing w:val="-1"/>
          <w:sz w:val="20"/>
          <w:szCs w:val="20"/>
          <w:lang w:val="la-Latn"/>
        </w:rPr>
      </w:pPr>
      <w:r w:rsidRPr="00E35E9A">
        <w:rPr>
          <w:rFonts w:cs="Times New Roman"/>
          <w:b/>
          <w:color w:val="674690"/>
          <w:spacing w:val="-1"/>
          <w:sz w:val="20"/>
          <w:szCs w:val="20"/>
          <w:lang w:val="la-Latn"/>
        </w:rPr>
        <w:t>(ICCS 2022)</w:t>
      </w:r>
    </w:p>
    <w:p w14:paraId="3425080E" w14:textId="47D8CD9F" w:rsidR="00EA2AC0" w:rsidRPr="0050606D" w:rsidRDefault="00E35E9A" w:rsidP="0050606D">
      <w:pPr>
        <w:rPr>
          <w:rStyle w:val="Hyperlink"/>
        </w:rPr>
      </w:pPr>
      <w:r>
        <w:rPr>
          <w:rFonts w:cs="Times New Roman"/>
          <w:b/>
          <w:color w:val="674690"/>
          <w:spacing w:val="-1"/>
          <w:sz w:val="20"/>
          <w:szCs w:val="20"/>
          <w:lang w:val="la-Latn"/>
        </w:rPr>
        <w:t xml:space="preserve"> </w:t>
      </w:r>
      <w:hyperlink r:id="rId14" w:history="1">
        <w:r w:rsidRPr="001105C7">
          <w:rPr>
            <w:rStyle w:val="Hyperlink"/>
            <w:rFonts w:cs="Times New Roman"/>
            <w:sz w:val="20"/>
            <w:szCs w:val="20"/>
          </w:rPr>
          <w:t>https://www.ipi.lu.lv/fileadmin/user_upload/lu_portal/projekti/ipi/ICCS2022_pirmo_rezultatu_zinojums_2023_Cekse_Kiris_Alksnis_Geske_Kampmane_web.pdf</w:t>
        </w:r>
      </w:hyperlink>
      <w:r w:rsidR="0050606D" w:rsidRPr="0050606D">
        <w:rPr>
          <w:rStyle w:val="Hyperlink"/>
        </w:rPr>
        <w:t xml:space="preserve"> </w:t>
      </w:r>
    </w:p>
    <w:p w14:paraId="6B962E56" w14:textId="0BA0D556" w:rsidR="00EA2AC0" w:rsidRPr="0050606D" w:rsidRDefault="00EA2AC0" w:rsidP="00EA2AC0">
      <w:pPr>
        <w:jc w:val="both"/>
        <w:rPr>
          <w:rStyle w:val="Hyperlink"/>
        </w:rPr>
      </w:pPr>
      <w:r w:rsidRPr="0050606D">
        <w:rPr>
          <w:rStyle w:val="Hyperlink"/>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7"/>
        <w:gridCol w:w="4907"/>
      </w:tblGrid>
      <w:tr w:rsidR="00EA2AC0" w:rsidRPr="00D77A73" w14:paraId="18F54C64" w14:textId="77777777" w:rsidTr="00E35E9A">
        <w:trPr>
          <w:trHeight w:val="761"/>
          <w:tblCellSpacing w:w="15" w:type="dxa"/>
        </w:trPr>
        <w:tc>
          <w:tcPr>
            <w:tcW w:w="2505" w:type="pct"/>
            <w:tcBorders>
              <w:top w:val="outset" w:sz="6" w:space="0" w:color="auto"/>
              <w:left w:val="outset" w:sz="6" w:space="0" w:color="auto"/>
              <w:bottom w:val="outset" w:sz="6" w:space="0" w:color="auto"/>
              <w:right w:val="outset" w:sz="6" w:space="0" w:color="auto"/>
            </w:tcBorders>
            <w:hideMark/>
          </w:tcPr>
          <w:p w14:paraId="7B7C8FB3" w14:textId="294E64B0" w:rsidR="00EA2AC0" w:rsidRPr="00E35E9A" w:rsidRDefault="00EA2AC0">
            <w:pPr>
              <w:jc w:val="both"/>
              <w:rPr>
                <w:rFonts w:cs="Times New Roman"/>
                <w:b/>
                <w:color w:val="674690"/>
                <w:spacing w:val="-1"/>
                <w:sz w:val="16"/>
                <w:szCs w:val="16"/>
                <w:lang w:val="la-Latn"/>
              </w:rPr>
            </w:pPr>
            <w:r w:rsidRPr="00E35E9A">
              <w:rPr>
                <w:rFonts w:cs="Times New Roman"/>
                <w:b/>
                <w:color w:val="674690"/>
                <w:spacing w:val="-1"/>
                <w:sz w:val="16"/>
                <w:szCs w:val="16"/>
                <w:lang w:val="la-Latn"/>
              </w:rPr>
              <w:t xml:space="preserve">Pētījuma mērķis </w:t>
            </w:r>
          </w:p>
          <w:p w14:paraId="69DAECA9" w14:textId="77777777" w:rsidR="00E35E9A" w:rsidRDefault="00E35E9A">
            <w:pPr>
              <w:jc w:val="both"/>
              <w:rPr>
                <w:rFonts w:eastAsia="Times New Roman" w:cs="Times New Roman"/>
                <w:color w:val="000000" w:themeColor="text1"/>
                <w:sz w:val="16"/>
                <w:szCs w:val="16"/>
                <w:lang w:val="la-Latn" w:eastAsia="lv-LV"/>
              </w:rPr>
            </w:pPr>
            <w:r>
              <w:rPr>
                <w:rFonts w:eastAsia="Times New Roman" w:cs="Times New Roman"/>
                <w:color w:val="000000" w:themeColor="text1"/>
                <w:sz w:val="16"/>
                <w:szCs w:val="16"/>
                <w:lang w:val="la-Latn" w:eastAsia="lv-LV"/>
              </w:rPr>
              <w:t>I</w:t>
            </w:r>
            <w:r w:rsidR="00EA2AC0" w:rsidRPr="00D77A73">
              <w:rPr>
                <w:rFonts w:eastAsia="Times New Roman" w:cs="Times New Roman"/>
                <w:color w:val="000000" w:themeColor="text1"/>
                <w:sz w:val="16"/>
                <w:szCs w:val="16"/>
                <w:lang w:val="la-Latn" w:eastAsia="lv-LV"/>
              </w:rPr>
              <w:t xml:space="preserve">zpētīt, cik lielā mērā pētījuma dalībvalstu jaunieši ir gatavi uzņemties dažādas pilsoniskās lomas, kas raksturīgas 21. gadsimta pirmajai ceturtdaļai. </w:t>
            </w:r>
          </w:p>
          <w:p w14:paraId="659B6B35" w14:textId="77777777" w:rsidR="00EA2AC0" w:rsidRDefault="00E35E9A">
            <w:pPr>
              <w:jc w:val="both"/>
              <w:rPr>
                <w:rFonts w:eastAsia="Times New Roman" w:cs="Times New Roman"/>
                <w:color w:val="000000" w:themeColor="text1"/>
                <w:sz w:val="16"/>
                <w:szCs w:val="16"/>
                <w:lang w:val="la-Latn" w:eastAsia="lv-LV"/>
              </w:rPr>
            </w:pPr>
            <w:r>
              <w:rPr>
                <w:rFonts w:eastAsia="Times New Roman" w:cs="Times New Roman"/>
                <w:color w:val="000000" w:themeColor="text1"/>
                <w:sz w:val="16"/>
                <w:szCs w:val="16"/>
                <w:lang w:val="la-Latn" w:eastAsia="lv-LV"/>
              </w:rPr>
              <w:t>T</w:t>
            </w:r>
            <w:r w:rsidR="00EA2AC0" w:rsidRPr="00D77A73">
              <w:rPr>
                <w:rFonts w:eastAsia="Times New Roman" w:cs="Times New Roman"/>
                <w:color w:val="000000" w:themeColor="text1"/>
                <w:sz w:val="16"/>
                <w:szCs w:val="16"/>
                <w:lang w:val="la-Latn" w:eastAsia="lv-LV"/>
              </w:rPr>
              <w:t>iek pētīta skolēnu konceptuālā izpratne, zināšanas un prasmes pilsoniskās izglītības jomā. Pētījumā tiek vākti un analizēti dati arī par skolēnu vērtību izpratni, pilsonisko aktivitāti un uzvedību, nostāju un attieksmēm saistībā ar pilsoniskumu un pilsonisko izglītību. Kontekstuālo datu (ģimenes sociālekonomiskais stāvoklis, izglītība, apstākļi klasē un skolā u.c.) apkopojums palīdz izskaidrot atšķirības skolēnu sasniegumos (Schulz, Ainley u.c. 2016).</w:t>
            </w:r>
          </w:p>
          <w:p w14:paraId="29FBDA4E" w14:textId="166CCF69" w:rsidR="00E35E9A" w:rsidRPr="00D77A73" w:rsidRDefault="00E35E9A">
            <w:pPr>
              <w:jc w:val="both"/>
              <w:rPr>
                <w:rFonts w:eastAsia="Times New Roman" w:cs="Times New Roman"/>
                <w:color w:val="000000" w:themeColor="text1"/>
                <w:sz w:val="16"/>
                <w:szCs w:val="16"/>
                <w:lang w:val="la-Latn" w:eastAsia="lv-LV"/>
              </w:rPr>
            </w:pPr>
            <w:r w:rsidRPr="00D77A73">
              <w:rPr>
                <w:rFonts w:eastAsia="Times New Roman" w:cs="Times New Roman"/>
                <w:color w:val="000000" w:themeColor="text1"/>
                <w:sz w:val="16"/>
                <w:szCs w:val="16"/>
                <w:lang w:val="la-Latn" w:eastAsia="lv-LV"/>
              </w:rPr>
              <w:t>IEA ICCS 2022 pētījums (Schulz, Fraillon u.c. 2023) ir IEA ICCS 2016 un IEA ICCS 2009 pētījumu turpinājums.</w:t>
            </w:r>
          </w:p>
        </w:tc>
        <w:tc>
          <w:tcPr>
            <w:tcW w:w="2450" w:type="pct"/>
            <w:tcBorders>
              <w:top w:val="outset" w:sz="6" w:space="0" w:color="auto"/>
              <w:left w:val="outset" w:sz="6" w:space="0" w:color="auto"/>
              <w:bottom w:val="outset" w:sz="6" w:space="0" w:color="auto"/>
              <w:right w:val="outset" w:sz="6" w:space="0" w:color="auto"/>
            </w:tcBorders>
            <w:hideMark/>
          </w:tcPr>
          <w:p w14:paraId="3DF2AED7" w14:textId="3F798875" w:rsidR="00EA2AC0" w:rsidRPr="00E35E9A" w:rsidRDefault="00EA2AC0">
            <w:pPr>
              <w:jc w:val="both"/>
              <w:rPr>
                <w:rFonts w:cs="Times New Roman"/>
                <w:b/>
                <w:color w:val="674690"/>
                <w:spacing w:val="-1"/>
                <w:sz w:val="16"/>
                <w:szCs w:val="16"/>
                <w:lang w:val="la-Latn"/>
              </w:rPr>
            </w:pPr>
            <w:r w:rsidRPr="00E35E9A">
              <w:rPr>
                <w:rFonts w:cs="Times New Roman"/>
                <w:b/>
                <w:color w:val="674690"/>
                <w:spacing w:val="-1"/>
                <w:sz w:val="16"/>
                <w:szCs w:val="16"/>
                <w:lang w:val="la-Latn"/>
              </w:rPr>
              <w:t xml:space="preserve">Pētījuma rezultāts </w:t>
            </w:r>
          </w:p>
          <w:p w14:paraId="0EA22635" w14:textId="77777777" w:rsidR="00EA2AC0" w:rsidRDefault="00EA2AC0">
            <w:pPr>
              <w:jc w:val="both"/>
              <w:rPr>
                <w:rFonts w:eastAsia="Times New Roman" w:cs="Times New Roman"/>
                <w:color w:val="000000" w:themeColor="text1"/>
                <w:sz w:val="16"/>
                <w:szCs w:val="16"/>
                <w:lang w:val="la-Latn" w:eastAsia="lv-LV"/>
              </w:rPr>
            </w:pPr>
            <w:r w:rsidRPr="00D77A73">
              <w:rPr>
                <w:rFonts w:eastAsia="Times New Roman" w:cs="Times New Roman"/>
                <w:color w:val="000000" w:themeColor="text1"/>
                <w:sz w:val="16"/>
                <w:szCs w:val="16"/>
                <w:lang w:val="la-Latn" w:eastAsia="lv-LV"/>
              </w:rPr>
              <w:t>IEA ICCS pētījumu ciklu salīdzinošā analīze uzrāda tendenci, ka turpina pieaugt atšķirības pilsonisko zināšanu līmenī Latvijā pēc urbanizācijas (lauki, pilsētas, valstspilsētas, Rīga), skolas tipa (pamatskola, vidusskola, ģimnāzija) un mācību valodas lietojuma (latviešu valoda, krievu valoda). Pilsoniskās izglītības kontekstā veidojas dažādu ātrumu Latvija. Latvijas skolēnu sasniegumi pilsoniskās izglītības testā ir zem vidējiem visu dalībvalstu sasniegumiem. Šāda tendence ir vērojama kopš IEA ICCS 2009 pētījuma cikla, kas liecina, ka formālā un neformālā pilsonisko zināšanu ieguve Latvijā ir nepilnīga un ir nepieciešams pilsoniskās izglītības apguves izvērtējums un uzlabojumi.</w:t>
            </w:r>
          </w:p>
          <w:p w14:paraId="47F4E4AB" w14:textId="12ED789D" w:rsidR="00130997" w:rsidRPr="00D77A73" w:rsidRDefault="00130997" w:rsidP="00130997">
            <w:pPr>
              <w:jc w:val="both"/>
              <w:rPr>
                <w:rFonts w:eastAsia="Times New Roman" w:cs="Times New Roman"/>
                <w:color w:val="000000" w:themeColor="text1"/>
                <w:sz w:val="16"/>
                <w:szCs w:val="16"/>
                <w:lang w:val="la-Latn" w:eastAsia="lv-LV"/>
              </w:rPr>
            </w:pPr>
            <w:r w:rsidRPr="00D77A73">
              <w:rPr>
                <w:rFonts w:eastAsia="Times New Roman" w:cs="Times New Roman"/>
                <w:color w:val="000000" w:themeColor="text1"/>
                <w:sz w:val="16"/>
                <w:szCs w:val="16"/>
                <w:lang w:val="la-Latn" w:eastAsia="lv-LV"/>
              </w:rPr>
              <w:t xml:space="preserve">Latvijas skolēnu sasniegumi kopš iepriekšējā pētījumu cikla 2016. gadā praktiski nav  mainījušies. Tas parāda, ka, atšķirībā no vairākām citām valstīm, mūsu izglītības sistēma pamatskolas vecāko klašu grupā salīdzinoši labi pārvarēja COVID-19 pandēmijas radīto krīzi. </w:t>
            </w:r>
          </w:p>
        </w:tc>
      </w:tr>
      <w:tr w:rsidR="00EA2AC0" w:rsidRPr="00D77A73" w14:paraId="7C5F5D25" w14:textId="77777777" w:rsidTr="00E35E9A">
        <w:trPr>
          <w:tblCellSpacing w:w="15" w:type="dxa"/>
        </w:trPr>
        <w:tc>
          <w:tcPr>
            <w:tcW w:w="2505" w:type="pct"/>
            <w:tcBorders>
              <w:top w:val="outset" w:sz="6" w:space="0" w:color="auto"/>
              <w:left w:val="outset" w:sz="6" w:space="0" w:color="auto"/>
              <w:bottom w:val="outset" w:sz="6" w:space="0" w:color="auto"/>
              <w:right w:val="outset" w:sz="6" w:space="0" w:color="auto"/>
            </w:tcBorders>
            <w:hideMark/>
          </w:tcPr>
          <w:p w14:paraId="15804AC2" w14:textId="77777777" w:rsidR="00EA2AC0" w:rsidRPr="00130997" w:rsidRDefault="00EA2AC0" w:rsidP="00130997">
            <w:pPr>
              <w:jc w:val="both"/>
              <w:rPr>
                <w:rFonts w:cs="Times New Roman"/>
                <w:b/>
                <w:color w:val="674690"/>
                <w:spacing w:val="-1"/>
                <w:sz w:val="16"/>
                <w:szCs w:val="16"/>
                <w:lang w:val="la-Latn"/>
              </w:rPr>
            </w:pPr>
            <w:r w:rsidRPr="00130997">
              <w:rPr>
                <w:rFonts w:cs="Times New Roman"/>
                <w:b/>
                <w:color w:val="674690"/>
                <w:spacing w:val="-1"/>
                <w:sz w:val="16"/>
                <w:szCs w:val="16"/>
                <w:lang w:val="la-Latn"/>
              </w:rPr>
              <w:t>Galvenās pētījumā aplūkotās tēmas</w:t>
            </w:r>
          </w:p>
        </w:tc>
        <w:tc>
          <w:tcPr>
            <w:tcW w:w="2450" w:type="pct"/>
            <w:tcBorders>
              <w:top w:val="outset" w:sz="6" w:space="0" w:color="auto"/>
              <w:left w:val="outset" w:sz="6" w:space="0" w:color="auto"/>
              <w:bottom w:val="outset" w:sz="6" w:space="0" w:color="auto"/>
              <w:right w:val="outset" w:sz="6" w:space="0" w:color="auto"/>
            </w:tcBorders>
            <w:hideMark/>
          </w:tcPr>
          <w:p w14:paraId="75C0B151"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 xml:space="preserve">Pilsoniskā izglītība Latvijā vispārējā un profesionālā izglītībā </w:t>
            </w:r>
          </w:p>
        </w:tc>
      </w:tr>
      <w:tr w:rsidR="00EA2AC0" w:rsidRPr="00D77A73" w14:paraId="7D8D1A49" w14:textId="77777777" w:rsidTr="00E35E9A">
        <w:trPr>
          <w:tblCellSpacing w:w="15" w:type="dxa"/>
        </w:trPr>
        <w:tc>
          <w:tcPr>
            <w:tcW w:w="2505" w:type="pct"/>
            <w:tcBorders>
              <w:top w:val="outset" w:sz="6" w:space="0" w:color="auto"/>
              <w:left w:val="outset" w:sz="6" w:space="0" w:color="auto"/>
              <w:bottom w:val="outset" w:sz="6" w:space="0" w:color="auto"/>
              <w:right w:val="outset" w:sz="6" w:space="0" w:color="auto"/>
            </w:tcBorders>
            <w:hideMark/>
          </w:tcPr>
          <w:p w14:paraId="436AE72A" w14:textId="77777777" w:rsidR="00EA2AC0" w:rsidRPr="00130997" w:rsidRDefault="00EA2AC0" w:rsidP="00130997">
            <w:pPr>
              <w:jc w:val="both"/>
              <w:rPr>
                <w:rFonts w:cs="Times New Roman"/>
                <w:b/>
                <w:color w:val="674690"/>
                <w:spacing w:val="-1"/>
                <w:sz w:val="16"/>
                <w:szCs w:val="16"/>
                <w:lang w:val="la-Latn"/>
              </w:rPr>
            </w:pPr>
            <w:r w:rsidRPr="00130997">
              <w:rPr>
                <w:rFonts w:cs="Times New Roman"/>
                <w:b/>
                <w:color w:val="674690"/>
                <w:spacing w:val="-1"/>
                <w:sz w:val="16"/>
                <w:szCs w:val="16"/>
                <w:lang w:val="la-Latn"/>
              </w:rPr>
              <w:t>Pētījuma īstenotājs</w:t>
            </w:r>
          </w:p>
        </w:tc>
        <w:tc>
          <w:tcPr>
            <w:tcW w:w="2450" w:type="pct"/>
            <w:tcBorders>
              <w:top w:val="outset" w:sz="6" w:space="0" w:color="auto"/>
              <w:left w:val="outset" w:sz="6" w:space="0" w:color="auto"/>
              <w:bottom w:val="outset" w:sz="6" w:space="0" w:color="auto"/>
              <w:right w:val="outset" w:sz="6" w:space="0" w:color="auto"/>
            </w:tcBorders>
          </w:tcPr>
          <w:p w14:paraId="773313D7"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Latvijas Universitāte Reģ.nr. 90000076669</w:t>
            </w:r>
          </w:p>
        </w:tc>
      </w:tr>
      <w:tr w:rsidR="00EA2AC0" w:rsidRPr="00D77A73" w14:paraId="2F8B726E" w14:textId="77777777" w:rsidTr="00E35E9A">
        <w:trPr>
          <w:tblCellSpacing w:w="15" w:type="dxa"/>
        </w:trPr>
        <w:tc>
          <w:tcPr>
            <w:tcW w:w="2505" w:type="pct"/>
            <w:tcBorders>
              <w:top w:val="outset" w:sz="6" w:space="0" w:color="auto"/>
              <w:left w:val="outset" w:sz="6" w:space="0" w:color="auto"/>
              <w:bottom w:val="outset" w:sz="6" w:space="0" w:color="auto"/>
              <w:right w:val="outset" w:sz="6" w:space="0" w:color="auto"/>
            </w:tcBorders>
            <w:hideMark/>
          </w:tcPr>
          <w:p w14:paraId="2936540A" w14:textId="77777777" w:rsidR="00EA2AC0" w:rsidRPr="00130997" w:rsidRDefault="00EA2AC0" w:rsidP="00130997">
            <w:pPr>
              <w:jc w:val="both"/>
              <w:rPr>
                <w:rFonts w:cs="Times New Roman"/>
                <w:b/>
                <w:color w:val="674690"/>
                <w:spacing w:val="-1"/>
                <w:sz w:val="16"/>
                <w:szCs w:val="16"/>
                <w:lang w:val="la-Latn"/>
              </w:rPr>
            </w:pPr>
            <w:r w:rsidRPr="00130997">
              <w:rPr>
                <w:rFonts w:cs="Times New Roman"/>
                <w:b/>
                <w:color w:val="674690"/>
                <w:spacing w:val="-1"/>
                <w:sz w:val="16"/>
                <w:szCs w:val="16"/>
                <w:lang w:val="la-Latn"/>
              </w:rPr>
              <w:t>Pētījuma īstenošanas gads</w:t>
            </w:r>
          </w:p>
        </w:tc>
        <w:tc>
          <w:tcPr>
            <w:tcW w:w="2450" w:type="pct"/>
            <w:tcBorders>
              <w:top w:val="outset" w:sz="6" w:space="0" w:color="auto"/>
              <w:left w:val="outset" w:sz="6" w:space="0" w:color="auto"/>
              <w:bottom w:val="outset" w:sz="6" w:space="0" w:color="auto"/>
              <w:right w:val="outset" w:sz="6" w:space="0" w:color="auto"/>
            </w:tcBorders>
            <w:hideMark/>
          </w:tcPr>
          <w:p w14:paraId="2442BE4E" w14:textId="77777777" w:rsidR="00EA2AC0" w:rsidRPr="00D77A73" w:rsidRDefault="00EA2AC0">
            <w:pPr>
              <w:jc w:val="both"/>
              <w:rPr>
                <w:rFonts w:eastAsia="Times New Roman" w:cs="Times New Roman"/>
                <w:bCs/>
                <w:color w:val="000000" w:themeColor="text1"/>
                <w:sz w:val="16"/>
                <w:szCs w:val="16"/>
                <w:lang w:eastAsia="lv-LV"/>
              </w:rPr>
            </w:pPr>
            <w:r w:rsidRPr="00D77A73">
              <w:rPr>
                <w:rFonts w:eastAsia="Times New Roman" w:cs="Times New Roman"/>
                <w:bCs/>
                <w:color w:val="000000" w:themeColor="text1"/>
                <w:sz w:val="16"/>
                <w:szCs w:val="16"/>
                <w:lang w:eastAsia="lv-LV"/>
              </w:rPr>
              <w:t xml:space="preserve">2020. – 2023. </w:t>
            </w:r>
          </w:p>
        </w:tc>
      </w:tr>
    </w:tbl>
    <w:p w14:paraId="13B1B35D" w14:textId="77777777" w:rsidR="00EA2AC0" w:rsidRPr="00D77A73" w:rsidRDefault="00EA2AC0" w:rsidP="00EA2AC0">
      <w:pPr>
        <w:rPr>
          <w:rFonts w:cs="Times New Roman"/>
          <w:color w:val="000000"/>
          <w:sz w:val="20"/>
          <w:szCs w:val="20"/>
          <w:shd w:val="clear" w:color="auto" w:fill="FFFFFF"/>
        </w:rPr>
      </w:pPr>
    </w:p>
    <w:p w14:paraId="2DE5CF50" w14:textId="77777777" w:rsidR="00130997" w:rsidRDefault="00130997" w:rsidP="004D6D64">
      <w:pPr>
        <w:pStyle w:val="Heading1"/>
        <w:spacing w:before="100" w:line="360" w:lineRule="auto"/>
        <w:ind w:left="0"/>
        <w:jc w:val="left"/>
        <w:rPr>
          <w:rFonts w:cs="Times New Roman"/>
          <w:bCs w:val="0"/>
          <w:color w:val="674690"/>
          <w:spacing w:val="-1"/>
          <w:sz w:val="20"/>
          <w:szCs w:val="20"/>
          <w:lang w:val="la-Latn"/>
        </w:rPr>
      </w:pPr>
    </w:p>
    <w:p w14:paraId="2CD6D743" w14:textId="77777777" w:rsidR="009344B6" w:rsidRDefault="009344B6" w:rsidP="004D6D64">
      <w:pPr>
        <w:pStyle w:val="Heading1"/>
        <w:spacing w:before="100" w:line="360" w:lineRule="auto"/>
        <w:ind w:left="0"/>
        <w:jc w:val="left"/>
        <w:rPr>
          <w:rFonts w:cs="Times New Roman"/>
          <w:bCs w:val="0"/>
          <w:color w:val="674690"/>
          <w:spacing w:val="-1"/>
          <w:sz w:val="20"/>
          <w:szCs w:val="20"/>
          <w:lang w:val="la-Latn"/>
        </w:rPr>
      </w:pPr>
    </w:p>
    <w:p w14:paraId="29ED93DC" w14:textId="76DA0A14" w:rsidR="00130997" w:rsidRDefault="004D6D64" w:rsidP="004D6D64">
      <w:pPr>
        <w:pStyle w:val="Heading1"/>
        <w:spacing w:before="100" w:line="360" w:lineRule="auto"/>
        <w:ind w:left="0"/>
        <w:jc w:val="left"/>
        <w:rPr>
          <w:sz w:val="20"/>
          <w:szCs w:val="20"/>
          <w:lang w:val="la-Latn"/>
        </w:rPr>
      </w:pPr>
      <w:r w:rsidRPr="00B05C40">
        <w:rPr>
          <w:rFonts w:cs="Times New Roman"/>
          <w:bCs w:val="0"/>
          <w:color w:val="674690"/>
          <w:spacing w:val="-1"/>
          <w:sz w:val="20"/>
          <w:szCs w:val="20"/>
          <w:lang w:val="la-Latn"/>
        </w:rPr>
        <w:t>Pētījums saskaņā ar Publisko iepirkumu likumā noteikto procedūru</w:t>
      </w:r>
      <w:r w:rsidRPr="00B05C40">
        <w:rPr>
          <w:rFonts w:cs="Times New Roman"/>
          <w:bCs w:val="0"/>
          <w:color w:val="674690"/>
          <w:spacing w:val="-1"/>
          <w:sz w:val="20"/>
          <w:szCs w:val="20"/>
          <w:lang w:val="la-Latn"/>
        </w:rPr>
        <w:br/>
        <w:t>Pētījums</w:t>
      </w:r>
      <w:r w:rsidRPr="00B05C40">
        <w:rPr>
          <w:rFonts w:cs="Times New Roman"/>
          <w:b w:val="0"/>
          <w:bCs w:val="0"/>
          <w:color w:val="000000"/>
          <w:sz w:val="20"/>
          <w:szCs w:val="20"/>
          <w:shd w:val="clear" w:color="auto" w:fill="FFFFFF"/>
          <w:lang w:val="la-Latn"/>
        </w:rPr>
        <w:t xml:space="preserve"> “Risku identificēšanas sistēmas izstrādei un ieviešanai”</w:t>
      </w:r>
      <w:r w:rsidRPr="00B05C40">
        <w:rPr>
          <w:rFonts w:cs="Times New Roman"/>
          <w:b w:val="0"/>
          <w:bCs w:val="0"/>
          <w:color w:val="000000"/>
          <w:sz w:val="20"/>
          <w:szCs w:val="20"/>
          <w:lang w:val="la-Latn"/>
        </w:rPr>
        <w:br/>
      </w:r>
      <w:r w:rsidRPr="00B05C40">
        <w:rPr>
          <w:rFonts w:cs="Times New Roman"/>
          <w:bCs w:val="0"/>
          <w:color w:val="674690"/>
          <w:spacing w:val="-1"/>
          <w:sz w:val="20"/>
          <w:szCs w:val="20"/>
          <w:lang w:val="la-Latn"/>
        </w:rPr>
        <w:t>Pētījums</w:t>
      </w:r>
      <w:r w:rsidRPr="00B05C40">
        <w:rPr>
          <w:rFonts w:cs="Times New Roman"/>
          <w:b w:val="0"/>
          <w:bCs w:val="0"/>
          <w:color w:val="000000"/>
          <w:sz w:val="20"/>
          <w:szCs w:val="20"/>
          <w:shd w:val="clear" w:color="auto" w:fill="FFFFFF"/>
          <w:lang w:val="la-Latn"/>
        </w:rPr>
        <w:t xml:space="preserve"> "Privāto izglītības iestāžu ieguldījums vispārējās izglītības nodrošināšanā”</w:t>
      </w:r>
      <w:r w:rsidRPr="00B05C40">
        <w:rPr>
          <w:rFonts w:cs="Times New Roman"/>
          <w:b w:val="0"/>
          <w:bCs w:val="0"/>
          <w:color w:val="000000"/>
          <w:sz w:val="20"/>
          <w:szCs w:val="20"/>
          <w:lang w:val="la-Latn"/>
        </w:rPr>
        <w:br/>
      </w:r>
      <w:r w:rsidRPr="00B05C40">
        <w:rPr>
          <w:rFonts w:cs="Times New Roman"/>
          <w:bCs w:val="0"/>
          <w:color w:val="674690"/>
          <w:spacing w:val="-1"/>
          <w:sz w:val="20"/>
          <w:szCs w:val="20"/>
          <w:lang w:val="la-Latn"/>
        </w:rPr>
        <w:t>Pētījums</w:t>
      </w:r>
      <w:r w:rsidRPr="00B05C40">
        <w:rPr>
          <w:rFonts w:cs="Times New Roman"/>
          <w:b w:val="0"/>
          <w:bCs w:val="0"/>
          <w:color w:val="000000"/>
          <w:sz w:val="20"/>
          <w:szCs w:val="20"/>
          <w:shd w:val="clear" w:color="auto" w:fill="FFFFFF"/>
          <w:lang w:val="la-Latn"/>
        </w:rPr>
        <w:t xml:space="preserve"> </w:t>
      </w:r>
      <w:r w:rsidRPr="00B05C40">
        <w:rPr>
          <w:rFonts w:cs="Times New Roman"/>
          <w:bCs w:val="0"/>
          <w:color w:val="674690"/>
          <w:spacing w:val="-1"/>
          <w:sz w:val="20"/>
          <w:szCs w:val="20"/>
          <w:lang w:val="la-Latn"/>
        </w:rPr>
        <w:t>un analītiskā rīka izstrāde</w:t>
      </w:r>
      <w:r w:rsidRPr="00B05C40">
        <w:rPr>
          <w:rFonts w:cs="Times New Roman"/>
          <w:b w:val="0"/>
          <w:bCs w:val="0"/>
          <w:color w:val="000000"/>
          <w:sz w:val="20"/>
          <w:szCs w:val="20"/>
          <w:shd w:val="clear" w:color="auto" w:fill="FFFFFF"/>
          <w:lang w:val="la-Latn"/>
        </w:rPr>
        <w:t xml:space="preserve"> vispārējās un profesionālās izglītības iestāžu pedagogu pieprasījuma - piedāvājuma prognozēšanai un nodarbinātības modelēšanai</w:t>
      </w:r>
      <w:r w:rsidRPr="00B05C40">
        <w:rPr>
          <w:rFonts w:cs="Times New Roman"/>
          <w:b w:val="0"/>
          <w:bCs w:val="0"/>
          <w:color w:val="000000"/>
          <w:sz w:val="20"/>
          <w:szCs w:val="20"/>
          <w:lang w:val="la-Latn"/>
        </w:rPr>
        <w:br/>
      </w:r>
      <w:r w:rsidRPr="00B05C40">
        <w:rPr>
          <w:rFonts w:cs="Times New Roman"/>
          <w:bCs w:val="0"/>
          <w:color w:val="674690"/>
          <w:spacing w:val="-1"/>
          <w:sz w:val="20"/>
          <w:szCs w:val="20"/>
          <w:lang w:val="la-Latn"/>
        </w:rPr>
        <w:t>Pētījums</w:t>
      </w:r>
      <w:r w:rsidRPr="00B05C40">
        <w:rPr>
          <w:rFonts w:cs="Times New Roman"/>
          <w:b w:val="0"/>
          <w:bCs w:val="0"/>
          <w:color w:val="000000"/>
          <w:sz w:val="20"/>
          <w:szCs w:val="20"/>
          <w:shd w:val="clear" w:color="auto" w:fill="FFFFFF"/>
          <w:lang w:val="la-Latn"/>
        </w:rPr>
        <w:t xml:space="preserve"> “Karjeras atbalsta pieaugušajiem nodrošināšanas prakse Latvijā un tās pilnveides iespējas”</w:t>
      </w:r>
      <w:r w:rsidRPr="00B05C40">
        <w:rPr>
          <w:rFonts w:cs="Times New Roman"/>
          <w:b w:val="0"/>
          <w:bCs w:val="0"/>
          <w:color w:val="000000"/>
          <w:sz w:val="20"/>
          <w:szCs w:val="20"/>
          <w:lang w:val="la-Latn"/>
        </w:rPr>
        <w:br/>
      </w:r>
    </w:p>
    <w:p w14:paraId="0F4E1680" w14:textId="77777777" w:rsidR="009344B6" w:rsidRDefault="009344B6" w:rsidP="004D6D64">
      <w:pPr>
        <w:pStyle w:val="Heading1"/>
        <w:spacing w:before="100" w:line="360" w:lineRule="auto"/>
        <w:ind w:left="0"/>
        <w:jc w:val="left"/>
        <w:rPr>
          <w:sz w:val="20"/>
          <w:szCs w:val="20"/>
          <w:lang w:val="la-Latn"/>
        </w:rPr>
      </w:pPr>
    </w:p>
    <w:p w14:paraId="3C91046B" w14:textId="77777777" w:rsidR="00D77A73" w:rsidRPr="00130997" w:rsidRDefault="00D77A73" w:rsidP="00D77A73">
      <w:pPr>
        <w:rPr>
          <w:rFonts w:cs="Times New Roman"/>
          <w:b/>
          <w:color w:val="674690"/>
          <w:spacing w:val="-1"/>
          <w:sz w:val="20"/>
          <w:szCs w:val="20"/>
          <w:lang w:val="la-Latn"/>
        </w:rPr>
      </w:pPr>
      <w:r w:rsidRPr="00130997">
        <w:rPr>
          <w:rFonts w:cs="Times New Roman"/>
          <w:b/>
          <w:color w:val="674690"/>
          <w:spacing w:val="-1"/>
          <w:sz w:val="20"/>
          <w:szCs w:val="20"/>
          <w:lang w:val="la-Latn"/>
        </w:rPr>
        <w:lastRenderedPageBreak/>
        <w:t xml:space="preserve">ANOTĀCIJAS </w:t>
      </w:r>
    </w:p>
    <w:p w14:paraId="0D989811" w14:textId="77777777" w:rsidR="00D77A73" w:rsidRPr="00D77A73" w:rsidRDefault="00D77A73" w:rsidP="00D77A73">
      <w:pPr>
        <w:jc w:val="both"/>
        <w:rPr>
          <w:rFonts w:cstheme="majorBidi"/>
          <w:b/>
          <w:bCs/>
          <w:color w:val="000000" w:themeColor="text1"/>
          <w:sz w:val="20"/>
          <w:szCs w:val="20"/>
        </w:rPr>
      </w:pPr>
      <w:r w:rsidRPr="00D77A73">
        <w:rPr>
          <w:rFonts w:eastAsia="Times New Roman" w:cs="Times New Roman"/>
          <w:color w:val="000000" w:themeColor="text1"/>
          <w:sz w:val="20"/>
          <w:szCs w:val="20"/>
        </w:rPr>
        <w:t>Pētījums saskaņā ar Publisko iepirkumu  likumā noteikto procedūru</w:t>
      </w:r>
      <w:r w:rsidRPr="00D77A73">
        <w:rPr>
          <w:rFonts w:cstheme="majorBidi"/>
          <w:b/>
          <w:bCs/>
          <w:color w:val="000000" w:themeColor="text1"/>
          <w:sz w:val="20"/>
          <w:szCs w:val="20"/>
        </w:rPr>
        <w:t xml:space="preserve"> </w:t>
      </w:r>
    </w:p>
    <w:p w14:paraId="320E7195" w14:textId="77777777" w:rsidR="00D77A73" w:rsidRDefault="00D77A73" w:rsidP="00D77A73">
      <w:pPr>
        <w:jc w:val="both"/>
        <w:rPr>
          <w:rFonts w:cs="Times New Roman"/>
          <w:b/>
          <w:color w:val="674690"/>
          <w:spacing w:val="-1"/>
          <w:sz w:val="20"/>
          <w:szCs w:val="20"/>
          <w:lang w:val="la-Latn"/>
        </w:rPr>
      </w:pPr>
      <w:r w:rsidRPr="00130997">
        <w:rPr>
          <w:rFonts w:cs="Times New Roman"/>
          <w:b/>
          <w:color w:val="674690"/>
          <w:spacing w:val="-1"/>
          <w:sz w:val="20"/>
          <w:szCs w:val="20"/>
          <w:lang w:val="la-Latn"/>
        </w:rPr>
        <w:t>“Pētījums risku identificēšanas sistēmas izstrādei un ieviešanai”</w:t>
      </w:r>
    </w:p>
    <w:p w14:paraId="7BF9FAE3" w14:textId="77777777" w:rsidR="00130997" w:rsidRPr="00130997" w:rsidRDefault="00130997" w:rsidP="00D77A73">
      <w:pPr>
        <w:jc w:val="both"/>
        <w:rPr>
          <w:rFonts w:cs="Times New Roman"/>
          <w:b/>
          <w:color w:val="674690"/>
          <w:spacing w:val="-1"/>
          <w:sz w:val="20"/>
          <w:szCs w:val="20"/>
          <w:lang w:val="la-Latn"/>
        </w:rPr>
      </w:pPr>
    </w:p>
    <w:p w14:paraId="31F8DDEA" w14:textId="5DA5E683" w:rsidR="000F4B43" w:rsidRPr="000F4B43" w:rsidRDefault="00000000" w:rsidP="00D77A73">
      <w:pPr>
        <w:jc w:val="both"/>
        <w:rPr>
          <w:rFonts w:cstheme="majorBidi"/>
          <w:color w:val="000000" w:themeColor="text1"/>
          <w:sz w:val="20"/>
          <w:szCs w:val="20"/>
        </w:rPr>
      </w:pPr>
      <w:hyperlink r:id="rId15" w:history="1">
        <w:r w:rsidR="000F4B43" w:rsidRPr="000F4B43">
          <w:rPr>
            <w:rStyle w:val="Hyperlink"/>
            <w:rFonts w:cstheme="majorBidi"/>
            <w:sz w:val="20"/>
            <w:szCs w:val="20"/>
          </w:rPr>
          <w:t>https://ppdb.mk.gov.lv/datubaze/petijums-risku-identificesanas-sistemas-izstradei-un-ieviesanai/</w:t>
        </w:r>
      </w:hyperlink>
      <w:r w:rsidR="000F4B43" w:rsidRPr="000F4B43">
        <w:rPr>
          <w:rFonts w:cstheme="majorBidi"/>
          <w:color w:val="000000" w:themeColor="text1"/>
          <w:sz w:val="20"/>
          <w:szCs w:val="20"/>
        </w:rPr>
        <w:t xml:space="preserve"> </w:t>
      </w:r>
    </w:p>
    <w:p w14:paraId="6F283DD0" w14:textId="77777777" w:rsidR="00D77A73" w:rsidRPr="00D77A73" w:rsidRDefault="00D77A73" w:rsidP="00D77A73">
      <w:pPr>
        <w:rPr>
          <w:rFonts w:cs="Times New Roman"/>
          <w:color w:val="000000"/>
          <w:sz w:val="20"/>
          <w:szCs w:val="20"/>
          <w:shd w:val="clear" w:color="auto" w:fill="FFFFFF"/>
        </w:rPr>
      </w:pPr>
    </w:p>
    <w:tbl>
      <w:tblPr>
        <w:tblW w:w="435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5"/>
        <w:gridCol w:w="4227"/>
      </w:tblGrid>
      <w:tr w:rsidR="00D77A73" w:rsidRPr="00DA4843" w14:paraId="4E8170DA" w14:textId="77777777" w:rsidTr="00130997">
        <w:trPr>
          <w:trHeight w:val="761"/>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6AE6E2A0" w14:textId="77777777" w:rsidR="0045168A" w:rsidRDefault="0045168A" w:rsidP="0045168A">
            <w:pPr>
              <w:pStyle w:val="Document"/>
              <w:rPr>
                <w:rFonts w:ascii="Verdana" w:eastAsia="Times New Roman" w:hAnsi="Verdana" w:cs="Times New Roman"/>
                <w:b/>
                <w:bCs/>
                <w:color w:val="000000" w:themeColor="text1"/>
                <w:sz w:val="16"/>
                <w:szCs w:val="16"/>
                <w:lang w:val="la-Latn" w:eastAsia="lv-LV"/>
              </w:rPr>
            </w:pPr>
            <w:r w:rsidRPr="0045168A">
              <w:rPr>
                <w:rFonts w:ascii="Verdana" w:eastAsia="Verdana" w:hAnsi="Verdana" w:cs="Times New Roman"/>
                <w:b/>
                <w:color w:val="674690"/>
                <w:spacing w:val="-1"/>
                <w:sz w:val="16"/>
                <w:szCs w:val="16"/>
                <w:lang w:val="la-Latn"/>
              </w:rPr>
              <w:t>Pētījuma mērķis</w:t>
            </w:r>
            <w:r w:rsidRPr="004C74C3">
              <w:rPr>
                <w:rFonts w:ascii="Verdana" w:eastAsia="Times New Roman" w:hAnsi="Verdana" w:cs="Times New Roman"/>
                <w:color w:val="000000" w:themeColor="text1"/>
                <w:sz w:val="16"/>
                <w:szCs w:val="16"/>
                <w:lang w:val="la-Latn" w:eastAsia="lv-LV"/>
              </w:rPr>
              <w:t xml:space="preserve"> </w:t>
            </w:r>
            <w:r w:rsidRPr="004C74C3">
              <w:rPr>
                <w:rFonts w:ascii="Verdana" w:eastAsia="Times New Roman" w:hAnsi="Verdana" w:cs="Times New Roman"/>
                <w:b/>
                <w:bCs/>
                <w:color w:val="000000" w:themeColor="text1"/>
                <w:sz w:val="16"/>
                <w:szCs w:val="16"/>
                <w:lang w:val="la-Latn" w:eastAsia="lv-LV"/>
              </w:rPr>
              <w:t xml:space="preserve"> </w:t>
            </w:r>
          </w:p>
          <w:p w14:paraId="75D848D9" w14:textId="7E85F088" w:rsidR="00D77A73" w:rsidRPr="004C74C3" w:rsidRDefault="00130997">
            <w:pPr>
              <w:pStyle w:val="NoSpacing"/>
              <w:jc w:val="both"/>
              <w:rPr>
                <w:rFonts w:ascii="Verdana" w:hAnsi="Verdana" w:cstheme="majorBidi"/>
                <w:color w:val="000000" w:themeColor="text1"/>
                <w:sz w:val="16"/>
                <w:szCs w:val="16"/>
                <w:lang w:val="la-Latn"/>
              </w:rPr>
            </w:pPr>
            <w:r>
              <w:rPr>
                <w:rFonts w:ascii="Verdana" w:eastAsia="Times New Roman" w:hAnsi="Verdana" w:cstheme="majorBidi"/>
                <w:color w:val="000000" w:themeColor="text1"/>
                <w:sz w:val="16"/>
                <w:szCs w:val="16"/>
                <w:lang w:val="la-Latn"/>
              </w:rPr>
              <w:t>I</w:t>
            </w:r>
            <w:r w:rsidR="00D77A73" w:rsidRPr="004C74C3">
              <w:rPr>
                <w:rFonts w:ascii="Verdana" w:hAnsi="Verdana" w:cstheme="majorBidi"/>
                <w:color w:val="000000" w:themeColor="text1"/>
                <w:sz w:val="16"/>
                <w:szCs w:val="16"/>
                <w:lang w:val="la-Latn"/>
              </w:rPr>
              <w:t>zstrādāt izglītības kvalitātes vadības sistēmas komponenšu (izglītības iestādes pašvērtēšana, izglītības iestādes akreditācija un izglītības kvalitātes monitorings) matemātisko modeli un tā prototipu “Izglītības kvalitātes risku identificēšanas sistēma” izglītības kvalitātes nodrošināšanai vispārējā izglītībā (izņemot pirmsskolas) un profesionālajā izglītībā (profesionālajā pamatizglītībā, arodizglītībā, profesionālajā vidējā izglītībā, profesionālajā tālākizglītībā, profesionālajā pilnveidē (izņemot augstskolas un koledžas), profesionālajā ievirzē).</w:t>
            </w:r>
          </w:p>
          <w:p w14:paraId="056FA971" w14:textId="77777777" w:rsidR="00D77A73" w:rsidRPr="00130997" w:rsidRDefault="00D77A73">
            <w:pPr>
              <w:pStyle w:val="NoSpacing"/>
              <w:jc w:val="both"/>
              <w:rPr>
                <w:rFonts w:ascii="Verdana" w:eastAsia="Verdana" w:hAnsi="Verdana" w:cs="Times New Roman"/>
                <w:b/>
                <w:color w:val="674690"/>
                <w:spacing w:val="-1"/>
                <w:sz w:val="16"/>
                <w:szCs w:val="16"/>
                <w:lang w:val="la-Latn"/>
              </w:rPr>
            </w:pPr>
            <w:r w:rsidRPr="00130997">
              <w:rPr>
                <w:rFonts w:ascii="Verdana" w:eastAsia="Verdana" w:hAnsi="Verdana" w:cs="Times New Roman"/>
                <w:b/>
                <w:color w:val="674690"/>
                <w:spacing w:val="-1"/>
                <w:sz w:val="16"/>
                <w:szCs w:val="16"/>
                <w:lang w:val="la-Latn"/>
              </w:rPr>
              <w:t>Pētījuma galvenie uzdevumi:</w:t>
            </w:r>
          </w:p>
          <w:p w14:paraId="27C40A3A" w14:textId="77777777" w:rsidR="00D77A73" w:rsidRPr="004C74C3" w:rsidRDefault="00D77A73" w:rsidP="00D77A73">
            <w:pPr>
              <w:pStyle w:val="NoSpacing"/>
              <w:numPr>
                <w:ilvl w:val="0"/>
                <w:numId w:val="2"/>
              </w:numPr>
              <w:spacing w:before="0"/>
              <w:jc w:val="both"/>
              <w:rPr>
                <w:rFonts w:ascii="Verdana" w:hAnsi="Verdana" w:cstheme="majorBidi"/>
                <w:color w:val="000000" w:themeColor="text1"/>
                <w:sz w:val="16"/>
                <w:szCs w:val="16"/>
                <w:lang w:val="la-Latn"/>
              </w:rPr>
            </w:pPr>
            <w:r w:rsidRPr="004C74C3">
              <w:rPr>
                <w:rFonts w:ascii="Verdana" w:hAnsi="Verdana" w:cstheme="majorBidi"/>
                <w:color w:val="000000" w:themeColor="text1"/>
                <w:sz w:val="16"/>
                <w:szCs w:val="16"/>
                <w:lang w:val="la-Latn"/>
              </w:rPr>
              <w:t>Izstrādāt risku identificēšanas sistēmas teorētisko modeli;</w:t>
            </w:r>
          </w:p>
          <w:p w14:paraId="26C91310" w14:textId="77777777" w:rsidR="00D77A73" w:rsidRPr="004C74C3" w:rsidRDefault="00D77A73" w:rsidP="00D77A73">
            <w:pPr>
              <w:pStyle w:val="NoSpacing"/>
              <w:numPr>
                <w:ilvl w:val="0"/>
                <w:numId w:val="2"/>
              </w:numPr>
              <w:spacing w:before="0"/>
              <w:jc w:val="both"/>
              <w:rPr>
                <w:rFonts w:ascii="Verdana" w:hAnsi="Verdana" w:cstheme="majorBidi"/>
                <w:b/>
                <w:bCs/>
                <w:color w:val="000000" w:themeColor="text1"/>
                <w:sz w:val="16"/>
                <w:szCs w:val="16"/>
                <w:lang w:val="la-Latn"/>
              </w:rPr>
            </w:pPr>
            <w:r w:rsidRPr="004C74C3">
              <w:rPr>
                <w:rFonts w:ascii="Verdana" w:hAnsi="Verdana" w:cstheme="majorBidi"/>
                <w:color w:val="000000" w:themeColor="text1"/>
                <w:sz w:val="16"/>
                <w:szCs w:val="16"/>
                <w:lang w:val="la-Latn"/>
              </w:rPr>
              <w:t>Izstrādāt risku identificēšanas sistēmas algoritmu un prototipu;</w:t>
            </w:r>
          </w:p>
          <w:p w14:paraId="0AED04F0" w14:textId="77777777" w:rsidR="00D77A73" w:rsidRPr="004C74C3" w:rsidRDefault="00D77A73" w:rsidP="00D77A73">
            <w:pPr>
              <w:pStyle w:val="NoSpacing"/>
              <w:numPr>
                <w:ilvl w:val="0"/>
                <w:numId w:val="2"/>
              </w:numPr>
              <w:spacing w:before="0"/>
              <w:jc w:val="both"/>
              <w:rPr>
                <w:rFonts w:ascii="Verdana" w:hAnsi="Verdana" w:cstheme="majorBidi"/>
                <w:b/>
                <w:bCs/>
                <w:color w:val="000000" w:themeColor="text1"/>
                <w:sz w:val="16"/>
                <w:szCs w:val="16"/>
                <w:lang w:val="la-Latn"/>
              </w:rPr>
            </w:pPr>
            <w:r w:rsidRPr="004C74C3">
              <w:rPr>
                <w:rFonts w:ascii="Verdana" w:hAnsi="Verdana" w:cstheme="majorBidi"/>
                <w:color w:val="000000" w:themeColor="text1"/>
                <w:sz w:val="16"/>
                <w:szCs w:val="16"/>
                <w:lang w:val="la-Latn"/>
              </w:rPr>
              <w:t>Izstrādāt izglītojošus materiālus, vadlīnijas un noorganizēt izglītojošus pasākumus mērķa grupām;</w:t>
            </w:r>
          </w:p>
          <w:p w14:paraId="41E32089" w14:textId="77777777" w:rsidR="00D77A73" w:rsidRPr="004C74C3" w:rsidRDefault="00D77A73" w:rsidP="00D77A73">
            <w:pPr>
              <w:pStyle w:val="NoSpacing"/>
              <w:numPr>
                <w:ilvl w:val="0"/>
                <w:numId w:val="2"/>
              </w:numPr>
              <w:spacing w:before="0"/>
              <w:jc w:val="both"/>
              <w:rPr>
                <w:rFonts w:ascii="Verdana" w:hAnsi="Verdana" w:cstheme="majorBidi"/>
                <w:b/>
                <w:bCs/>
                <w:color w:val="000000" w:themeColor="text1"/>
                <w:sz w:val="16"/>
                <w:szCs w:val="16"/>
                <w:lang w:val="la-Latn"/>
              </w:rPr>
            </w:pPr>
            <w:r w:rsidRPr="004C74C3">
              <w:rPr>
                <w:rFonts w:ascii="Verdana" w:hAnsi="Verdana" w:cstheme="majorBidi"/>
                <w:color w:val="000000" w:themeColor="text1"/>
                <w:sz w:val="16"/>
                <w:szCs w:val="16"/>
                <w:lang w:val="la-Latn"/>
              </w:rPr>
              <w:t>Izstrādāt ekspertu līmeņa rekomendācijas un priekšlikumus risku identificēšanas sistēmas ilgtspējai;</w:t>
            </w:r>
          </w:p>
          <w:p w14:paraId="41640E32" w14:textId="77777777" w:rsidR="00D77A73" w:rsidRPr="004C74C3" w:rsidRDefault="00D77A73" w:rsidP="00D77A73">
            <w:pPr>
              <w:pStyle w:val="NoSpacing"/>
              <w:numPr>
                <w:ilvl w:val="0"/>
                <w:numId w:val="2"/>
              </w:numPr>
              <w:spacing w:before="0"/>
              <w:jc w:val="both"/>
              <w:rPr>
                <w:rFonts w:ascii="Verdana" w:hAnsi="Verdana" w:cstheme="majorBidi"/>
                <w:b/>
                <w:bCs/>
                <w:color w:val="000000" w:themeColor="text1"/>
                <w:sz w:val="16"/>
                <w:szCs w:val="16"/>
                <w:lang w:val="la-Latn"/>
              </w:rPr>
            </w:pPr>
            <w:r w:rsidRPr="004C74C3">
              <w:rPr>
                <w:rFonts w:ascii="Verdana" w:hAnsi="Verdana" w:cstheme="majorBidi"/>
                <w:color w:val="000000" w:themeColor="text1"/>
                <w:sz w:val="16"/>
                <w:szCs w:val="16"/>
                <w:lang w:val="la-Latn"/>
              </w:rPr>
              <w:t>Izstrādāt izglītības kvalitātes vērtēšanas (akreditācijas) metodiku vispārējā un profesionālajā izglītībā.</w:t>
            </w:r>
          </w:p>
          <w:p w14:paraId="3681799E" w14:textId="77777777" w:rsidR="00D77A73" w:rsidRPr="004C74C3" w:rsidRDefault="00D77A73">
            <w:pPr>
              <w:pStyle w:val="NoSpacing"/>
              <w:jc w:val="both"/>
              <w:rPr>
                <w:rFonts w:ascii="Verdana" w:hAnsi="Verdana" w:cstheme="majorBidi"/>
                <w:b/>
                <w:bCs/>
                <w:color w:val="000000" w:themeColor="text1"/>
                <w:sz w:val="16"/>
                <w:szCs w:val="16"/>
                <w:lang w:val="la-Latn"/>
              </w:rPr>
            </w:pPr>
          </w:p>
          <w:p w14:paraId="202379FE" w14:textId="77777777" w:rsidR="00D77A73" w:rsidRPr="004C74C3" w:rsidRDefault="00D77A73">
            <w:pPr>
              <w:jc w:val="both"/>
              <w:rPr>
                <w:rFonts w:eastAsia="Times New Roman" w:cs="Times New Roman"/>
                <w:color w:val="000000" w:themeColor="text1"/>
                <w:sz w:val="16"/>
                <w:szCs w:val="16"/>
                <w:lang w:val="la-Latn" w:eastAsia="lv-LV"/>
              </w:rPr>
            </w:pPr>
          </w:p>
          <w:p w14:paraId="0C0BC5B7" w14:textId="77777777" w:rsidR="00D77A73" w:rsidRPr="004C74C3" w:rsidRDefault="00D77A73">
            <w:pPr>
              <w:jc w:val="both"/>
              <w:rPr>
                <w:rFonts w:eastAsia="Times New Roman" w:cs="Times New Roman"/>
                <w:color w:val="000000" w:themeColor="text1"/>
                <w:sz w:val="16"/>
                <w:szCs w:val="16"/>
                <w:lang w:val="la-Latn" w:eastAsia="lv-LV"/>
              </w:rPr>
            </w:pPr>
          </w:p>
        </w:tc>
        <w:tc>
          <w:tcPr>
            <w:tcW w:w="2420" w:type="pct"/>
            <w:tcBorders>
              <w:top w:val="outset" w:sz="6" w:space="0" w:color="auto"/>
              <w:left w:val="outset" w:sz="6" w:space="0" w:color="auto"/>
              <w:bottom w:val="outset" w:sz="6" w:space="0" w:color="auto"/>
              <w:right w:val="outset" w:sz="6" w:space="0" w:color="auto"/>
            </w:tcBorders>
          </w:tcPr>
          <w:p w14:paraId="32A6AFAC" w14:textId="77777777" w:rsidR="0045168A" w:rsidRPr="00E35E9A" w:rsidRDefault="0045168A" w:rsidP="0045168A">
            <w:pPr>
              <w:jc w:val="both"/>
              <w:rPr>
                <w:rFonts w:cs="Times New Roman"/>
                <w:b/>
                <w:color w:val="674690"/>
                <w:spacing w:val="-1"/>
                <w:sz w:val="16"/>
                <w:szCs w:val="16"/>
                <w:lang w:val="la-Latn"/>
              </w:rPr>
            </w:pPr>
            <w:r w:rsidRPr="00E35E9A">
              <w:rPr>
                <w:rFonts w:cs="Times New Roman"/>
                <w:b/>
                <w:color w:val="674690"/>
                <w:spacing w:val="-1"/>
                <w:sz w:val="16"/>
                <w:szCs w:val="16"/>
                <w:lang w:val="la-Latn"/>
              </w:rPr>
              <w:t xml:space="preserve">Pētījuma </w:t>
            </w:r>
            <w:r>
              <w:rPr>
                <w:rFonts w:cs="Times New Roman"/>
                <w:b/>
                <w:color w:val="674690"/>
                <w:spacing w:val="-1"/>
                <w:sz w:val="16"/>
                <w:szCs w:val="16"/>
                <w:lang w:val="la-Latn"/>
              </w:rPr>
              <w:t xml:space="preserve">galvenie </w:t>
            </w:r>
            <w:r w:rsidRPr="00E35E9A">
              <w:rPr>
                <w:rFonts w:cs="Times New Roman"/>
                <w:b/>
                <w:color w:val="674690"/>
                <w:spacing w:val="-1"/>
                <w:sz w:val="16"/>
                <w:szCs w:val="16"/>
                <w:lang w:val="la-Latn"/>
              </w:rPr>
              <w:t>rezultāt</w:t>
            </w:r>
            <w:r>
              <w:rPr>
                <w:rFonts w:cs="Times New Roman"/>
                <w:b/>
                <w:color w:val="674690"/>
                <w:spacing w:val="-1"/>
                <w:sz w:val="16"/>
                <w:szCs w:val="16"/>
                <w:lang w:val="la-Latn"/>
              </w:rPr>
              <w:t>i</w:t>
            </w:r>
            <w:r w:rsidRPr="00E35E9A">
              <w:rPr>
                <w:rFonts w:cs="Times New Roman"/>
                <w:b/>
                <w:color w:val="674690"/>
                <w:spacing w:val="-1"/>
                <w:sz w:val="16"/>
                <w:szCs w:val="16"/>
                <w:lang w:val="la-Latn"/>
              </w:rPr>
              <w:t xml:space="preserve"> </w:t>
            </w:r>
          </w:p>
          <w:p w14:paraId="3AACB90D" w14:textId="1CBA9528" w:rsidR="00D77A73" w:rsidRPr="004C74C3" w:rsidRDefault="00D77A73">
            <w:pPr>
              <w:pStyle w:val="NoSpacing"/>
              <w:jc w:val="both"/>
              <w:rPr>
                <w:rFonts w:ascii="Verdana" w:eastAsia="Arial" w:hAnsi="Verdana" w:cstheme="majorBidi"/>
                <w:color w:val="000000" w:themeColor="text1"/>
                <w:sz w:val="16"/>
                <w:szCs w:val="16"/>
                <w:lang w:val="la-Latn"/>
              </w:rPr>
            </w:pPr>
            <w:r w:rsidRPr="004C74C3">
              <w:rPr>
                <w:rFonts w:ascii="Verdana" w:eastAsia="MS Mincho" w:hAnsi="Verdana" w:cstheme="majorBidi"/>
                <w:color w:val="000000" w:themeColor="text1"/>
                <w:sz w:val="16"/>
                <w:szCs w:val="16"/>
                <w:lang w:val="la-Latn"/>
              </w:rPr>
              <w:t>Izstrādātajā risku identificēšanas sistēmas teorētiskajā modelī ietverta ārvalstu pieredzes un labākās prakses analīze, RIS definīcijas un teorētiskā pamatojuma izstrāde, definēto RIS rādītāju lietderības teorētiskā pamatojuma izstrāde, citu iespējamo RIS rādītāju</w:t>
            </w:r>
            <w:r w:rsidRPr="004C74C3">
              <w:rPr>
                <w:rFonts w:ascii="Verdana" w:hAnsi="Verdana" w:cstheme="majorBidi"/>
                <w:color w:val="000000" w:themeColor="text1"/>
                <w:sz w:val="16"/>
                <w:szCs w:val="16"/>
                <w:lang w:val="la-Latn"/>
              </w:rPr>
              <w:t xml:space="preserve"> </w:t>
            </w:r>
            <w:r w:rsidRPr="004C74C3">
              <w:rPr>
                <w:rFonts w:ascii="Verdana" w:eastAsia="MS Mincho" w:hAnsi="Verdana" w:cstheme="majorBidi"/>
                <w:color w:val="000000" w:themeColor="text1"/>
                <w:sz w:val="16"/>
                <w:szCs w:val="16"/>
                <w:lang w:val="la-Latn"/>
              </w:rPr>
              <w:t xml:space="preserve">lietderības teorētiskā pamatojuma izstrāde, kvantitatīvo RIS rādītāju raksturojuma sagatavošana, priekšlikumu izstrāde risku mazināšanas un intervences pasākumiem. </w:t>
            </w:r>
          </w:p>
          <w:p w14:paraId="0F43EAB6" w14:textId="77777777" w:rsidR="00D77A73" w:rsidRPr="004C74C3" w:rsidRDefault="00D77A73">
            <w:pPr>
              <w:pStyle w:val="NoSpacing"/>
              <w:jc w:val="both"/>
              <w:rPr>
                <w:rFonts w:ascii="Verdana" w:hAnsi="Verdana" w:cstheme="majorBidi"/>
                <w:color w:val="000000" w:themeColor="text1"/>
                <w:sz w:val="16"/>
                <w:szCs w:val="16"/>
                <w:lang w:val="la-Latn"/>
              </w:rPr>
            </w:pPr>
            <w:r w:rsidRPr="004C74C3">
              <w:rPr>
                <w:rFonts w:ascii="Verdana" w:hAnsi="Verdana" w:cstheme="majorBidi"/>
                <w:color w:val="000000" w:themeColor="text1"/>
                <w:sz w:val="16"/>
                <w:szCs w:val="16"/>
                <w:lang w:val="la-Latn"/>
              </w:rPr>
              <w:t>Algoritma tālākai izstrādei un iekļaušanai prototipā atlasīti 12 rādītāji vispārējā un profesionālajā izglītībā: (i) izglītojamo īpatsvars ar zemiem rezultātiem eksāmenos, centralizētajos eksāmenos vai profesionālās kvalifikācijas eksāmenos; (ii) izglītojamo īpatsvars, kuri ir atstāti uz otro gadu tajā pašā klasē; (iii) izglītojamo īpatsvars, kuri ilgstoši bez attaisnojoša iemesla neapmeklē izglītības iestādi; (iv) absolventu proporcija; (v) pedagogu likmju un izglītojamo proporcija; (vi) izglītojamo un atbalsta personāla proporcija; (vii) pedagogu mainība; (viii) profesionālās izglītības programmu absolventu īpatsvars, kuri ir nodarbināti vai turpina izglītību gada laikā pēc izglītības programmas beigām; (ix) augsts riska grupu izglītojamo īpatsvars profesionālās izglītības iestādē; (x) sūdzības par izglītības iestādi, kurās sniegtās ziņas par pārkāpumu apstiprinās; (xi) mācību priekšmetu vērtējumu ikgadējā dinamika; (xii) valsts pārbaudes darbu vērtējumu korelācija ar attiecīgā mācību priekšmeta vērtējumu.</w:t>
            </w:r>
          </w:p>
          <w:p w14:paraId="3B900A6E" w14:textId="77777777" w:rsidR="00D77A73" w:rsidRPr="004C74C3" w:rsidRDefault="00D77A73">
            <w:pPr>
              <w:pStyle w:val="NoSpacing"/>
              <w:jc w:val="both"/>
              <w:rPr>
                <w:rFonts w:ascii="Verdana" w:eastAsia="MS Mincho" w:hAnsi="Verdana" w:cstheme="majorBidi"/>
                <w:color w:val="000000" w:themeColor="text1"/>
                <w:sz w:val="16"/>
                <w:szCs w:val="16"/>
                <w:lang w:val="la-Latn"/>
              </w:rPr>
            </w:pPr>
            <w:r w:rsidRPr="004C74C3">
              <w:rPr>
                <w:rFonts w:ascii="Verdana" w:eastAsia="MS Mincho" w:hAnsi="Verdana" w:cstheme="majorBidi"/>
                <w:color w:val="000000" w:themeColor="text1"/>
                <w:sz w:val="16"/>
                <w:szCs w:val="16"/>
                <w:lang w:val="la-Latn"/>
              </w:rPr>
              <w:t>Risku identificēšanas sistēmas algoritms un prototips ietver RIS algoritma un prototipa izstrādes procesu, t.sk. rādītāju tvēruma noteikšanu, rādītāju aprēķināšanas algoritmu, riska pakāpes un riska robežvērtības, informāciju par RIS prototipa pieejamību, datu plūsmu, RIS prototipa vizualizāciju un iespējamām RIS izmaiņām nākotnē, RIS prototipa aprobācijas procesa aprakstu.</w:t>
            </w:r>
          </w:p>
          <w:p w14:paraId="1FECEE49" w14:textId="77777777" w:rsidR="00D77A73" w:rsidRPr="004C74C3" w:rsidRDefault="00D77A73">
            <w:pPr>
              <w:pStyle w:val="NoSpacing"/>
              <w:jc w:val="both"/>
              <w:rPr>
                <w:rFonts w:ascii="Verdana" w:eastAsia="MS Mincho" w:hAnsi="Verdana" w:cstheme="majorBidi"/>
                <w:color w:val="000000" w:themeColor="text1"/>
                <w:sz w:val="16"/>
                <w:szCs w:val="16"/>
                <w:lang w:val="la-Latn"/>
              </w:rPr>
            </w:pPr>
            <w:r w:rsidRPr="004C74C3">
              <w:rPr>
                <w:rFonts w:ascii="Verdana" w:eastAsia="MS Mincho" w:hAnsi="Verdana" w:cstheme="majorBidi"/>
                <w:color w:val="000000" w:themeColor="text1"/>
                <w:sz w:val="16"/>
                <w:szCs w:val="16"/>
                <w:lang w:val="la-Latn"/>
              </w:rPr>
              <w:t>Rekomendācijas un priekšlikumi RIS ilgtspējai ietver RIS attīstības iespēju prognozēšanu ilgtermiņā, t.sk. RIS prototipā iekļauto rādītāju pietiekamību, RIS izmantošanas iespējas kontroles pasākumu plānošanai vai palīdzības organizēšanai, RIS vadības sistēmas attīstības iespējas, ieteikumus citiem uzlabojumiem, kā arī RIS rādītāju pietiekamības apraksts izglītības kvalitātes novērtēšanai, t.sk. izglītības kvalitātes sistēmas jomu un elementu pārklājumu ar RIS, RIS atbilstība risku agrīnās diagnosticēšanas iespējām un RIS atbilstību sociālās nevienlīdzības mazināšanā.</w:t>
            </w:r>
          </w:p>
          <w:p w14:paraId="5F7E3591" w14:textId="77777777" w:rsidR="00D77A73" w:rsidRPr="004C74C3" w:rsidRDefault="00D77A73">
            <w:pPr>
              <w:pStyle w:val="NoSpacing"/>
              <w:jc w:val="both"/>
              <w:rPr>
                <w:rFonts w:ascii="Verdana" w:eastAsia="MS Mincho" w:hAnsi="Verdana" w:cstheme="majorBidi"/>
                <w:color w:val="000000" w:themeColor="text1"/>
                <w:sz w:val="16"/>
                <w:szCs w:val="16"/>
                <w:lang w:val="la-Latn"/>
              </w:rPr>
            </w:pPr>
            <w:r w:rsidRPr="004C74C3">
              <w:rPr>
                <w:rFonts w:ascii="Verdana" w:eastAsia="MS Mincho" w:hAnsi="Verdana" w:cstheme="majorBidi"/>
                <w:color w:val="000000" w:themeColor="text1"/>
                <w:sz w:val="16"/>
                <w:szCs w:val="16"/>
                <w:lang w:val="la-Latn"/>
              </w:rPr>
              <w:t xml:space="preserve">Izstrādātajā metodikā risku identificēšanas sistēmas piemērošanai izglītības kvalitātes vērtēšanas (akreditācijas) procesā ietverti ieteikumi RIS piemērošanas kārtības atspoguļošanai un grozījumiem dokumentā </w:t>
            </w:r>
            <w:r w:rsidRPr="004C74C3">
              <w:rPr>
                <w:rFonts w:ascii="Verdana" w:eastAsia="MS Mincho" w:hAnsi="Verdana" w:cstheme="majorBidi"/>
                <w:color w:val="000000" w:themeColor="text1"/>
                <w:sz w:val="16"/>
                <w:szCs w:val="16"/>
                <w:lang w:val="la-Latn"/>
              </w:rPr>
              <w:lastRenderedPageBreak/>
              <w:t>“Vadlīnijas izglītības kvalitātes nodrošināšanai vispārējā un profesionālajā izglītībā”, ieteikumi izglītības kvalitātes risku vadībai un ieteikumi RIS izmantošanai izglītības iestāžu risku vadības procesā.</w:t>
            </w:r>
          </w:p>
          <w:p w14:paraId="07D9EDB8" w14:textId="77777777" w:rsidR="00D77A73" w:rsidRPr="004C74C3" w:rsidRDefault="00D77A73">
            <w:pPr>
              <w:jc w:val="both"/>
              <w:rPr>
                <w:rFonts w:eastAsia="Times New Roman" w:cs="Times New Roman"/>
                <w:color w:val="000000" w:themeColor="text1"/>
                <w:sz w:val="16"/>
                <w:szCs w:val="16"/>
                <w:lang w:val="la-Latn" w:eastAsia="lv-LV"/>
              </w:rPr>
            </w:pPr>
          </w:p>
        </w:tc>
      </w:tr>
      <w:tr w:rsidR="00D77A73" w:rsidRPr="00DA4843" w14:paraId="1791FAFE" w14:textId="77777777" w:rsidTr="00130997">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56D34033" w14:textId="77777777" w:rsidR="00D77A73" w:rsidRPr="00130997" w:rsidRDefault="00D77A73">
            <w:pPr>
              <w:rPr>
                <w:rFonts w:cs="Times New Roman"/>
                <w:b/>
                <w:color w:val="674690"/>
                <w:spacing w:val="-1"/>
                <w:sz w:val="16"/>
                <w:szCs w:val="16"/>
                <w:lang w:val="la-Latn"/>
              </w:rPr>
            </w:pPr>
            <w:r w:rsidRPr="00130997">
              <w:rPr>
                <w:rFonts w:cs="Times New Roman"/>
                <w:b/>
                <w:color w:val="674690"/>
                <w:spacing w:val="-1"/>
                <w:sz w:val="16"/>
                <w:szCs w:val="16"/>
                <w:lang w:val="la-Latn"/>
              </w:rPr>
              <w:lastRenderedPageBreak/>
              <w:t>Galvenās pētījumā aplūkotās tēmas</w:t>
            </w:r>
          </w:p>
        </w:tc>
        <w:tc>
          <w:tcPr>
            <w:tcW w:w="2420" w:type="pct"/>
            <w:tcBorders>
              <w:top w:val="outset" w:sz="6" w:space="0" w:color="auto"/>
              <w:left w:val="outset" w:sz="6" w:space="0" w:color="auto"/>
              <w:bottom w:val="outset" w:sz="6" w:space="0" w:color="auto"/>
              <w:right w:val="outset" w:sz="6" w:space="0" w:color="auto"/>
            </w:tcBorders>
          </w:tcPr>
          <w:p w14:paraId="0152B8AD" w14:textId="77777777" w:rsidR="00D77A73" w:rsidRPr="004C74C3" w:rsidRDefault="00D77A73" w:rsidP="00D77A73">
            <w:pPr>
              <w:pStyle w:val="NoSpacing"/>
              <w:numPr>
                <w:ilvl w:val="0"/>
                <w:numId w:val="3"/>
              </w:numPr>
              <w:jc w:val="both"/>
              <w:rPr>
                <w:rFonts w:ascii="Verdana" w:eastAsia="Calibri" w:hAnsi="Verdana" w:cstheme="majorBidi"/>
                <w:color w:val="000000" w:themeColor="text1"/>
                <w:sz w:val="16"/>
                <w:szCs w:val="16"/>
                <w:lang w:val="lv-LV"/>
              </w:rPr>
            </w:pPr>
            <w:r w:rsidRPr="004C74C3">
              <w:rPr>
                <w:rFonts w:ascii="Verdana" w:hAnsi="Verdana" w:cstheme="majorBidi"/>
                <w:color w:val="000000" w:themeColor="text1"/>
                <w:sz w:val="16"/>
                <w:szCs w:val="16"/>
                <w:lang w:val="lv-LV"/>
              </w:rPr>
              <w:t>Risku identificēšanas / agrīnās brīdināšanas prakse izglītībā vismaz trīs Eiropas valstīs.</w:t>
            </w:r>
          </w:p>
          <w:p w14:paraId="5D8377A6" w14:textId="77777777" w:rsidR="00D77A73" w:rsidRPr="004C74C3" w:rsidRDefault="00D77A73" w:rsidP="00D77A73">
            <w:pPr>
              <w:pStyle w:val="NoSpacing"/>
              <w:numPr>
                <w:ilvl w:val="0"/>
                <w:numId w:val="3"/>
              </w:numPr>
              <w:jc w:val="both"/>
              <w:rPr>
                <w:rFonts w:ascii="Verdana" w:eastAsia="Calibri" w:hAnsi="Verdana" w:cstheme="majorBidi"/>
                <w:color w:val="000000" w:themeColor="text1"/>
                <w:sz w:val="16"/>
                <w:szCs w:val="16"/>
                <w:lang w:val="lv-LV"/>
              </w:rPr>
            </w:pPr>
            <w:r w:rsidRPr="004C74C3">
              <w:rPr>
                <w:rFonts w:ascii="Verdana" w:hAnsi="Verdana" w:cstheme="majorBidi"/>
                <w:color w:val="000000" w:themeColor="text1"/>
                <w:sz w:val="16"/>
                <w:szCs w:val="16"/>
                <w:lang w:val="lv-LV"/>
              </w:rPr>
              <w:t>Izpēte RIS modeļa teorētiskajam pamatojumam, tostarp analizējot rādītājus risku pārvaldībai un sagatavojot kvantitatīvo rādītāju raksturojumu.</w:t>
            </w:r>
          </w:p>
        </w:tc>
      </w:tr>
      <w:tr w:rsidR="00D77A73" w:rsidRPr="00DA4843" w14:paraId="2DEB9198" w14:textId="77777777" w:rsidTr="00130997">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44DCE2B6" w14:textId="77777777" w:rsidR="00D77A73" w:rsidRPr="00130997" w:rsidRDefault="00D77A73">
            <w:pPr>
              <w:rPr>
                <w:rFonts w:cs="Times New Roman"/>
                <w:b/>
                <w:color w:val="674690"/>
                <w:spacing w:val="-1"/>
                <w:sz w:val="16"/>
                <w:szCs w:val="16"/>
                <w:lang w:val="la-Latn"/>
              </w:rPr>
            </w:pPr>
            <w:r w:rsidRPr="00130997">
              <w:rPr>
                <w:rFonts w:cs="Times New Roman"/>
                <w:b/>
                <w:color w:val="674690"/>
                <w:spacing w:val="-1"/>
                <w:sz w:val="16"/>
                <w:szCs w:val="16"/>
                <w:lang w:val="la-Latn"/>
              </w:rPr>
              <w:t>Pētījuma īstenotājs</w:t>
            </w:r>
          </w:p>
        </w:tc>
        <w:tc>
          <w:tcPr>
            <w:tcW w:w="2420" w:type="pct"/>
            <w:tcBorders>
              <w:top w:val="outset" w:sz="6" w:space="0" w:color="auto"/>
              <w:left w:val="outset" w:sz="6" w:space="0" w:color="auto"/>
              <w:bottom w:val="outset" w:sz="6" w:space="0" w:color="auto"/>
              <w:right w:val="outset" w:sz="6" w:space="0" w:color="auto"/>
            </w:tcBorders>
          </w:tcPr>
          <w:p w14:paraId="68F22E6A" w14:textId="6A4EFE72" w:rsidR="00D77A73" w:rsidRPr="004C74C3" w:rsidRDefault="00D77A73">
            <w:pPr>
              <w:jc w:val="both"/>
              <w:rPr>
                <w:rFonts w:eastAsia="Times New Roman" w:cs="Times New Roman"/>
                <w:bCs/>
                <w:color w:val="000000" w:themeColor="text1"/>
                <w:sz w:val="16"/>
                <w:szCs w:val="16"/>
                <w:lang w:val="la-Latn" w:eastAsia="lv-LV"/>
              </w:rPr>
            </w:pPr>
            <w:r w:rsidRPr="004C74C3">
              <w:rPr>
                <w:rFonts w:cs="Times New Roman"/>
                <w:color w:val="000000" w:themeColor="text1"/>
                <w:sz w:val="16"/>
                <w:szCs w:val="16"/>
                <w:lang w:val="la-Latn"/>
              </w:rPr>
              <w:t>PricewaterhouseCoopers, SIA, reģistrācijas Nr.40003142793</w:t>
            </w:r>
          </w:p>
        </w:tc>
      </w:tr>
      <w:tr w:rsidR="00D77A73" w:rsidRPr="00DA4843" w14:paraId="77C5A3E4" w14:textId="77777777" w:rsidTr="00130997">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413D3C13" w14:textId="77777777" w:rsidR="00D77A73" w:rsidRPr="00130997" w:rsidRDefault="00D77A73">
            <w:pPr>
              <w:rPr>
                <w:rFonts w:cs="Times New Roman"/>
                <w:b/>
                <w:color w:val="674690"/>
                <w:spacing w:val="-1"/>
                <w:sz w:val="16"/>
                <w:szCs w:val="16"/>
                <w:lang w:val="la-Latn"/>
              </w:rPr>
            </w:pPr>
            <w:r w:rsidRPr="00130997">
              <w:rPr>
                <w:rFonts w:cs="Times New Roman"/>
                <w:b/>
                <w:color w:val="674690"/>
                <w:spacing w:val="-1"/>
                <w:sz w:val="16"/>
                <w:szCs w:val="16"/>
                <w:lang w:val="la-Latn"/>
              </w:rPr>
              <w:t>Pētījuma īstenošanas gads</w:t>
            </w:r>
          </w:p>
        </w:tc>
        <w:tc>
          <w:tcPr>
            <w:tcW w:w="2420" w:type="pct"/>
            <w:tcBorders>
              <w:top w:val="outset" w:sz="6" w:space="0" w:color="auto"/>
              <w:left w:val="outset" w:sz="6" w:space="0" w:color="auto"/>
              <w:bottom w:val="outset" w:sz="6" w:space="0" w:color="auto"/>
              <w:right w:val="outset" w:sz="6" w:space="0" w:color="auto"/>
            </w:tcBorders>
          </w:tcPr>
          <w:p w14:paraId="65368628" w14:textId="517C4C1D" w:rsidR="00D77A73" w:rsidRPr="004C74C3" w:rsidRDefault="00D77A73">
            <w:pPr>
              <w:jc w:val="both"/>
              <w:rPr>
                <w:rFonts w:eastAsia="Times New Roman" w:cs="Times New Roman"/>
                <w:bCs/>
                <w:color w:val="000000" w:themeColor="text1"/>
                <w:sz w:val="16"/>
                <w:szCs w:val="16"/>
                <w:lang w:eastAsia="lv-LV"/>
              </w:rPr>
            </w:pPr>
            <w:r w:rsidRPr="004C74C3">
              <w:rPr>
                <w:rFonts w:cs="Times New Roman"/>
                <w:color w:val="000000" w:themeColor="text1"/>
                <w:sz w:val="16"/>
                <w:szCs w:val="16"/>
                <w:lang w:eastAsia="lv-LV"/>
              </w:rPr>
              <w:t> 2021. – 2022.</w:t>
            </w:r>
          </w:p>
        </w:tc>
      </w:tr>
    </w:tbl>
    <w:p w14:paraId="742D493A" w14:textId="77777777" w:rsidR="00D77A73" w:rsidRDefault="00D77A73" w:rsidP="00D77A73">
      <w:pPr>
        <w:rPr>
          <w:rFonts w:ascii="Times New Roman" w:hAnsi="Times New Roman" w:cs="Times New Roman"/>
          <w:color w:val="000000"/>
          <w:sz w:val="24"/>
          <w:szCs w:val="24"/>
          <w:shd w:val="clear" w:color="auto" w:fill="FFFFFF"/>
        </w:rPr>
      </w:pPr>
    </w:p>
    <w:p w14:paraId="1D2281FC" w14:textId="77777777" w:rsidR="00D77A73" w:rsidRDefault="00D77A73" w:rsidP="00D77A73">
      <w:pPr>
        <w:jc w:val="both"/>
        <w:rPr>
          <w:rFonts w:ascii="Times New Roman" w:eastAsia="Times New Roman" w:hAnsi="Times New Roman" w:cs="Times New Roman"/>
          <w:color w:val="000000" w:themeColor="text1"/>
          <w:sz w:val="24"/>
          <w:szCs w:val="24"/>
        </w:rPr>
      </w:pPr>
    </w:p>
    <w:p w14:paraId="4FE164A8" w14:textId="0BB931FF" w:rsidR="00D77A73" w:rsidRPr="0045168A" w:rsidRDefault="00D77A73" w:rsidP="004C74C3">
      <w:pPr>
        <w:rPr>
          <w:rFonts w:cs="Times New Roman"/>
          <w:b/>
          <w:color w:val="674690"/>
          <w:spacing w:val="-1"/>
          <w:sz w:val="20"/>
          <w:szCs w:val="20"/>
          <w:lang w:val="la-Latn"/>
        </w:rPr>
      </w:pPr>
      <w:r w:rsidRPr="004C74C3">
        <w:rPr>
          <w:rFonts w:eastAsia="Times New Roman" w:cs="Times New Roman"/>
          <w:color w:val="000000" w:themeColor="text1"/>
          <w:sz w:val="20"/>
          <w:szCs w:val="20"/>
        </w:rPr>
        <w:t>Pētījums saskaņā ar Publisko iepirkumu  likumā noteikto procedūru</w:t>
      </w:r>
      <w:r w:rsidRPr="004C74C3">
        <w:rPr>
          <w:rFonts w:cstheme="majorBidi"/>
          <w:b/>
          <w:bCs/>
          <w:color w:val="000000" w:themeColor="text1"/>
          <w:sz w:val="20"/>
          <w:szCs w:val="20"/>
        </w:rPr>
        <w:t xml:space="preserve"> </w:t>
      </w:r>
      <w:r w:rsidR="004C74C3" w:rsidRPr="004C74C3">
        <w:rPr>
          <w:rFonts w:cstheme="majorBidi"/>
          <w:b/>
          <w:bCs/>
          <w:color w:val="000000" w:themeColor="text1"/>
          <w:sz w:val="20"/>
          <w:szCs w:val="20"/>
        </w:rPr>
        <w:t xml:space="preserve">                                                                        </w:t>
      </w:r>
      <w:r w:rsidRPr="0045168A">
        <w:rPr>
          <w:rFonts w:cs="Times New Roman"/>
          <w:b/>
          <w:color w:val="674690"/>
          <w:spacing w:val="-1"/>
          <w:sz w:val="20"/>
          <w:szCs w:val="20"/>
          <w:lang w:val="la-Latn"/>
        </w:rPr>
        <w:t>“Privāto izglītības</w:t>
      </w:r>
      <w:r w:rsidR="004C74C3" w:rsidRPr="0045168A">
        <w:rPr>
          <w:rFonts w:cs="Times New Roman"/>
          <w:b/>
          <w:color w:val="674690"/>
          <w:spacing w:val="-1"/>
          <w:sz w:val="20"/>
          <w:szCs w:val="20"/>
          <w:lang w:val="la-Latn"/>
        </w:rPr>
        <w:t xml:space="preserve"> </w:t>
      </w:r>
      <w:r w:rsidRPr="0045168A">
        <w:rPr>
          <w:rFonts w:cs="Times New Roman"/>
          <w:b/>
          <w:color w:val="674690"/>
          <w:spacing w:val="-1"/>
          <w:sz w:val="20"/>
          <w:szCs w:val="20"/>
          <w:lang w:val="la-Latn"/>
        </w:rPr>
        <w:t>iestāžu ieguldījums vispārējās izglītības nodrošināšanā”</w:t>
      </w:r>
    </w:p>
    <w:p w14:paraId="6FB98499" w14:textId="77777777" w:rsidR="0045168A" w:rsidRDefault="0045168A" w:rsidP="004C74C3">
      <w:pPr>
        <w:rPr>
          <w:rFonts w:cstheme="majorBidi"/>
          <w:b/>
          <w:bCs/>
          <w:color w:val="000000" w:themeColor="text1"/>
          <w:sz w:val="20"/>
          <w:szCs w:val="20"/>
        </w:rPr>
      </w:pPr>
    </w:p>
    <w:p w14:paraId="5851C750" w14:textId="3BE810D1" w:rsidR="00D77A73" w:rsidRDefault="00000000" w:rsidP="00D77A73">
      <w:pPr>
        <w:rPr>
          <w:rStyle w:val="Hyperlink"/>
          <w:rFonts w:eastAsia="Times New Roman" w:cs="Times New Roman"/>
          <w:sz w:val="20"/>
          <w:szCs w:val="20"/>
        </w:rPr>
      </w:pPr>
      <w:hyperlink r:id="rId16" w:history="1">
        <w:r w:rsidR="000F4B43" w:rsidRPr="000F4B43">
          <w:rPr>
            <w:rStyle w:val="Hyperlink"/>
            <w:rFonts w:eastAsia="Times New Roman" w:cs="Times New Roman"/>
            <w:sz w:val="20"/>
            <w:szCs w:val="20"/>
          </w:rPr>
          <w:t>https://ppdb.mk.gov.lv/datubaze/privato-izglitibas-iestazu-ieguldijums-visparejas-izglitibas-nodrosinasana/</w:t>
        </w:r>
      </w:hyperlink>
    </w:p>
    <w:p w14:paraId="75B6C275" w14:textId="77777777" w:rsidR="0045168A" w:rsidRPr="000F4B43" w:rsidRDefault="0045168A" w:rsidP="00D77A73">
      <w:pPr>
        <w:rPr>
          <w:rFonts w:eastAsia="Times New Roman" w:cs="Times New Roman"/>
          <w:color w:val="000000" w:themeColor="text1"/>
          <w:sz w:val="20"/>
          <w:szCs w:val="20"/>
          <w:u w:val="single"/>
        </w:rPr>
      </w:pPr>
    </w:p>
    <w:tbl>
      <w:tblPr>
        <w:tblW w:w="435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5"/>
        <w:gridCol w:w="4227"/>
      </w:tblGrid>
      <w:tr w:rsidR="00D77A73" w:rsidRPr="00DA4843" w14:paraId="6EF97FC8" w14:textId="77777777" w:rsidTr="0053462E">
        <w:trPr>
          <w:trHeight w:val="761"/>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6864E6ED" w14:textId="77777777" w:rsidR="0045168A" w:rsidRDefault="00D77A73">
            <w:pPr>
              <w:pStyle w:val="Document"/>
              <w:rPr>
                <w:rFonts w:ascii="Verdana" w:eastAsia="Times New Roman" w:hAnsi="Verdana" w:cs="Times New Roman"/>
                <w:b/>
                <w:bCs/>
                <w:color w:val="000000" w:themeColor="text1"/>
                <w:sz w:val="16"/>
                <w:szCs w:val="16"/>
                <w:lang w:val="la-Latn" w:eastAsia="lv-LV"/>
              </w:rPr>
            </w:pPr>
            <w:r w:rsidRPr="0045168A">
              <w:rPr>
                <w:rFonts w:ascii="Verdana" w:eastAsia="Verdana" w:hAnsi="Verdana" w:cs="Times New Roman"/>
                <w:b/>
                <w:color w:val="674690"/>
                <w:spacing w:val="-1"/>
                <w:sz w:val="16"/>
                <w:szCs w:val="16"/>
                <w:lang w:val="la-Latn"/>
              </w:rPr>
              <w:t>Pētījuma mērķis</w:t>
            </w:r>
            <w:r w:rsidRPr="004C74C3">
              <w:rPr>
                <w:rFonts w:ascii="Verdana" w:eastAsia="Times New Roman" w:hAnsi="Verdana" w:cs="Times New Roman"/>
                <w:color w:val="000000" w:themeColor="text1"/>
                <w:sz w:val="16"/>
                <w:szCs w:val="16"/>
                <w:lang w:val="la-Latn" w:eastAsia="lv-LV"/>
              </w:rPr>
              <w:t xml:space="preserve"> </w:t>
            </w:r>
            <w:r w:rsidRPr="004C74C3">
              <w:rPr>
                <w:rFonts w:ascii="Verdana" w:eastAsia="Times New Roman" w:hAnsi="Verdana" w:cs="Times New Roman"/>
                <w:b/>
                <w:bCs/>
                <w:color w:val="000000" w:themeColor="text1"/>
                <w:sz w:val="16"/>
                <w:szCs w:val="16"/>
                <w:lang w:val="la-Latn" w:eastAsia="lv-LV"/>
              </w:rPr>
              <w:t xml:space="preserve"> </w:t>
            </w:r>
          </w:p>
          <w:p w14:paraId="54581CBB" w14:textId="5BCD272E" w:rsidR="00D77A73" w:rsidRDefault="00D77A73">
            <w:pPr>
              <w:pStyle w:val="Document"/>
              <w:rPr>
                <w:rFonts w:ascii="Verdana" w:eastAsia="Times New Roman" w:hAnsi="Verdana" w:cs="Times New Roman"/>
                <w:color w:val="000000" w:themeColor="text1"/>
                <w:sz w:val="16"/>
                <w:szCs w:val="16"/>
                <w:lang w:val="la-Latn" w:eastAsia="lv-LV"/>
              </w:rPr>
            </w:pPr>
            <w:r w:rsidRPr="004C74C3">
              <w:rPr>
                <w:rFonts w:ascii="Verdana" w:eastAsia="Times New Roman" w:hAnsi="Verdana" w:cs="Times New Roman"/>
                <w:color w:val="000000" w:themeColor="text1"/>
                <w:sz w:val="16"/>
                <w:szCs w:val="16"/>
                <w:lang w:val="la-Latn" w:eastAsia="lv-LV"/>
              </w:rPr>
              <w:t>Izvērtēt privāto vispārējās izglītības iestāžu (pamata un vidējās)</w:t>
            </w:r>
            <w:r w:rsidRPr="004C74C3">
              <w:rPr>
                <w:rFonts w:ascii="Verdana" w:eastAsia="Times New Roman" w:hAnsi="Verdana"/>
                <w:color w:val="000000" w:themeColor="text1"/>
                <w:sz w:val="16"/>
                <w:szCs w:val="16"/>
                <w:lang w:val="la-Latn" w:eastAsia="lv-LV"/>
              </w:rPr>
              <w:footnoteReference w:id="1"/>
            </w:r>
            <w:r w:rsidRPr="004C74C3">
              <w:rPr>
                <w:rFonts w:ascii="Verdana" w:eastAsia="Times New Roman" w:hAnsi="Verdana" w:cs="Times New Roman"/>
                <w:color w:val="000000" w:themeColor="text1"/>
                <w:sz w:val="16"/>
                <w:szCs w:val="16"/>
                <w:lang w:val="la-Latn" w:eastAsia="lv-LV"/>
              </w:rPr>
              <w:t xml:space="preserve"> kā izglītības sistēmas daļas ieguldījumu izglītības attīstības</w:t>
            </w:r>
            <w:r w:rsidRPr="004C74C3">
              <w:rPr>
                <w:rFonts w:ascii="Verdana" w:eastAsia="Times New Roman" w:hAnsi="Verdana"/>
                <w:color w:val="000000" w:themeColor="text1"/>
                <w:sz w:val="16"/>
                <w:szCs w:val="16"/>
                <w:lang w:val="la-Latn" w:eastAsia="lv-LV"/>
              </w:rPr>
              <w:footnoteReference w:id="2"/>
            </w:r>
            <w:r w:rsidRPr="004C74C3">
              <w:rPr>
                <w:rFonts w:ascii="Verdana" w:eastAsia="Times New Roman" w:hAnsi="Verdana" w:cs="Times New Roman"/>
                <w:color w:val="000000" w:themeColor="text1"/>
                <w:sz w:val="16"/>
                <w:szCs w:val="16"/>
                <w:lang w:val="la-Latn" w:eastAsia="lv-LV"/>
              </w:rPr>
              <w:t xml:space="preserve"> mērķu sasniegšanā un vispārējās izglītības nodrošināšanā.</w:t>
            </w:r>
          </w:p>
          <w:p w14:paraId="3B0F8B69" w14:textId="77777777" w:rsidR="0045168A" w:rsidRPr="004C74C3" w:rsidRDefault="0045168A">
            <w:pPr>
              <w:pStyle w:val="Document"/>
              <w:rPr>
                <w:rFonts w:ascii="Verdana" w:eastAsia="Times New Roman" w:hAnsi="Verdana" w:cs="Times New Roman"/>
                <w:color w:val="000000" w:themeColor="text1"/>
                <w:sz w:val="16"/>
                <w:szCs w:val="16"/>
                <w:lang w:val="la-Latn" w:eastAsia="lv-LV"/>
              </w:rPr>
            </w:pPr>
          </w:p>
          <w:p w14:paraId="53531583" w14:textId="77777777" w:rsidR="00D77A73" w:rsidRPr="0045168A" w:rsidRDefault="00D77A73">
            <w:pPr>
              <w:pStyle w:val="Document"/>
              <w:rPr>
                <w:rFonts w:ascii="Verdana" w:eastAsia="Verdana" w:hAnsi="Verdana" w:cs="Times New Roman"/>
                <w:b/>
                <w:color w:val="674690"/>
                <w:spacing w:val="-1"/>
                <w:sz w:val="16"/>
                <w:szCs w:val="16"/>
                <w:lang w:val="la-Latn"/>
              </w:rPr>
            </w:pPr>
            <w:r w:rsidRPr="0045168A">
              <w:rPr>
                <w:rFonts w:ascii="Verdana" w:eastAsia="Verdana" w:hAnsi="Verdana" w:cs="Times New Roman"/>
                <w:b/>
                <w:color w:val="674690"/>
                <w:spacing w:val="-1"/>
                <w:sz w:val="16"/>
                <w:szCs w:val="16"/>
                <w:lang w:val="la-Latn"/>
              </w:rPr>
              <w:t xml:space="preserve">Pētījuma galvenie uzdevumi: </w:t>
            </w:r>
          </w:p>
          <w:p w14:paraId="356D2BCA" w14:textId="77777777" w:rsidR="00D77A73" w:rsidRPr="004C74C3" w:rsidRDefault="00D77A73" w:rsidP="00D77A73">
            <w:pPr>
              <w:pStyle w:val="Document"/>
              <w:numPr>
                <w:ilvl w:val="0"/>
                <w:numId w:val="4"/>
              </w:numPr>
              <w:rPr>
                <w:rFonts w:ascii="Verdana" w:eastAsia="Times New Roman" w:hAnsi="Verdana" w:cs="Times New Roman"/>
                <w:color w:val="000000" w:themeColor="text1"/>
                <w:sz w:val="16"/>
                <w:szCs w:val="16"/>
                <w:lang w:val="la-Latn" w:eastAsia="lv-LV"/>
              </w:rPr>
            </w:pPr>
            <w:r w:rsidRPr="004C74C3">
              <w:rPr>
                <w:rFonts w:ascii="Verdana" w:eastAsia="Times New Roman" w:hAnsi="Verdana" w:cs="Times New Roman"/>
                <w:color w:val="000000" w:themeColor="text1"/>
                <w:sz w:val="16"/>
                <w:szCs w:val="16"/>
                <w:lang w:val="la-Latn" w:eastAsia="lv-LV"/>
              </w:rPr>
              <w:t xml:space="preserve">raksturot privāto izglītības iestāžu darbību vismaz trīs citās Eiropas Savienības valstīs, </w:t>
            </w:r>
          </w:p>
          <w:p w14:paraId="3835BF1F" w14:textId="77777777" w:rsidR="00D77A73" w:rsidRPr="004C74C3" w:rsidRDefault="00D77A73" w:rsidP="00D77A73">
            <w:pPr>
              <w:pStyle w:val="Document"/>
              <w:numPr>
                <w:ilvl w:val="0"/>
                <w:numId w:val="4"/>
              </w:numPr>
              <w:rPr>
                <w:rFonts w:ascii="Verdana" w:eastAsia="Times New Roman" w:hAnsi="Verdana" w:cs="Times New Roman"/>
                <w:color w:val="000000" w:themeColor="text1"/>
                <w:sz w:val="16"/>
                <w:szCs w:val="16"/>
                <w:lang w:val="la-Latn" w:eastAsia="lv-LV"/>
              </w:rPr>
            </w:pPr>
            <w:r w:rsidRPr="004C74C3">
              <w:rPr>
                <w:rFonts w:ascii="Verdana" w:eastAsia="Times New Roman" w:hAnsi="Verdana" w:cs="Times New Roman"/>
                <w:color w:val="000000" w:themeColor="text1"/>
                <w:sz w:val="16"/>
                <w:szCs w:val="16"/>
                <w:lang w:val="la-Latn" w:eastAsia="lv-LV"/>
              </w:rPr>
              <w:t>izvērtēt privāto vispārējās izglītības iestāžu darbību Latvijā;</w:t>
            </w:r>
          </w:p>
          <w:p w14:paraId="00F1E0D5" w14:textId="77777777" w:rsidR="00D77A73" w:rsidRPr="004C74C3" w:rsidRDefault="00D77A73" w:rsidP="00D77A73">
            <w:pPr>
              <w:pStyle w:val="ListParagraph"/>
              <w:widowControl/>
              <w:numPr>
                <w:ilvl w:val="0"/>
                <w:numId w:val="4"/>
              </w:numPr>
              <w:autoSpaceDE/>
              <w:autoSpaceDN/>
              <w:spacing w:before="0" w:after="120"/>
              <w:jc w:val="left"/>
              <w:rPr>
                <w:rFonts w:eastAsia="Times New Roman" w:cs="Times New Roman"/>
                <w:color w:val="000000" w:themeColor="text1"/>
                <w:sz w:val="16"/>
                <w:szCs w:val="16"/>
                <w:lang w:val="la-Latn" w:eastAsia="lv-LV"/>
              </w:rPr>
            </w:pPr>
            <w:r w:rsidRPr="004C74C3">
              <w:rPr>
                <w:rFonts w:eastAsia="Times New Roman" w:cs="Times New Roman"/>
                <w:color w:val="000000" w:themeColor="text1"/>
                <w:sz w:val="16"/>
                <w:szCs w:val="16"/>
                <w:lang w:val="la-Latn" w:eastAsia="lv-LV"/>
              </w:rPr>
              <w:t>izvērtēt un raksturot privāto pamata un vidējās izglītības iestāžu pārvaldības principus un izglītības pakalpojuma nodrošināšanu;</w:t>
            </w:r>
          </w:p>
          <w:p w14:paraId="5A4AF350" w14:textId="77777777" w:rsidR="00D77A73" w:rsidRPr="004C74C3" w:rsidRDefault="00D77A73" w:rsidP="00D77A73">
            <w:pPr>
              <w:pStyle w:val="ListParagraph"/>
              <w:widowControl/>
              <w:numPr>
                <w:ilvl w:val="0"/>
                <w:numId w:val="4"/>
              </w:numPr>
              <w:autoSpaceDE/>
              <w:autoSpaceDN/>
              <w:spacing w:before="0" w:after="120"/>
              <w:jc w:val="left"/>
              <w:rPr>
                <w:rFonts w:eastAsia="Times New Roman" w:cs="Times New Roman"/>
                <w:color w:val="000000" w:themeColor="text1"/>
                <w:sz w:val="16"/>
                <w:szCs w:val="16"/>
                <w:lang w:val="la-Latn" w:eastAsia="lv-LV"/>
              </w:rPr>
            </w:pPr>
            <w:r w:rsidRPr="004C74C3">
              <w:rPr>
                <w:rFonts w:eastAsia="Times New Roman" w:cs="Times New Roman"/>
                <w:color w:val="000000" w:themeColor="text1"/>
                <w:sz w:val="16"/>
                <w:szCs w:val="16"/>
                <w:lang w:val="la-Latn" w:eastAsia="lv-LV"/>
              </w:rPr>
              <w:t>sniegt priekšlikumus turpmākās rīcībpolitikas plānošanai un labās prakses piemēru pārņemšanai</w:t>
            </w:r>
          </w:p>
          <w:p w14:paraId="08653D27" w14:textId="77777777" w:rsidR="00D77A73" w:rsidRPr="004C74C3" w:rsidRDefault="00D77A73">
            <w:pPr>
              <w:jc w:val="both"/>
              <w:rPr>
                <w:rFonts w:eastAsia="Times New Roman" w:cs="Times New Roman"/>
                <w:color w:val="000000" w:themeColor="text1"/>
                <w:sz w:val="16"/>
                <w:szCs w:val="16"/>
                <w:lang w:val="la-Latn" w:eastAsia="lv-LV"/>
              </w:rPr>
            </w:pPr>
          </w:p>
          <w:p w14:paraId="2EE7AE20" w14:textId="77777777" w:rsidR="00D77A73" w:rsidRPr="004C74C3" w:rsidRDefault="00D77A73">
            <w:pPr>
              <w:jc w:val="both"/>
              <w:rPr>
                <w:rFonts w:eastAsia="Times New Roman" w:cs="Times New Roman"/>
                <w:color w:val="000000" w:themeColor="text1"/>
                <w:sz w:val="16"/>
                <w:szCs w:val="16"/>
                <w:lang w:val="la-Latn" w:eastAsia="lv-LV"/>
              </w:rPr>
            </w:pPr>
          </w:p>
        </w:tc>
        <w:tc>
          <w:tcPr>
            <w:tcW w:w="2420" w:type="pct"/>
            <w:tcBorders>
              <w:top w:val="outset" w:sz="6" w:space="0" w:color="auto"/>
              <w:left w:val="outset" w:sz="6" w:space="0" w:color="auto"/>
              <w:bottom w:val="outset" w:sz="6" w:space="0" w:color="auto"/>
              <w:right w:val="outset" w:sz="6" w:space="0" w:color="auto"/>
            </w:tcBorders>
          </w:tcPr>
          <w:p w14:paraId="6C73F59F" w14:textId="2F65BED1" w:rsidR="0045168A" w:rsidRPr="00E35E9A" w:rsidRDefault="0045168A" w:rsidP="0045168A">
            <w:pPr>
              <w:jc w:val="both"/>
              <w:rPr>
                <w:rFonts w:cs="Times New Roman"/>
                <w:b/>
                <w:color w:val="674690"/>
                <w:spacing w:val="-1"/>
                <w:sz w:val="16"/>
                <w:szCs w:val="16"/>
                <w:lang w:val="la-Latn"/>
              </w:rPr>
            </w:pPr>
            <w:r w:rsidRPr="00E35E9A">
              <w:rPr>
                <w:rFonts w:cs="Times New Roman"/>
                <w:b/>
                <w:color w:val="674690"/>
                <w:spacing w:val="-1"/>
                <w:sz w:val="16"/>
                <w:szCs w:val="16"/>
                <w:lang w:val="la-Latn"/>
              </w:rPr>
              <w:t xml:space="preserve">Pētījuma </w:t>
            </w:r>
            <w:r>
              <w:rPr>
                <w:rFonts w:cs="Times New Roman"/>
                <w:b/>
                <w:color w:val="674690"/>
                <w:spacing w:val="-1"/>
                <w:sz w:val="16"/>
                <w:szCs w:val="16"/>
                <w:lang w:val="la-Latn"/>
              </w:rPr>
              <w:t xml:space="preserve">galvenie </w:t>
            </w:r>
            <w:r w:rsidRPr="00E35E9A">
              <w:rPr>
                <w:rFonts w:cs="Times New Roman"/>
                <w:b/>
                <w:color w:val="674690"/>
                <w:spacing w:val="-1"/>
                <w:sz w:val="16"/>
                <w:szCs w:val="16"/>
                <w:lang w:val="la-Latn"/>
              </w:rPr>
              <w:t>rezultāt</w:t>
            </w:r>
            <w:r>
              <w:rPr>
                <w:rFonts w:cs="Times New Roman"/>
                <w:b/>
                <w:color w:val="674690"/>
                <w:spacing w:val="-1"/>
                <w:sz w:val="16"/>
                <w:szCs w:val="16"/>
                <w:lang w:val="la-Latn"/>
              </w:rPr>
              <w:t>i</w:t>
            </w:r>
            <w:r w:rsidRPr="00E35E9A">
              <w:rPr>
                <w:rFonts w:cs="Times New Roman"/>
                <w:b/>
                <w:color w:val="674690"/>
                <w:spacing w:val="-1"/>
                <w:sz w:val="16"/>
                <w:szCs w:val="16"/>
                <w:lang w:val="la-Latn"/>
              </w:rPr>
              <w:t xml:space="preserve"> </w:t>
            </w:r>
          </w:p>
          <w:p w14:paraId="404C36F0" w14:textId="34CCCBC8" w:rsidR="00D77A73" w:rsidRPr="004C74C3" w:rsidRDefault="00D77A73">
            <w:pPr>
              <w:jc w:val="both"/>
              <w:rPr>
                <w:rFonts w:eastAsia="Times New Roman" w:cs="Times New Roman"/>
                <w:color w:val="000000" w:themeColor="text1"/>
                <w:sz w:val="16"/>
                <w:szCs w:val="16"/>
                <w:lang w:val="la-Latn" w:eastAsia="lv-LV"/>
              </w:rPr>
            </w:pPr>
            <w:r w:rsidRPr="004C74C3">
              <w:rPr>
                <w:rFonts w:eastAsia="Times New Roman" w:cs="Times New Roman"/>
                <w:color w:val="000000" w:themeColor="text1"/>
                <w:sz w:val="16"/>
                <w:szCs w:val="16"/>
                <w:lang w:val="la-Latn" w:eastAsia="lv-LV"/>
              </w:rPr>
              <w:t>ES valstu privātās vispārējās izglītības pieredze un Latvijas privāto izglītības iestāžu pieredze parāda, ka privātā sektora nodrošinātajai izglītībai ir pieaugoša loma pārmaiņu procesu ietekmē. Pārskata periodā privātajās vispārējās izglītības iestādēs kopējais izglītojamo skaits nepārtraukti palielinājies, 2021./2022. m.g. sasniedzot 10 457 izglītojamos. Visbūtiskāk izglītojamo skaits palielinās vidusskolas klašu grupās tālmācības formā, un īpaši būtiski tas pieaudzis 2021./2022. m.g., ko var sasaistīt ar COVID-19 pandēmijas izraisītajiem izaicinājumiem.</w:t>
            </w:r>
          </w:p>
          <w:p w14:paraId="46E4692F" w14:textId="77777777" w:rsidR="00D77A73" w:rsidRPr="004C74C3" w:rsidRDefault="00D77A73">
            <w:pPr>
              <w:jc w:val="both"/>
              <w:rPr>
                <w:rFonts w:eastAsia="Times New Roman" w:cs="Times New Roman"/>
                <w:color w:val="000000" w:themeColor="text1"/>
                <w:sz w:val="16"/>
                <w:szCs w:val="16"/>
                <w:lang w:val="la-Latn" w:eastAsia="lv-LV"/>
              </w:rPr>
            </w:pPr>
            <w:r w:rsidRPr="004C74C3">
              <w:rPr>
                <w:rFonts w:eastAsia="Times New Roman" w:cs="Times New Roman"/>
                <w:color w:val="000000" w:themeColor="text1"/>
                <w:sz w:val="16"/>
                <w:szCs w:val="16"/>
                <w:lang w:val="la-Latn" w:eastAsia="lv-LV"/>
              </w:rPr>
              <w:t xml:space="preserve">Ģimenes un izglītojamie izvēlas privātās izglītības iestādes, jo privāto izglītības iestāžu piedāvātā izglītība tiek vērtētā kā mūsdienīga un kvalitatīva, kas ietver ne tikai formālo sasniegumu līmeni, bet arī iestādes “hidden curriculum”, t.i., būtiskāks ir izglītības iestādes iekšējais klimats un kultūra, tās var nodrošināt mazas klases, individuālu atbalstu izglītojamajiem, iekļaujošu izglītību, t.sk., standarta nevis speciālo izglītības programmu ietvaros, kuru tiem nav/nebija iespēju saņemt pašvaldības izglītības iestādēs.  Būtiska niša ir privātās izglītības iestādes, kas piedāvā izglītību atbilstoši specifiskām izglītojamo un viņu vecāku interesēm un vērtībām, piemēram, Valdorfpedagoģiju, Montesori, kristīgās vērtības, u.c.  Pandēmijas laika ierobežojumi un pašvaldības izglītības iestāžu nespēja pienācīgā kvalitātē nodrošināt attālināto mācību īstenošanu ir veicinājuši izvēli par labu izglītības iestādēm tālmācības formā, ko šobrīd bieži izvēlas kā alternatīvu izglītības ieguvei klātienes formā. </w:t>
            </w:r>
          </w:p>
          <w:p w14:paraId="43A3FB4D" w14:textId="77777777" w:rsidR="00D77A73" w:rsidRPr="004C74C3" w:rsidRDefault="00D77A73">
            <w:pPr>
              <w:jc w:val="both"/>
              <w:rPr>
                <w:rFonts w:eastAsia="Times New Roman" w:cs="Times New Roman"/>
                <w:color w:val="000000" w:themeColor="text1"/>
                <w:sz w:val="16"/>
                <w:szCs w:val="16"/>
                <w:lang w:val="la-Latn" w:eastAsia="lv-LV"/>
              </w:rPr>
            </w:pPr>
            <w:r w:rsidRPr="004C74C3">
              <w:rPr>
                <w:rFonts w:eastAsia="Times New Roman" w:cs="Times New Roman"/>
                <w:color w:val="000000" w:themeColor="text1"/>
                <w:sz w:val="16"/>
                <w:szCs w:val="16"/>
                <w:lang w:val="la-Latn" w:eastAsia="lv-LV"/>
              </w:rPr>
              <w:lastRenderedPageBreak/>
              <w:t xml:space="preserve">Privātajām izglītības iestādēm ir lielāka elastība attiecībā uz pedagoģiskā personāla piesaisti un noslodzes plānošanu, kas ļauj lielāku personāla resursu novirzīt mācību materiālu izstrādei, sagatavošanai, saziņai un sadarbībai ar izglītojamo vecākiem. Pārskata periodā kopējais pedagogu skaits ir pakāpeniski audzis, sasniedzot 1342 pedagogus 2021./2022.m.g. </w:t>
            </w:r>
          </w:p>
          <w:p w14:paraId="04ECA0E7" w14:textId="77777777" w:rsidR="00D77A73" w:rsidRPr="004C74C3" w:rsidRDefault="00D77A73">
            <w:pPr>
              <w:jc w:val="both"/>
              <w:rPr>
                <w:rFonts w:eastAsia="Times New Roman" w:cs="Times New Roman"/>
                <w:color w:val="000000" w:themeColor="text1"/>
                <w:sz w:val="16"/>
                <w:szCs w:val="16"/>
                <w:lang w:val="la-Latn" w:eastAsia="lv-LV"/>
              </w:rPr>
            </w:pPr>
            <w:r w:rsidRPr="004C74C3">
              <w:rPr>
                <w:rFonts w:eastAsia="Times New Roman" w:cs="Times New Roman"/>
                <w:color w:val="000000" w:themeColor="text1"/>
                <w:sz w:val="16"/>
                <w:szCs w:val="16"/>
                <w:lang w:val="la-Latn" w:eastAsia="lv-LV"/>
              </w:rPr>
              <w:t>Sadarbības kontekstā starp privātajām izglītības iestādēm un pašvaldībām prevalē tēma par pašvaldību līdzfinansējumu privātajām izglītības iestādēm. Citi sadarbības jautājumi, analizējot esošo praksi, tiek konstatēti ļoti reti. Valsts budžeta un pašvaldību finansējuma īpatsvars privāto izglītības iestāžu kopējā budžetā liecina, ka tā ir būtiska komponente, bez kuras būtu apdraudēta lielas daļas privāto izglītības iestāžu funkcionēšana.</w:t>
            </w:r>
          </w:p>
          <w:p w14:paraId="70DD25A1" w14:textId="124A588E" w:rsidR="00D77A73" w:rsidRPr="004C74C3" w:rsidRDefault="00D77A73" w:rsidP="0053462E">
            <w:pPr>
              <w:jc w:val="both"/>
              <w:rPr>
                <w:rFonts w:eastAsia="Times New Roman" w:cs="Times New Roman"/>
                <w:color w:val="000000" w:themeColor="text1"/>
                <w:sz w:val="16"/>
                <w:szCs w:val="16"/>
                <w:lang w:val="la-Latn" w:eastAsia="lv-LV"/>
              </w:rPr>
            </w:pPr>
            <w:r w:rsidRPr="004C74C3">
              <w:rPr>
                <w:rFonts w:eastAsia="Times New Roman" w:cs="Times New Roman"/>
                <w:color w:val="000000" w:themeColor="text1"/>
                <w:sz w:val="16"/>
                <w:szCs w:val="16"/>
                <w:lang w:val="la-Latn" w:eastAsia="lv-LV"/>
              </w:rPr>
              <w:t>Ņemot vērā, ka privātajām izglītības iestādēm bieži vien ir lielāka autonomija un elastība attiecībā uz mācību programmām un mācību metodēm, tās savā darbībā biežāk iekļauj eksperimentālus risinājumus un novatoriskas izglītības pieejas. Gandrīz visās privātajās izglītības iestādēs OCE indekss pēdējo trīs gadu laikā ir sasniedzis minimāli noteikto 40% robežu. Vairākām privātajām izglītības iestādēm OCE indekss pārsniedz 55 un 60%. Centralizēto eksāmenu kontekstā salīdzinoši zemāki ir rādītāji tajās privātajās izglītības iestādēs, kas izglītības ieguvi nodrošina tālmācībā.</w:t>
            </w:r>
          </w:p>
        </w:tc>
      </w:tr>
      <w:tr w:rsidR="00D77A73" w:rsidRPr="00DA4843" w14:paraId="32D0F532" w14:textId="77777777" w:rsidTr="0053462E">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74A803E1" w14:textId="77777777" w:rsidR="00D77A73" w:rsidRPr="0045168A" w:rsidRDefault="00D77A73">
            <w:pPr>
              <w:rPr>
                <w:rFonts w:cs="Times New Roman"/>
                <w:b/>
                <w:color w:val="674690"/>
                <w:spacing w:val="-1"/>
                <w:sz w:val="16"/>
                <w:szCs w:val="16"/>
                <w:lang w:val="la-Latn"/>
              </w:rPr>
            </w:pPr>
            <w:r w:rsidRPr="0045168A">
              <w:rPr>
                <w:rFonts w:cs="Times New Roman"/>
                <w:b/>
                <w:color w:val="674690"/>
                <w:spacing w:val="-1"/>
                <w:sz w:val="16"/>
                <w:szCs w:val="16"/>
                <w:lang w:val="la-Latn"/>
              </w:rPr>
              <w:lastRenderedPageBreak/>
              <w:t>Galvenās pētījumā aplūkotās tēmas</w:t>
            </w:r>
          </w:p>
        </w:tc>
        <w:tc>
          <w:tcPr>
            <w:tcW w:w="2420" w:type="pct"/>
            <w:tcBorders>
              <w:top w:val="outset" w:sz="6" w:space="0" w:color="auto"/>
              <w:left w:val="outset" w:sz="6" w:space="0" w:color="auto"/>
              <w:bottom w:val="outset" w:sz="6" w:space="0" w:color="auto"/>
              <w:right w:val="outset" w:sz="6" w:space="0" w:color="auto"/>
            </w:tcBorders>
          </w:tcPr>
          <w:p w14:paraId="6CA9C20D" w14:textId="77777777" w:rsidR="00D77A73" w:rsidRPr="004C74C3" w:rsidRDefault="00D77A73">
            <w:pPr>
              <w:rPr>
                <w:rFonts w:eastAsia="Times New Roman" w:cs="Times New Roman"/>
                <w:color w:val="000000" w:themeColor="text1"/>
                <w:sz w:val="16"/>
                <w:szCs w:val="16"/>
                <w:lang w:eastAsia="lv-LV"/>
              </w:rPr>
            </w:pPr>
            <w:r w:rsidRPr="004C74C3">
              <w:rPr>
                <w:rFonts w:eastAsia="Times New Roman" w:cs="Times New Roman"/>
                <w:color w:val="000000" w:themeColor="text1"/>
                <w:sz w:val="16"/>
                <w:szCs w:val="16"/>
                <w:lang w:eastAsia="lv-LV"/>
              </w:rPr>
              <w:t>Privāto izglītības iestāžu darbību vismaz trīs citās Eiropas Savienības valstīs raksturojums.</w:t>
            </w:r>
          </w:p>
          <w:p w14:paraId="0872AFDA" w14:textId="4934063E" w:rsidR="00D77A73" w:rsidRPr="004C74C3" w:rsidRDefault="00D77A73" w:rsidP="0053462E">
            <w:pPr>
              <w:rPr>
                <w:rFonts w:eastAsia="Times New Roman" w:cs="Times New Roman"/>
                <w:bCs/>
                <w:color w:val="000000" w:themeColor="text1"/>
                <w:sz w:val="16"/>
                <w:szCs w:val="16"/>
                <w:lang w:eastAsia="lv-LV"/>
              </w:rPr>
            </w:pPr>
            <w:r w:rsidRPr="004C74C3">
              <w:rPr>
                <w:rFonts w:eastAsia="Times New Roman" w:cs="Times New Roman"/>
                <w:color w:val="000000" w:themeColor="text1"/>
                <w:sz w:val="16"/>
                <w:szCs w:val="16"/>
                <w:lang w:eastAsia="lv-LV"/>
              </w:rPr>
              <w:t>Privāto vispārējās izglītības iestāžu darbības raksturojums Latvijā un izvērtējums.</w:t>
            </w:r>
          </w:p>
        </w:tc>
      </w:tr>
      <w:tr w:rsidR="00D77A73" w:rsidRPr="00DA4843" w14:paraId="1DC7690C" w14:textId="77777777" w:rsidTr="0053462E">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112D5A77" w14:textId="77777777" w:rsidR="00D77A73" w:rsidRPr="0045168A" w:rsidRDefault="00D77A73">
            <w:pPr>
              <w:rPr>
                <w:rFonts w:cs="Times New Roman"/>
                <w:b/>
                <w:color w:val="674690"/>
                <w:spacing w:val="-1"/>
                <w:sz w:val="16"/>
                <w:szCs w:val="16"/>
                <w:lang w:val="la-Latn"/>
              </w:rPr>
            </w:pPr>
            <w:r w:rsidRPr="0045168A">
              <w:rPr>
                <w:rFonts w:cs="Times New Roman"/>
                <w:b/>
                <w:color w:val="674690"/>
                <w:spacing w:val="-1"/>
                <w:sz w:val="16"/>
                <w:szCs w:val="16"/>
                <w:lang w:val="la-Latn"/>
              </w:rPr>
              <w:t>Pētījuma īstenotājs</w:t>
            </w:r>
          </w:p>
        </w:tc>
        <w:tc>
          <w:tcPr>
            <w:tcW w:w="2420" w:type="pct"/>
            <w:tcBorders>
              <w:top w:val="outset" w:sz="6" w:space="0" w:color="auto"/>
              <w:left w:val="outset" w:sz="6" w:space="0" w:color="auto"/>
              <w:bottom w:val="outset" w:sz="6" w:space="0" w:color="auto"/>
              <w:right w:val="outset" w:sz="6" w:space="0" w:color="auto"/>
            </w:tcBorders>
          </w:tcPr>
          <w:p w14:paraId="13F449FF" w14:textId="77777777" w:rsidR="00D77A73" w:rsidRPr="004C74C3" w:rsidRDefault="00D77A73">
            <w:pPr>
              <w:jc w:val="both"/>
              <w:rPr>
                <w:rFonts w:eastAsia="Times New Roman" w:cs="Times New Roman"/>
                <w:bCs/>
                <w:color w:val="000000" w:themeColor="text1"/>
                <w:sz w:val="16"/>
                <w:szCs w:val="16"/>
                <w:lang w:eastAsia="lv-LV"/>
              </w:rPr>
            </w:pPr>
            <w:r w:rsidRPr="004C74C3">
              <w:rPr>
                <w:rFonts w:eastAsia="Times New Roman" w:cs="Times New Roman"/>
                <w:color w:val="000000" w:themeColor="text1"/>
                <w:sz w:val="16"/>
                <w:szCs w:val="16"/>
                <w:lang w:eastAsia="lv-LV"/>
              </w:rPr>
              <w:t> SIA “SAFEGE Baltija”</w:t>
            </w:r>
          </w:p>
        </w:tc>
      </w:tr>
      <w:tr w:rsidR="00D77A73" w:rsidRPr="00DA4843" w14:paraId="1FA2AEBF" w14:textId="77777777" w:rsidTr="0053462E">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0615A7B0" w14:textId="77777777" w:rsidR="00D77A73" w:rsidRPr="0045168A" w:rsidRDefault="00D77A73">
            <w:pPr>
              <w:rPr>
                <w:rFonts w:cs="Times New Roman"/>
                <w:b/>
                <w:color w:val="674690"/>
                <w:spacing w:val="-1"/>
                <w:sz w:val="16"/>
                <w:szCs w:val="16"/>
                <w:lang w:val="la-Latn"/>
              </w:rPr>
            </w:pPr>
            <w:r w:rsidRPr="0045168A">
              <w:rPr>
                <w:rFonts w:cs="Times New Roman"/>
                <w:b/>
                <w:color w:val="674690"/>
                <w:spacing w:val="-1"/>
                <w:sz w:val="16"/>
                <w:szCs w:val="16"/>
                <w:lang w:val="la-Latn"/>
              </w:rPr>
              <w:t>Pētījuma īstenošanas gads</w:t>
            </w:r>
          </w:p>
        </w:tc>
        <w:tc>
          <w:tcPr>
            <w:tcW w:w="2420" w:type="pct"/>
            <w:tcBorders>
              <w:top w:val="outset" w:sz="6" w:space="0" w:color="auto"/>
              <w:left w:val="outset" w:sz="6" w:space="0" w:color="auto"/>
              <w:bottom w:val="outset" w:sz="6" w:space="0" w:color="auto"/>
              <w:right w:val="outset" w:sz="6" w:space="0" w:color="auto"/>
            </w:tcBorders>
            <w:hideMark/>
          </w:tcPr>
          <w:p w14:paraId="07CEB281" w14:textId="7BFD52F3" w:rsidR="00D77A73" w:rsidRPr="004C74C3" w:rsidRDefault="00D77A73">
            <w:pPr>
              <w:jc w:val="both"/>
              <w:rPr>
                <w:rFonts w:eastAsia="Times New Roman" w:cs="Times New Roman"/>
                <w:bCs/>
                <w:color w:val="000000" w:themeColor="text1"/>
                <w:sz w:val="16"/>
                <w:szCs w:val="16"/>
                <w:lang w:eastAsia="lv-LV"/>
              </w:rPr>
            </w:pPr>
            <w:r w:rsidRPr="004C74C3">
              <w:rPr>
                <w:rFonts w:eastAsia="Times New Roman" w:cs="Times New Roman"/>
                <w:color w:val="000000" w:themeColor="text1"/>
                <w:sz w:val="16"/>
                <w:szCs w:val="16"/>
                <w:lang w:eastAsia="lv-LV"/>
              </w:rPr>
              <w:t>2022.-2023.</w:t>
            </w:r>
          </w:p>
        </w:tc>
      </w:tr>
    </w:tbl>
    <w:p w14:paraId="3F168B7C" w14:textId="77777777" w:rsidR="00D77A73" w:rsidRDefault="00D77A73" w:rsidP="00D77A73">
      <w:pPr>
        <w:rPr>
          <w:rFonts w:ascii="Times New Roman" w:hAnsi="Times New Roman" w:cs="Times New Roman"/>
          <w:color w:val="000000"/>
          <w:sz w:val="24"/>
          <w:szCs w:val="24"/>
          <w:shd w:val="clear" w:color="auto" w:fill="FFFFFF"/>
        </w:rPr>
      </w:pPr>
    </w:p>
    <w:p w14:paraId="55636D18" w14:textId="77777777" w:rsidR="0053462E" w:rsidRDefault="0053462E" w:rsidP="00D77A73">
      <w:pPr>
        <w:jc w:val="both"/>
        <w:rPr>
          <w:rFonts w:eastAsia="Times New Roman" w:cs="Times New Roman"/>
          <w:color w:val="000000" w:themeColor="text1"/>
          <w:sz w:val="20"/>
          <w:szCs w:val="20"/>
        </w:rPr>
      </w:pPr>
    </w:p>
    <w:p w14:paraId="086F926E" w14:textId="77777777" w:rsidR="0045168A" w:rsidRDefault="00D77A73" w:rsidP="00D77A73">
      <w:pPr>
        <w:jc w:val="both"/>
        <w:rPr>
          <w:rFonts w:cstheme="majorBidi"/>
          <w:b/>
          <w:bCs/>
          <w:color w:val="000000" w:themeColor="text1"/>
          <w:sz w:val="20"/>
          <w:szCs w:val="20"/>
        </w:rPr>
      </w:pPr>
      <w:r w:rsidRPr="004C74C3">
        <w:rPr>
          <w:rFonts w:eastAsia="Times New Roman" w:cs="Times New Roman"/>
          <w:color w:val="000000" w:themeColor="text1"/>
          <w:sz w:val="20"/>
          <w:szCs w:val="20"/>
        </w:rPr>
        <w:t>Pētījums saskaņā ar Publisko iepirkumu  likumā noteikto procedūru</w:t>
      </w:r>
      <w:r w:rsidRPr="004C74C3">
        <w:rPr>
          <w:rFonts w:cstheme="majorBidi"/>
          <w:b/>
          <w:bCs/>
          <w:color w:val="000000" w:themeColor="text1"/>
          <w:sz w:val="20"/>
          <w:szCs w:val="20"/>
        </w:rPr>
        <w:t xml:space="preserve"> </w:t>
      </w:r>
    </w:p>
    <w:p w14:paraId="112FE631" w14:textId="643961F3" w:rsidR="0053462E" w:rsidRPr="0045168A" w:rsidRDefault="00D77A73" w:rsidP="00D77A73">
      <w:pPr>
        <w:jc w:val="both"/>
        <w:rPr>
          <w:rFonts w:cs="Times New Roman"/>
          <w:b/>
          <w:color w:val="674690"/>
          <w:spacing w:val="-1"/>
          <w:sz w:val="20"/>
          <w:szCs w:val="20"/>
          <w:lang w:val="la-Latn"/>
        </w:rPr>
      </w:pPr>
      <w:r w:rsidRPr="0045168A">
        <w:rPr>
          <w:rFonts w:cs="Times New Roman"/>
          <w:b/>
          <w:color w:val="674690"/>
          <w:spacing w:val="-1"/>
          <w:sz w:val="20"/>
          <w:szCs w:val="20"/>
          <w:lang w:val="la-Latn"/>
        </w:rPr>
        <w:t>“Pētījums un analītiskā rīka izstrāde vispārējās un profesionālās izglītības iestāžu pedagogu pieprasījuma - piedāvājuma prognozēšanai un nodarbinātības modelēšanai”</w:t>
      </w:r>
      <w:r w:rsidR="000F4B43" w:rsidRPr="0045168A">
        <w:rPr>
          <w:rFonts w:cs="Times New Roman"/>
          <w:b/>
          <w:color w:val="674690"/>
          <w:spacing w:val="-1"/>
          <w:sz w:val="20"/>
          <w:szCs w:val="20"/>
          <w:lang w:val="la-Latn"/>
        </w:rPr>
        <w:t xml:space="preserve"> </w:t>
      </w:r>
    </w:p>
    <w:p w14:paraId="516A9AC0" w14:textId="77777777" w:rsidR="0045168A" w:rsidRDefault="0045168A" w:rsidP="00D77A73">
      <w:pPr>
        <w:jc w:val="both"/>
        <w:rPr>
          <w:rFonts w:cstheme="majorBidi"/>
          <w:b/>
          <w:bCs/>
          <w:color w:val="000000" w:themeColor="text1"/>
          <w:sz w:val="20"/>
          <w:szCs w:val="20"/>
        </w:rPr>
      </w:pPr>
    </w:p>
    <w:p w14:paraId="5EF1F36E" w14:textId="0C18C581" w:rsidR="00D77A73" w:rsidRDefault="00000000" w:rsidP="00D77A73">
      <w:pPr>
        <w:jc w:val="both"/>
        <w:rPr>
          <w:rFonts w:cstheme="majorBidi"/>
          <w:color w:val="000000" w:themeColor="text1"/>
          <w:sz w:val="20"/>
          <w:szCs w:val="20"/>
        </w:rPr>
      </w:pPr>
      <w:hyperlink r:id="rId17" w:history="1">
        <w:r w:rsidR="0053462E" w:rsidRPr="00435608">
          <w:rPr>
            <w:rStyle w:val="Hyperlink"/>
            <w:rFonts w:cstheme="majorBidi"/>
            <w:sz w:val="20"/>
            <w:szCs w:val="20"/>
          </w:rPr>
          <w:t>https://ppdb.mk.gov.lv/wp-content/uploads/2024/04/Nosleguma-zinojums.pdf</w:t>
        </w:r>
      </w:hyperlink>
      <w:r w:rsidR="000F4B43" w:rsidRPr="000F4B43">
        <w:rPr>
          <w:rFonts w:cstheme="majorBidi"/>
          <w:color w:val="000000" w:themeColor="text1"/>
          <w:sz w:val="20"/>
          <w:szCs w:val="20"/>
        </w:rPr>
        <w:t xml:space="preserve"> </w:t>
      </w:r>
    </w:p>
    <w:p w14:paraId="26BF3C8E" w14:textId="77777777" w:rsidR="0053462E" w:rsidRPr="000F4B43" w:rsidRDefault="0053462E" w:rsidP="00D77A73">
      <w:pPr>
        <w:jc w:val="both"/>
        <w:rPr>
          <w:rFonts w:cstheme="majorBidi"/>
          <w:color w:val="000000" w:themeColor="text1"/>
          <w:sz w:val="20"/>
          <w:szCs w:val="20"/>
        </w:rPr>
      </w:pPr>
    </w:p>
    <w:tbl>
      <w:tblPr>
        <w:tblW w:w="435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5"/>
        <w:gridCol w:w="4227"/>
      </w:tblGrid>
      <w:tr w:rsidR="00D77A73" w:rsidRPr="004C74C3" w14:paraId="0DAA9BFA" w14:textId="77777777" w:rsidTr="0053462E">
        <w:trPr>
          <w:trHeight w:val="761"/>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31E2FD61" w14:textId="490D015A" w:rsidR="0045168A" w:rsidRDefault="00D77A73">
            <w:pPr>
              <w:pStyle w:val="Document"/>
              <w:rPr>
                <w:rFonts w:ascii="Verdana" w:eastAsia="Times New Roman" w:hAnsi="Verdana" w:cs="Times New Roman"/>
                <w:color w:val="000000" w:themeColor="text1"/>
                <w:sz w:val="16"/>
                <w:szCs w:val="16"/>
                <w:lang w:val="la-Latn" w:eastAsia="lv-LV"/>
              </w:rPr>
            </w:pPr>
            <w:r w:rsidRPr="0045168A">
              <w:rPr>
                <w:rFonts w:ascii="Verdana" w:eastAsia="Verdana" w:hAnsi="Verdana" w:cs="Times New Roman"/>
                <w:b/>
                <w:color w:val="674690"/>
                <w:spacing w:val="-1"/>
                <w:sz w:val="16"/>
                <w:szCs w:val="16"/>
                <w:lang w:val="la-Latn"/>
              </w:rPr>
              <w:t>Pētījuma mērķis</w:t>
            </w:r>
            <w:r w:rsidRPr="004C74C3">
              <w:rPr>
                <w:rFonts w:ascii="Verdana" w:eastAsia="Times New Roman" w:hAnsi="Verdana" w:cs="Times New Roman"/>
                <w:color w:val="000000" w:themeColor="text1"/>
                <w:sz w:val="16"/>
                <w:szCs w:val="16"/>
                <w:lang w:val="la-Latn" w:eastAsia="lv-LV"/>
              </w:rPr>
              <w:t xml:space="preserve"> </w:t>
            </w:r>
          </w:p>
          <w:p w14:paraId="0314A592" w14:textId="78F646A6" w:rsidR="00D77A73" w:rsidRPr="004C74C3" w:rsidRDefault="0045168A">
            <w:pPr>
              <w:pStyle w:val="Document"/>
              <w:rPr>
                <w:rFonts w:ascii="Verdana" w:eastAsia="Times New Roman" w:hAnsi="Verdana" w:cs="Times New Roman"/>
                <w:color w:val="000000" w:themeColor="text1"/>
                <w:sz w:val="16"/>
                <w:szCs w:val="16"/>
                <w:lang w:val="la-Latn" w:eastAsia="lv-LV"/>
              </w:rPr>
            </w:pPr>
            <w:r>
              <w:rPr>
                <w:rFonts w:ascii="Verdana" w:eastAsia="Times New Roman" w:hAnsi="Verdana" w:cs="Times New Roman"/>
                <w:color w:val="000000" w:themeColor="text1"/>
                <w:sz w:val="16"/>
                <w:szCs w:val="16"/>
                <w:lang w:val="la-Latn" w:eastAsia="lv-LV"/>
              </w:rPr>
              <w:t>V</w:t>
            </w:r>
            <w:r w:rsidR="00D77A73" w:rsidRPr="004C74C3">
              <w:rPr>
                <w:rFonts w:ascii="Verdana" w:eastAsia="Times New Roman" w:hAnsi="Verdana" w:cs="Times New Roman"/>
                <w:color w:val="000000" w:themeColor="text1"/>
                <w:sz w:val="16"/>
                <w:szCs w:val="16"/>
                <w:lang w:val="la-Latn" w:eastAsia="lv-LV"/>
              </w:rPr>
              <w:t xml:space="preserve">eikt pētījumu un izstrādāt analītisko rīku regulārai vispārējās un profesionālās izglītības iestāžu pedagogu pieprasījuma un piedāvājuma prognozēšanai un pedagogu nodarbinātības modelēšanai īstermiņā, vidējā un ilgtermiņā, lai mazinātu piedāvājuma un pieprasījuma neatbilstību.  </w:t>
            </w:r>
          </w:p>
          <w:p w14:paraId="5CE8680A" w14:textId="16FAD69C" w:rsidR="00D77A73" w:rsidRPr="004C74C3" w:rsidRDefault="00D77A73" w:rsidP="009344B6">
            <w:pPr>
              <w:pStyle w:val="Document"/>
              <w:rPr>
                <w:rFonts w:eastAsia="Times New Roman" w:cs="Times New Roman"/>
                <w:color w:val="000000" w:themeColor="text1"/>
                <w:sz w:val="16"/>
                <w:szCs w:val="16"/>
                <w:lang w:val="la-Latn" w:eastAsia="lv-LV"/>
              </w:rPr>
            </w:pPr>
            <w:r w:rsidRPr="004C74C3">
              <w:rPr>
                <w:rFonts w:ascii="Verdana" w:eastAsia="Times New Roman" w:hAnsi="Verdana" w:cs="Times New Roman"/>
                <w:color w:val="000000" w:themeColor="text1"/>
                <w:sz w:val="16"/>
                <w:szCs w:val="16"/>
                <w:lang w:val="la-Latn" w:eastAsia="lv-LV"/>
              </w:rPr>
              <w:t>Pētījuma ietvaros veikta datu apstrāde, izstrādāts sistēmdinamikas modelis, kas papildināts ar politikas veidotāju saskarni un rezultātu vizualizāciju SAP BO platformā.</w:t>
            </w:r>
          </w:p>
          <w:p w14:paraId="5AEC3254" w14:textId="77777777" w:rsidR="00D77A73" w:rsidRPr="004C74C3" w:rsidRDefault="00D77A73">
            <w:pPr>
              <w:jc w:val="both"/>
              <w:rPr>
                <w:rFonts w:eastAsia="Times New Roman" w:cs="Times New Roman"/>
                <w:color w:val="000000" w:themeColor="text1"/>
                <w:sz w:val="16"/>
                <w:szCs w:val="16"/>
                <w:lang w:val="la-Latn" w:eastAsia="lv-LV"/>
              </w:rPr>
            </w:pPr>
          </w:p>
        </w:tc>
        <w:tc>
          <w:tcPr>
            <w:tcW w:w="2420" w:type="pct"/>
            <w:tcBorders>
              <w:top w:val="outset" w:sz="6" w:space="0" w:color="auto"/>
              <w:left w:val="outset" w:sz="6" w:space="0" w:color="auto"/>
              <w:bottom w:val="outset" w:sz="6" w:space="0" w:color="auto"/>
              <w:right w:val="outset" w:sz="6" w:space="0" w:color="auto"/>
            </w:tcBorders>
          </w:tcPr>
          <w:p w14:paraId="3253B388" w14:textId="29843EF9" w:rsidR="00D77A73" w:rsidRDefault="00D77A73">
            <w:pPr>
              <w:jc w:val="both"/>
              <w:rPr>
                <w:rFonts w:cs="Times New Roman"/>
                <w:b/>
                <w:color w:val="674690"/>
                <w:spacing w:val="-1"/>
                <w:sz w:val="16"/>
                <w:szCs w:val="16"/>
                <w:lang w:val="la-Latn"/>
              </w:rPr>
            </w:pPr>
            <w:r w:rsidRPr="0045168A">
              <w:rPr>
                <w:rFonts w:cs="Times New Roman"/>
                <w:b/>
                <w:color w:val="674690"/>
                <w:spacing w:val="-1"/>
                <w:sz w:val="16"/>
                <w:szCs w:val="16"/>
                <w:lang w:val="la-Latn"/>
              </w:rPr>
              <w:t>Pētījuma galvenie rezultāti</w:t>
            </w:r>
          </w:p>
          <w:p w14:paraId="73909B81" w14:textId="6C15AF81" w:rsidR="00D77A73" w:rsidRPr="004C74C3" w:rsidRDefault="009344B6" w:rsidP="0050606D">
            <w:pPr>
              <w:jc w:val="both"/>
              <w:rPr>
                <w:rFonts w:eastAsia="Times New Roman" w:cs="Times New Roman"/>
                <w:color w:val="000000" w:themeColor="text1"/>
                <w:sz w:val="16"/>
                <w:szCs w:val="16"/>
                <w:lang w:val="la-Latn" w:eastAsia="lv-LV"/>
              </w:rPr>
            </w:pPr>
            <w:r>
              <w:rPr>
                <w:rFonts w:eastAsia="Times New Roman" w:cs="Times New Roman"/>
                <w:color w:val="000000" w:themeColor="text1"/>
                <w:sz w:val="16"/>
                <w:szCs w:val="16"/>
                <w:lang w:val="la-Latn" w:eastAsia="lv-LV"/>
              </w:rPr>
              <w:t>I</w:t>
            </w:r>
            <w:r w:rsidRPr="004C74C3">
              <w:rPr>
                <w:rFonts w:eastAsia="Times New Roman" w:cs="Times New Roman"/>
                <w:color w:val="000000" w:themeColor="text1"/>
                <w:sz w:val="16"/>
                <w:szCs w:val="16"/>
                <w:lang w:val="la-Latn" w:eastAsia="lv-LV"/>
              </w:rPr>
              <w:t>zstrādāts analītiskais rīks regulārai vispārējās un profesionālās izglītības iestāžu pedagogu pieprasījuma un piedāvājuma prognozēšanai (t.sk. pirmsskolas,  interešu izglītības un speciālās izglītības pedagogu vienas izglītības iestādes ietvaros) un pedagogu nodarbinātības modelēšanai.</w:t>
            </w:r>
          </w:p>
        </w:tc>
      </w:tr>
      <w:tr w:rsidR="00D77A73" w:rsidRPr="004C74C3" w14:paraId="4AB88BED" w14:textId="77777777" w:rsidTr="0053462E">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652E7FE3" w14:textId="77777777" w:rsidR="00D77A73" w:rsidRPr="004C74C3" w:rsidRDefault="00D77A73">
            <w:pPr>
              <w:rPr>
                <w:rFonts w:eastAsia="Times New Roman" w:cs="Times New Roman"/>
                <w:b/>
                <w:bCs/>
                <w:color w:val="000000" w:themeColor="text1"/>
                <w:sz w:val="16"/>
                <w:szCs w:val="16"/>
                <w:lang w:val="la-Latn" w:eastAsia="lv-LV"/>
              </w:rPr>
            </w:pPr>
            <w:r w:rsidRPr="0045168A">
              <w:rPr>
                <w:rFonts w:cs="Times New Roman"/>
                <w:b/>
                <w:color w:val="674690"/>
                <w:spacing w:val="-1"/>
                <w:sz w:val="16"/>
                <w:szCs w:val="16"/>
                <w:lang w:val="la-Latn"/>
              </w:rPr>
              <w:t>Galvenās pētījumā aplūkotās tēmas</w:t>
            </w:r>
          </w:p>
        </w:tc>
        <w:tc>
          <w:tcPr>
            <w:tcW w:w="2420" w:type="pct"/>
            <w:tcBorders>
              <w:top w:val="outset" w:sz="6" w:space="0" w:color="auto"/>
              <w:left w:val="outset" w:sz="6" w:space="0" w:color="auto"/>
              <w:bottom w:val="outset" w:sz="6" w:space="0" w:color="auto"/>
              <w:right w:val="outset" w:sz="6" w:space="0" w:color="auto"/>
            </w:tcBorders>
          </w:tcPr>
          <w:p w14:paraId="7AC74BEC" w14:textId="775F3701" w:rsidR="00D77A73" w:rsidRPr="004C74C3" w:rsidRDefault="00D77A73" w:rsidP="009344B6">
            <w:pPr>
              <w:rPr>
                <w:rFonts w:eastAsia="Times New Roman" w:cs="Times New Roman"/>
                <w:bCs/>
                <w:color w:val="000000" w:themeColor="text1"/>
                <w:sz w:val="16"/>
                <w:szCs w:val="16"/>
                <w:lang w:val="la-Latn" w:eastAsia="lv-LV"/>
              </w:rPr>
            </w:pPr>
            <w:r w:rsidRPr="004C74C3">
              <w:rPr>
                <w:rFonts w:eastAsia="Times New Roman" w:cs="Times New Roman"/>
                <w:color w:val="000000" w:themeColor="text1"/>
                <w:sz w:val="16"/>
                <w:szCs w:val="16"/>
                <w:lang w:val="la-Latn" w:eastAsia="lv-LV"/>
              </w:rPr>
              <w:t>Pētījums un</w:t>
            </w:r>
            <w:r w:rsidR="0045168A">
              <w:rPr>
                <w:rFonts w:eastAsia="Times New Roman" w:cs="Times New Roman"/>
                <w:color w:val="000000" w:themeColor="text1"/>
                <w:sz w:val="16"/>
                <w:szCs w:val="16"/>
                <w:lang w:val="la-Latn" w:eastAsia="lv-LV"/>
              </w:rPr>
              <w:t xml:space="preserve"> m</w:t>
            </w:r>
            <w:r w:rsidR="0045168A" w:rsidRPr="004C74C3">
              <w:rPr>
                <w:rFonts w:eastAsia="Times New Roman" w:cs="Times New Roman"/>
                <w:color w:val="000000" w:themeColor="text1"/>
                <w:sz w:val="16"/>
                <w:szCs w:val="16"/>
                <w:lang w:val="la-Latn" w:eastAsia="lv-LV"/>
              </w:rPr>
              <w:t>odelēšanas rezultāt</w:t>
            </w:r>
            <w:r w:rsidR="009344B6">
              <w:rPr>
                <w:rFonts w:eastAsia="Times New Roman" w:cs="Times New Roman"/>
                <w:color w:val="000000" w:themeColor="text1"/>
                <w:sz w:val="16"/>
                <w:szCs w:val="16"/>
                <w:lang w:val="la-Latn" w:eastAsia="lv-LV"/>
              </w:rPr>
              <w:t>i -</w:t>
            </w:r>
            <w:r w:rsidR="0045168A">
              <w:rPr>
                <w:rFonts w:eastAsia="Times New Roman" w:cs="Times New Roman"/>
                <w:color w:val="000000" w:themeColor="text1"/>
                <w:sz w:val="16"/>
                <w:szCs w:val="16"/>
                <w:lang w:val="la-Latn" w:eastAsia="lv-LV"/>
              </w:rPr>
              <w:t xml:space="preserve"> kas</w:t>
            </w:r>
            <w:r w:rsidR="0045168A" w:rsidRPr="004C74C3">
              <w:rPr>
                <w:rFonts w:eastAsia="Times New Roman" w:cs="Times New Roman"/>
                <w:color w:val="000000" w:themeColor="text1"/>
                <w:sz w:val="16"/>
                <w:szCs w:val="16"/>
                <w:lang w:val="la-Latn" w:eastAsia="lv-LV"/>
              </w:rPr>
              <w:t xml:space="preserve"> rāda, ka pat tad, ja pedagogi būtu nodarbināti ar pilnu slodzi vai vairāk par vienu slodzi uz pedagogu, visiem skolotājiem būtu divas kvalifikācijas, kā arī efektīvi tiktu izmantotas skolotāju spējas pamatskolās un vidusskolās vienas izglītības iestādes ietvaros un netālajās skolās, joprojām pastāvēs neatbilstošs atlikušais pieprasījums un piedāvājums. Lauku rajonos ar mazākām skolām </w:t>
            </w:r>
            <w:r w:rsidR="0045168A" w:rsidRPr="004C74C3">
              <w:rPr>
                <w:rFonts w:eastAsia="Times New Roman" w:cs="Times New Roman"/>
                <w:color w:val="000000" w:themeColor="text1"/>
                <w:sz w:val="16"/>
                <w:szCs w:val="16"/>
                <w:lang w:val="la-Latn" w:eastAsia="lv-LV"/>
              </w:rPr>
              <w:lastRenderedPageBreak/>
              <w:t>(katrā līmenī mazāku klašu skaitu) un lielu attālumu starp skolām šie pārpalikumi kļūst pamanāmāki. Pētījumā piedāvāti trīs mehānismi, kas varētu kompensēt šādu neatbilstību – izglītojamo apvienošana, pedagogu koplietošana un vairākas kompetences vienam skolotājam.</w:t>
            </w:r>
            <w:r w:rsidRPr="004C74C3">
              <w:rPr>
                <w:rFonts w:eastAsia="Times New Roman" w:cs="Times New Roman"/>
                <w:color w:val="000000" w:themeColor="text1"/>
                <w:sz w:val="16"/>
                <w:szCs w:val="16"/>
                <w:lang w:val="la-Latn" w:eastAsia="lv-LV"/>
              </w:rPr>
              <w:t xml:space="preserve"> </w:t>
            </w:r>
          </w:p>
        </w:tc>
      </w:tr>
      <w:tr w:rsidR="00D77A73" w:rsidRPr="004C74C3" w14:paraId="1CA6F8A0" w14:textId="77777777" w:rsidTr="0053462E">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1D9205E0" w14:textId="77777777" w:rsidR="00D77A73" w:rsidRPr="009344B6" w:rsidRDefault="00D77A73">
            <w:pPr>
              <w:rPr>
                <w:rFonts w:cs="Times New Roman"/>
                <w:b/>
                <w:color w:val="674690"/>
                <w:spacing w:val="-1"/>
                <w:sz w:val="16"/>
                <w:szCs w:val="16"/>
                <w:lang w:val="la-Latn"/>
              </w:rPr>
            </w:pPr>
            <w:r w:rsidRPr="009344B6">
              <w:rPr>
                <w:rFonts w:cs="Times New Roman"/>
                <w:b/>
                <w:color w:val="674690"/>
                <w:spacing w:val="-1"/>
                <w:sz w:val="16"/>
                <w:szCs w:val="16"/>
                <w:lang w:val="la-Latn"/>
              </w:rPr>
              <w:lastRenderedPageBreak/>
              <w:t>Pētījuma īstenotājs</w:t>
            </w:r>
          </w:p>
        </w:tc>
        <w:tc>
          <w:tcPr>
            <w:tcW w:w="2420" w:type="pct"/>
            <w:tcBorders>
              <w:top w:val="outset" w:sz="6" w:space="0" w:color="auto"/>
              <w:left w:val="outset" w:sz="6" w:space="0" w:color="auto"/>
              <w:bottom w:val="outset" w:sz="6" w:space="0" w:color="auto"/>
              <w:right w:val="outset" w:sz="6" w:space="0" w:color="auto"/>
            </w:tcBorders>
          </w:tcPr>
          <w:p w14:paraId="05F82B6F" w14:textId="77777777" w:rsidR="00D77A73" w:rsidRPr="004C74C3" w:rsidRDefault="00D77A73">
            <w:pPr>
              <w:jc w:val="both"/>
              <w:rPr>
                <w:rFonts w:eastAsia="Times New Roman" w:cs="Times New Roman"/>
                <w:bCs/>
                <w:color w:val="000000" w:themeColor="text1"/>
                <w:sz w:val="16"/>
                <w:szCs w:val="16"/>
                <w:lang w:val="la-Latn" w:eastAsia="lv-LV"/>
              </w:rPr>
            </w:pPr>
            <w:r w:rsidRPr="004C74C3">
              <w:rPr>
                <w:rFonts w:eastAsia="Times New Roman" w:cs="Times New Roman"/>
                <w:color w:val="000000" w:themeColor="text1"/>
                <w:sz w:val="16"/>
                <w:szCs w:val="16"/>
                <w:lang w:val="la-Latn" w:eastAsia="lv-LV"/>
              </w:rPr>
              <w:t>Rīgas Tehniskā universiāte</w:t>
            </w:r>
          </w:p>
        </w:tc>
      </w:tr>
      <w:tr w:rsidR="00D77A73" w:rsidRPr="004C74C3" w14:paraId="5DDB25F2" w14:textId="77777777" w:rsidTr="0053462E">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4C9CC78C" w14:textId="77777777" w:rsidR="00D77A73" w:rsidRPr="009344B6" w:rsidRDefault="00D77A73">
            <w:pPr>
              <w:rPr>
                <w:rFonts w:cs="Times New Roman"/>
                <w:b/>
                <w:color w:val="674690"/>
                <w:spacing w:val="-1"/>
                <w:sz w:val="16"/>
                <w:szCs w:val="16"/>
                <w:lang w:val="la-Latn"/>
              </w:rPr>
            </w:pPr>
            <w:r w:rsidRPr="009344B6">
              <w:rPr>
                <w:rFonts w:cs="Times New Roman"/>
                <w:b/>
                <w:color w:val="674690"/>
                <w:spacing w:val="-1"/>
                <w:sz w:val="16"/>
                <w:szCs w:val="16"/>
                <w:lang w:val="la-Latn"/>
              </w:rPr>
              <w:t>Pētījuma īstenošanas gads</w:t>
            </w:r>
          </w:p>
        </w:tc>
        <w:tc>
          <w:tcPr>
            <w:tcW w:w="2420" w:type="pct"/>
            <w:tcBorders>
              <w:top w:val="outset" w:sz="6" w:space="0" w:color="auto"/>
              <w:left w:val="outset" w:sz="6" w:space="0" w:color="auto"/>
              <w:bottom w:val="outset" w:sz="6" w:space="0" w:color="auto"/>
              <w:right w:val="outset" w:sz="6" w:space="0" w:color="auto"/>
            </w:tcBorders>
          </w:tcPr>
          <w:p w14:paraId="35A03341" w14:textId="623E4CAB" w:rsidR="00D77A73" w:rsidRPr="004C74C3" w:rsidRDefault="00D77A73">
            <w:pPr>
              <w:jc w:val="both"/>
              <w:rPr>
                <w:rFonts w:eastAsia="Times New Roman" w:cs="Times New Roman"/>
                <w:bCs/>
                <w:color w:val="000000" w:themeColor="text1"/>
                <w:sz w:val="16"/>
                <w:szCs w:val="16"/>
                <w:lang w:val="la-Latn" w:eastAsia="lv-LV"/>
              </w:rPr>
            </w:pPr>
            <w:r w:rsidRPr="004C74C3">
              <w:rPr>
                <w:rFonts w:eastAsia="Times New Roman" w:cs="Times New Roman"/>
                <w:color w:val="000000" w:themeColor="text1"/>
                <w:sz w:val="16"/>
                <w:szCs w:val="16"/>
                <w:lang w:val="la-Latn" w:eastAsia="lv-LV"/>
              </w:rPr>
              <w:t xml:space="preserve">2022. </w:t>
            </w:r>
            <w:r w:rsidR="009344B6">
              <w:rPr>
                <w:rFonts w:eastAsia="Times New Roman" w:cs="Times New Roman"/>
                <w:color w:val="000000" w:themeColor="text1"/>
                <w:sz w:val="16"/>
                <w:szCs w:val="16"/>
                <w:lang w:val="la-Latn" w:eastAsia="lv-LV"/>
              </w:rPr>
              <w:t>–</w:t>
            </w:r>
            <w:r w:rsidRPr="004C74C3">
              <w:rPr>
                <w:rFonts w:eastAsia="Times New Roman" w:cs="Times New Roman"/>
                <w:color w:val="000000" w:themeColor="text1"/>
                <w:sz w:val="16"/>
                <w:szCs w:val="16"/>
                <w:lang w:val="la-Latn" w:eastAsia="lv-LV"/>
              </w:rPr>
              <w:t xml:space="preserve"> 2023</w:t>
            </w:r>
            <w:r w:rsidR="009344B6">
              <w:rPr>
                <w:rFonts w:eastAsia="Times New Roman" w:cs="Times New Roman"/>
                <w:color w:val="000000" w:themeColor="text1"/>
                <w:sz w:val="16"/>
                <w:szCs w:val="16"/>
                <w:lang w:val="la-Latn" w:eastAsia="lv-LV"/>
              </w:rPr>
              <w:t>.</w:t>
            </w:r>
          </w:p>
        </w:tc>
      </w:tr>
    </w:tbl>
    <w:p w14:paraId="3B4B8CE1" w14:textId="77777777" w:rsidR="00D77A73" w:rsidRPr="004C74C3" w:rsidRDefault="00D77A73" w:rsidP="00D77A73">
      <w:pPr>
        <w:rPr>
          <w:rFonts w:cs="Times New Roman"/>
          <w:color w:val="000000"/>
          <w:sz w:val="16"/>
          <w:szCs w:val="16"/>
          <w:shd w:val="clear" w:color="auto" w:fill="FFFFFF"/>
          <w:lang w:val="la-Latn"/>
        </w:rPr>
      </w:pPr>
    </w:p>
    <w:p w14:paraId="5C687704" w14:textId="77777777" w:rsidR="00D77A73" w:rsidRPr="004C74C3" w:rsidRDefault="00D77A73" w:rsidP="00D77A73">
      <w:pPr>
        <w:rPr>
          <w:rFonts w:cs="Times New Roman"/>
          <w:color w:val="000000"/>
          <w:sz w:val="16"/>
          <w:szCs w:val="16"/>
          <w:shd w:val="clear" w:color="auto" w:fill="FFFFFF"/>
          <w:lang w:val="la-Latn"/>
        </w:rPr>
      </w:pPr>
    </w:p>
    <w:p w14:paraId="68CCF84C" w14:textId="0F1B2A1C" w:rsidR="00D77A73" w:rsidRDefault="00D77A73" w:rsidP="0045168A">
      <w:pPr>
        <w:rPr>
          <w:rFonts w:cs="Times New Roman"/>
          <w:b/>
          <w:color w:val="674690"/>
          <w:spacing w:val="-1"/>
          <w:sz w:val="20"/>
          <w:szCs w:val="20"/>
          <w:lang w:val="la-Latn"/>
        </w:rPr>
      </w:pPr>
      <w:r w:rsidRPr="004C74C3">
        <w:rPr>
          <w:rFonts w:eastAsia="Times New Roman" w:cs="Times New Roman"/>
          <w:color w:val="000000" w:themeColor="text1"/>
          <w:sz w:val="20"/>
          <w:szCs w:val="20"/>
        </w:rPr>
        <w:t xml:space="preserve">Pētījums saskaņā ar Publisko iepirkumu  likumā noteikto procedūru </w:t>
      </w:r>
      <w:r w:rsidR="0045168A">
        <w:rPr>
          <w:rFonts w:eastAsia="Times New Roman" w:cs="Times New Roman"/>
          <w:color w:val="000000" w:themeColor="text1"/>
          <w:sz w:val="20"/>
          <w:szCs w:val="20"/>
        </w:rPr>
        <w:t xml:space="preserve">                                                     </w:t>
      </w:r>
      <w:r w:rsidRPr="0045168A">
        <w:rPr>
          <w:rFonts w:cs="Times New Roman"/>
          <w:b/>
          <w:color w:val="674690"/>
          <w:spacing w:val="-1"/>
          <w:sz w:val="20"/>
          <w:szCs w:val="20"/>
          <w:lang w:val="la-Latn"/>
        </w:rPr>
        <w:t>“Karjeras</w:t>
      </w:r>
      <w:r w:rsidR="0045168A">
        <w:rPr>
          <w:rFonts w:cs="Times New Roman"/>
          <w:b/>
          <w:color w:val="674690"/>
          <w:spacing w:val="-1"/>
          <w:sz w:val="20"/>
          <w:szCs w:val="20"/>
          <w:lang w:val="la-Latn"/>
        </w:rPr>
        <w:t xml:space="preserve"> </w:t>
      </w:r>
      <w:r w:rsidRPr="0045168A">
        <w:rPr>
          <w:rFonts w:cs="Times New Roman"/>
          <w:b/>
          <w:color w:val="674690"/>
          <w:spacing w:val="-1"/>
          <w:sz w:val="20"/>
          <w:szCs w:val="20"/>
          <w:lang w:val="la-Latn"/>
        </w:rPr>
        <w:t>atbalsta pieaugušajiem nodrošināšanas prakse Latvijā un tās pilnveides iespējas”</w:t>
      </w:r>
    </w:p>
    <w:p w14:paraId="34D8E33E" w14:textId="77777777" w:rsidR="0045168A" w:rsidRPr="0045168A" w:rsidRDefault="0045168A" w:rsidP="00D77A73">
      <w:pPr>
        <w:jc w:val="both"/>
        <w:rPr>
          <w:rFonts w:cs="Times New Roman"/>
          <w:b/>
          <w:color w:val="674690"/>
          <w:spacing w:val="-1"/>
          <w:sz w:val="20"/>
          <w:szCs w:val="20"/>
          <w:lang w:val="la-Latn"/>
        </w:rPr>
      </w:pPr>
    </w:p>
    <w:p w14:paraId="4A762CFB" w14:textId="7C6E13E2" w:rsidR="000F4B43" w:rsidRPr="000F4B43" w:rsidRDefault="00000000" w:rsidP="00D77A73">
      <w:pPr>
        <w:jc w:val="both"/>
        <w:rPr>
          <w:rFonts w:eastAsia="Times New Roman" w:cs="Times New Roman"/>
          <w:color w:val="000000" w:themeColor="text1"/>
          <w:sz w:val="20"/>
          <w:szCs w:val="20"/>
        </w:rPr>
      </w:pPr>
      <w:hyperlink r:id="rId18" w:history="1">
        <w:r w:rsidR="000F4B43" w:rsidRPr="000F4B43">
          <w:rPr>
            <w:rStyle w:val="Hyperlink"/>
            <w:rFonts w:eastAsia="Times New Roman" w:cs="Times New Roman"/>
            <w:sz w:val="20"/>
            <w:szCs w:val="20"/>
          </w:rPr>
          <w:t>https://ppdb.mk.gov.lv/datubaze/karjeras-atbalsta-pieaugusajiem-nodrosinasanas-prakse-latvija-un-tas-pilnveides-iespejas/</w:t>
        </w:r>
      </w:hyperlink>
      <w:r w:rsidR="000F4B43" w:rsidRPr="000F4B43">
        <w:rPr>
          <w:rFonts w:eastAsia="Times New Roman" w:cs="Times New Roman"/>
          <w:color w:val="000000" w:themeColor="text1"/>
          <w:sz w:val="20"/>
          <w:szCs w:val="20"/>
        </w:rPr>
        <w:t xml:space="preserve"> </w:t>
      </w:r>
    </w:p>
    <w:p w14:paraId="383EE5DF" w14:textId="77777777" w:rsidR="004C74C3" w:rsidRPr="004C74C3" w:rsidRDefault="004C74C3" w:rsidP="00D77A73">
      <w:pPr>
        <w:jc w:val="both"/>
        <w:rPr>
          <w:rFonts w:eastAsia="Times New Roman" w:cs="Times New Roman"/>
          <w:b/>
          <w:bCs/>
          <w:color w:val="000000" w:themeColor="text1"/>
          <w:sz w:val="16"/>
          <w:szCs w:val="16"/>
        </w:rPr>
      </w:pPr>
    </w:p>
    <w:tbl>
      <w:tblPr>
        <w:tblW w:w="435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15"/>
        <w:gridCol w:w="4227"/>
      </w:tblGrid>
      <w:tr w:rsidR="00D77A73" w:rsidRPr="004C74C3" w14:paraId="2A59A92E" w14:textId="77777777" w:rsidTr="009344B6">
        <w:trPr>
          <w:trHeight w:val="761"/>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1A5E790B" w14:textId="434A771C" w:rsidR="00D77A73" w:rsidRPr="009344B6" w:rsidRDefault="00D77A73" w:rsidP="009344B6">
            <w:pPr>
              <w:pStyle w:val="Document"/>
              <w:rPr>
                <w:rFonts w:ascii="Verdana" w:eastAsia="Verdana" w:hAnsi="Verdana" w:cs="Times New Roman"/>
                <w:b/>
                <w:color w:val="674690"/>
                <w:spacing w:val="-1"/>
                <w:sz w:val="16"/>
                <w:szCs w:val="16"/>
                <w:lang w:val="la-Latn"/>
              </w:rPr>
            </w:pPr>
            <w:r w:rsidRPr="009344B6">
              <w:rPr>
                <w:rFonts w:ascii="Verdana" w:eastAsia="Verdana" w:hAnsi="Verdana" w:cs="Times New Roman"/>
                <w:b/>
                <w:color w:val="674690"/>
                <w:spacing w:val="-1"/>
                <w:sz w:val="16"/>
                <w:szCs w:val="16"/>
                <w:lang w:val="la-Latn"/>
              </w:rPr>
              <w:t xml:space="preserve">Pētījuma mērķis </w:t>
            </w:r>
          </w:p>
          <w:p w14:paraId="35565105" w14:textId="3C421215" w:rsidR="00D77A73" w:rsidRPr="004C74C3" w:rsidRDefault="009344B6">
            <w:pPr>
              <w:jc w:val="both"/>
              <w:rPr>
                <w:rFonts w:eastAsia="Times New Roman" w:cs="Times New Roman"/>
                <w:color w:val="000000" w:themeColor="text1"/>
                <w:sz w:val="16"/>
                <w:szCs w:val="16"/>
                <w:lang w:val="la-Latn" w:eastAsia="lv-LV"/>
              </w:rPr>
            </w:pPr>
            <w:r>
              <w:rPr>
                <w:rFonts w:eastAsia="Times New Roman" w:cs="Times New Roman"/>
                <w:color w:val="000000" w:themeColor="text1"/>
                <w:sz w:val="16"/>
                <w:szCs w:val="16"/>
                <w:lang w:val="la-Latn" w:eastAsia="lv-LV"/>
              </w:rPr>
              <w:t>V</w:t>
            </w:r>
            <w:r w:rsidR="00D77A73" w:rsidRPr="004C74C3">
              <w:rPr>
                <w:rFonts w:eastAsia="Times New Roman" w:cs="Times New Roman"/>
                <w:color w:val="000000" w:themeColor="text1"/>
                <w:sz w:val="16"/>
                <w:szCs w:val="16"/>
                <w:lang w:val="la-Latn" w:eastAsia="lv-LV"/>
              </w:rPr>
              <w:t>eikt pētījumu - sistēmisku pārskatu par karjeras atbalsta pieejamību pieaugušajiem, esošās karjeras atbalsta nodrošināšanas praksi un tās efektivitāti, karjeras atbalsta pakalpojuma sniedzēju kapacitāti izvirzīto mērķu sasniegšanai, tostarp pieejamie atbalsta pasākumi un kompetenču novērtēšanas rīki, vērtējot no lietotāja jeb pakalpojuma saņēmēja perspektīvas, kā arī  izstrādāt priekšlikumus karjeras attīstības atbalsta sistēmas pilnveidei, lai veicinātu indivīdu kompetenču attīstību un nodarbināmību mainīgajā darba tirgū.</w:t>
            </w:r>
          </w:p>
        </w:tc>
        <w:tc>
          <w:tcPr>
            <w:tcW w:w="2420" w:type="pct"/>
            <w:tcBorders>
              <w:top w:val="outset" w:sz="6" w:space="0" w:color="auto"/>
              <w:left w:val="outset" w:sz="6" w:space="0" w:color="auto"/>
              <w:bottom w:val="outset" w:sz="6" w:space="0" w:color="auto"/>
              <w:right w:val="outset" w:sz="6" w:space="0" w:color="auto"/>
            </w:tcBorders>
          </w:tcPr>
          <w:p w14:paraId="3370A375" w14:textId="77777777" w:rsidR="009344B6" w:rsidRDefault="00D77A73" w:rsidP="009344B6">
            <w:pPr>
              <w:jc w:val="both"/>
              <w:rPr>
                <w:rFonts w:cs="Times New Roman"/>
                <w:b/>
                <w:color w:val="674690"/>
                <w:spacing w:val="-1"/>
                <w:sz w:val="16"/>
                <w:szCs w:val="16"/>
                <w:lang w:val="la-Latn"/>
              </w:rPr>
            </w:pPr>
            <w:r w:rsidRPr="009344B6">
              <w:rPr>
                <w:rFonts w:cs="Times New Roman"/>
                <w:b/>
                <w:color w:val="674690"/>
                <w:spacing w:val="-1"/>
                <w:sz w:val="16"/>
                <w:szCs w:val="16"/>
                <w:lang w:val="la-Latn"/>
              </w:rPr>
              <w:t>Pētījuma galvenie rezultāti</w:t>
            </w:r>
          </w:p>
          <w:p w14:paraId="1808F2DC" w14:textId="1203B62D" w:rsidR="00D77A73" w:rsidRPr="009344B6" w:rsidRDefault="00D77A73" w:rsidP="009344B6">
            <w:pPr>
              <w:jc w:val="both"/>
              <w:rPr>
                <w:rFonts w:eastAsia="Times New Roman" w:cs="Times New Roman"/>
                <w:b/>
                <w:bCs/>
                <w:color w:val="000000" w:themeColor="text1"/>
                <w:sz w:val="16"/>
                <w:szCs w:val="16"/>
                <w:lang w:val="la-Latn" w:eastAsia="lv-LV"/>
              </w:rPr>
            </w:pPr>
            <w:r w:rsidRPr="004C74C3">
              <w:rPr>
                <w:rFonts w:eastAsia="Times New Roman" w:cs="Times New Roman"/>
                <w:sz w:val="16"/>
                <w:szCs w:val="16"/>
                <w:lang w:val="la-Latn"/>
              </w:rPr>
              <w:t>Pētījuma ietvaros izstrādāts karjeras atbalsta sistēmas modelis pieaugušajiem Latvijā, t.sk. atbildības sadalījums karjeras atbalsta sniegšanā, tāpat arī karjeras atbalsta pakalpojumu sniedzēju kartējums un karjeras atbalsta saņēmēju ceļa karte pieaugušajiem izglītības un nodarbinātības plānošanai.</w:t>
            </w:r>
          </w:p>
        </w:tc>
      </w:tr>
      <w:tr w:rsidR="00D77A73" w:rsidRPr="004C74C3" w14:paraId="04316A64" w14:textId="77777777" w:rsidTr="009344B6">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4CBC1996" w14:textId="77777777" w:rsidR="00D77A73" w:rsidRPr="004C74C3" w:rsidRDefault="00D77A73">
            <w:pPr>
              <w:rPr>
                <w:rFonts w:eastAsia="Times New Roman" w:cs="Times New Roman"/>
                <w:b/>
                <w:bCs/>
                <w:color w:val="000000" w:themeColor="text1"/>
                <w:sz w:val="16"/>
                <w:szCs w:val="16"/>
                <w:lang w:val="la-Latn" w:eastAsia="lv-LV"/>
              </w:rPr>
            </w:pPr>
            <w:r w:rsidRPr="009344B6">
              <w:rPr>
                <w:rFonts w:cs="Times New Roman"/>
                <w:b/>
                <w:color w:val="674690"/>
                <w:spacing w:val="-1"/>
                <w:sz w:val="16"/>
                <w:szCs w:val="16"/>
                <w:lang w:val="la-Latn"/>
              </w:rPr>
              <w:t>Galvenās pētījumā aplūkotās tēmas</w:t>
            </w:r>
          </w:p>
        </w:tc>
        <w:tc>
          <w:tcPr>
            <w:tcW w:w="2420" w:type="pct"/>
            <w:tcBorders>
              <w:top w:val="outset" w:sz="6" w:space="0" w:color="auto"/>
              <w:left w:val="outset" w:sz="6" w:space="0" w:color="auto"/>
              <w:bottom w:val="outset" w:sz="6" w:space="0" w:color="auto"/>
              <w:right w:val="outset" w:sz="6" w:space="0" w:color="auto"/>
            </w:tcBorders>
          </w:tcPr>
          <w:p w14:paraId="78698C1F" w14:textId="38F928C1" w:rsidR="00D77A73" w:rsidRPr="004C74C3" w:rsidRDefault="00D77A73" w:rsidP="0050606D">
            <w:pPr>
              <w:rPr>
                <w:rFonts w:eastAsia="Times New Roman" w:cs="Times New Roman"/>
                <w:bCs/>
                <w:color w:val="000000" w:themeColor="text1"/>
                <w:sz w:val="16"/>
                <w:szCs w:val="16"/>
                <w:lang w:val="la-Latn" w:eastAsia="lv-LV"/>
              </w:rPr>
            </w:pPr>
            <w:r w:rsidRPr="004C74C3">
              <w:rPr>
                <w:rFonts w:eastAsia="Times New Roman" w:cs="Times New Roman"/>
                <w:color w:val="000000" w:themeColor="text1"/>
                <w:sz w:val="16"/>
                <w:szCs w:val="16"/>
                <w:lang w:val="la-Latn" w:eastAsia="lv-LV"/>
              </w:rPr>
              <w:t>Karjeras atbalsta pieejamība pieaugušajiem</w:t>
            </w:r>
            <w:r w:rsidR="009344B6">
              <w:rPr>
                <w:rFonts w:eastAsia="Times New Roman" w:cs="Times New Roman"/>
                <w:color w:val="000000" w:themeColor="text1"/>
                <w:sz w:val="16"/>
                <w:szCs w:val="16"/>
                <w:lang w:val="la-Latn" w:eastAsia="lv-LV"/>
              </w:rPr>
              <w:t xml:space="preserve"> •</w:t>
            </w:r>
            <w:r w:rsidRPr="004C74C3">
              <w:rPr>
                <w:rFonts w:eastAsia="Times New Roman" w:cs="Times New Roman"/>
                <w:color w:val="000000" w:themeColor="text1"/>
                <w:sz w:val="16"/>
                <w:szCs w:val="16"/>
                <w:lang w:val="la-Latn" w:eastAsia="lv-LV"/>
              </w:rPr>
              <w:t xml:space="preserve"> karjeras attīstības atbalsta pieaugušajiem sistēmas pilnveide</w:t>
            </w:r>
            <w:r w:rsidR="009344B6">
              <w:rPr>
                <w:rFonts w:eastAsia="Times New Roman" w:cs="Times New Roman"/>
                <w:color w:val="000000" w:themeColor="text1"/>
                <w:sz w:val="16"/>
                <w:szCs w:val="16"/>
                <w:lang w:val="la-Latn" w:eastAsia="lv-LV"/>
              </w:rPr>
              <w:t xml:space="preserve"> •</w:t>
            </w:r>
            <w:r w:rsidRPr="004C74C3">
              <w:rPr>
                <w:rFonts w:eastAsia="Times New Roman" w:cs="Times New Roman"/>
                <w:color w:val="000000" w:themeColor="text1"/>
                <w:sz w:val="16"/>
                <w:szCs w:val="16"/>
                <w:lang w:val="la-Latn" w:eastAsia="lv-LV"/>
              </w:rPr>
              <w:t xml:space="preserve"> karjeras atbalsta sistēmas modelis pieaugušajiem.</w:t>
            </w:r>
          </w:p>
        </w:tc>
      </w:tr>
      <w:tr w:rsidR="00D77A73" w:rsidRPr="004C74C3" w14:paraId="57D4A683" w14:textId="77777777" w:rsidTr="009344B6">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76CB2BCE" w14:textId="46D674CC" w:rsidR="00D77A73" w:rsidRPr="009344B6" w:rsidRDefault="00D77A73">
            <w:pPr>
              <w:rPr>
                <w:rFonts w:cs="Times New Roman"/>
                <w:b/>
                <w:color w:val="674690"/>
                <w:spacing w:val="-1"/>
                <w:sz w:val="16"/>
                <w:szCs w:val="16"/>
                <w:lang w:val="la-Latn"/>
              </w:rPr>
            </w:pPr>
            <w:r w:rsidRPr="009344B6">
              <w:rPr>
                <w:rFonts w:cs="Times New Roman"/>
                <w:b/>
                <w:color w:val="674690"/>
                <w:spacing w:val="-1"/>
                <w:sz w:val="16"/>
                <w:szCs w:val="16"/>
                <w:lang w:val="la-Latn"/>
              </w:rPr>
              <w:t xml:space="preserve">Pētījuma </w:t>
            </w:r>
            <w:r w:rsidR="009344B6" w:rsidRPr="009344B6">
              <w:rPr>
                <w:rFonts w:cs="Times New Roman"/>
                <w:b/>
                <w:color w:val="674690"/>
                <w:spacing w:val="-1"/>
                <w:sz w:val="16"/>
                <w:szCs w:val="16"/>
                <w:lang w:val="la-Latn"/>
              </w:rPr>
              <w:t>īstenotājs</w:t>
            </w:r>
          </w:p>
        </w:tc>
        <w:tc>
          <w:tcPr>
            <w:tcW w:w="2420" w:type="pct"/>
            <w:tcBorders>
              <w:top w:val="outset" w:sz="6" w:space="0" w:color="auto"/>
              <w:left w:val="outset" w:sz="6" w:space="0" w:color="auto"/>
              <w:bottom w:val="outset" w:sz="6" w:space="0" w:color="auto"/>
              <w:right w:val="outset" w:sz="6" w:space="0" w:color="auto"/>
            </w:tcBorders>
          </w:tcPr>
          <w:p w14:paraId="6B5C87DA" w14:textId="1EE75825" w:rsidR="00D77A73" w:rsidRPr="004C74C3" w:rsidRDefault="009344B6">
            <w:pPr>
              <w:jc w:val="both"/>
              <w:rPr>
                <w:rFonts w:eastAsia="Times New Roman" w:cs="Times New Roman"/>
                <w:bCs/>
                <w:color w:val="000000" w:themeColor="text1"/>
                <w:sz w:val="16"/>
                <w:szCs w:val="16"/>
                <w:lang w:val="la-Latn" w:eastAsia="lv-LV"/>
              </w:rPr>
            </w:pPr>
            <w:r w:rsidRPr="004C74C3">
              <w:rPr>
                <w:rFonts w:eastAsia="Times New Roman" w:cs="Times New Roman"/>
                <w:color w:val="000000" w:themeColor="text1"/>
                <w:sz w:val="16"/>
                <w:szCs w:val="16"/>
                <w:lang w:val="la-Latn" w:eastAsia="lv-LV"/>
              </w:rPr>
              <w:t>SIA “Oxford Research Baltics”</w:t>
            </w:r>
          </w:p>
        </w:tc>
      </w:tr>
      <w:tr w:rsidR="00D77A73" w:rsidRPr="004C74C3" w14:paraId="7A00DA5E" w14:textId="77777777" w:rsidTr="009344B6">
        <w:trPr>
          <w:tblCellSpacing w:w="15" w:type="dxa"/>
        </w:trPr>
        <w:tc>
          <w:tcPr>
            <w:tcW w:w="2528" w:type="pct"/>
            <w:tcBorders>
              <w:top w:val="outset" w:sz="6" w:space="0" w:color="auto"/>
              <w:left w:val="outset" w:sz="6" w:space="0" w:color="auto"/>
              <w:bottom w:val="outset" w:sz="6" w:space="0" w:color="auto"/>
              <w:right w:val="outset" w:sz="6" w:space="0" w:color="auto"/>
            </w:tcBorders>
            <w:hideMark/>
          </w:tcPr>
          <w:p w14:paraId="003A37F3" w14:textId="77777777" w:rsidR="00D77A73" w:rsidRPr="009344B6" w:rsidRDefault="00D77A73">
            <w:pPr>
              <w:rPr>
                <w:rFonts w:cs="Times New Roman"/>
                <w:b/>
                <w:color w:val="674690"/>
                <w:spacing w:val="-1"/>
                <w:sz w:val="16"/>
                <w:szCs w:val="16"/>
                <w:lang w:val="la-Latn"/>
              </w:rPr>
            </w:pPr>
            <w:r w:rsidRPr="009344B6">
              <w:rPr>
                <w:rFonts w:cs="Times New Roman"/>
                <w:b/>
                <w:color w:val="674690"/>
                <w:spacing w:val="-1"/>
                <w:sz w:val="16"/>
                <w:szCs w:val="16"/>
                <w:lang w:val="la-Latn"/>
              </w:rPr>
              <w:t>Pētījuma īstenošanas gads</w:t>
            </w:r>
          </w:p>
        </w:tc>
        <w:tc>
          <w:tcPr>
            <w:tcW w:w="2420" w:type="pct"/>
            <w:tcBorders>
              <w:top w:val="outset" w:sz="6" w:space="0" w:color="auto"/>
              <w:left w:val="outset" w:sz="6" w:space="0" w:color="auto"/>
              <w:bottom w:val="outset" w:sz="6" w:space="0" w:color="auto"/>
              <w:right w:val="outset" w:sz="6" w:space="0" w:color="auto"/>
            </w:tcBorders>
          </w:tcPr>
          <w:p w14:paraId="548128A3" w14:textId="633A4801" w:rsidR="00D77A73" w:rsidRPr="004C74C3" w:rsidRDefault="00D77A73">
            <w:pPr>
              <w:jc w:val="both"/>
              <w:rPr>
                <w:rFonts w:eastAsia="Times New Roman" w:cs="Times New Roman"/>
                <w:bCs/>
                <w:color w:val="000000" w:themeColor="text1"/>
                <w:sz w:val="16"/>
                <w:szCs w:val="16"/>
                <w:lang w:val="la-Latn" w:eastAsia="lv-LV"/>
              </w:rPr>
            </w:pPr>
            <w:r w:rsidRPr="004C74C3">
              <w:rPr>
                <w:rFonts w:eastAsia="Times New Roman" w:cs="Times New Roman"/>
                <w:color w:val="000000" w:themeColor="text1"/>
                <w:sz w:val="16"/>
                <w:szCs w:val="16"/>
                <w:lang w:val="la-Latn" w:eastAsia="lv-LV"/>
              </w:rPr>
              <w:t> 2023. </w:t>
            </w:r>
          </w:p>
        </w:tc>
      </w:tr>
    </w:tbl>
    <w:p w14:paraId="0DC6389F" w14:textId="77777777" w:rsidR="00D77A73" w:rsidRDefault="00D77A73" w:rsidP="00D77A73">
      <w:pPr>
        <w:rPr>
          <w:rFonts w:cs="Times New Roman"/>
          <w:color w:val="000000"/>
          <w:sz w:val="16"/>
          <w:szCs w:val="16"/>
          <w:shd w:val="clear" w:color="auto" w:fill="FFFFFF"/>
        </w:rPr>
      </w:pPr>
    </w:p>
    <w:p w14:paraId="286A7095" w14:textId="77777777" w:rsidR="009344B6" w:rsidRDefault="009344B6" w:rsidP="00D77A73">
      <w:pPr>
        <w:rPr>
          <w:rFonts w:cs="Times New Roman"/>
          <w:color w:val="000000"/>
          <w:sz w:val="16"/>
          <w:szCs w:val="16"/>
          <w:shd w:val="clear" w:color="auto" w:fill="FFFFFF"/>
        </w:rPr>
      </w:pPr>
    </w:p>
    <w:p w14:paraId="1E5EDACB" w14:textId="77777777" w:rsidR="00BF37FA" w:rsidRDefault="00C011C5" w:rsidP="00BF37FA">
      <w:pPr>
        <w:spacing w:line="360" w:lineRule="auto"/>
        <w:jc w:val="both"/>
        <w:rPr>
          <w:rFonts w:cs="Times New Roman"/>
          <w:color w:val="000000"/>
          <w:sz w:val="20"/>
          <w:szCs w:val="20"/>
          <w:shd w:val="clear" w:color="auto" w:fill="FFFFFF"/>
          <w:lang w:val="la-Latn"/>
        </w:rPr>
      </w:pPr>
      <w:r w:rsidRPr="00B167CE">
        <w:rPr>
          <w:rFonts w:cs="Times New Roman"/>
          <w:color w:val="000000"/>
          <w:sz w:val="20"/>
          <w:szCs w:val="20"/>
          <w:shd w:val="clear" w:color="auto" w:fill="FFFFFF"/>
          <w:lang w:val="la-Latn"/>
        </w:rPr>
        <w:t xml:space="preserve">Projektā </w:t>
      </w:r>
      <w:r w:rsidR="004C74C3" w:rsidRPr="00B167CE">
        <w:rPr>
          <w:rFonts w:cs="Times New Roman"/>
          <w:color w:val="000000"/>
          <w:sz w:val="20"/>
          <w:szCs w:val="20"/>
          <w:shd w:val="clear" w:color="auto" w:fill="FFFFFF"/>
          <w:lang w:val="la-Latn"/>
        </w:rPr>
        <w:t>īstenotie valsts mēroga pētījumi izglītībā pamatā ir pētījumi, kas sniedz analītisko atbalstu konkrētu risinājumu ieviešanai izglītības sistēmā</w:t>
      </w:r>
      <w:r w:rsidRPr="00B167CE">
        <w:rPr>
          <w:rFonts w:cs="Times New Roman"/>
          <w:color w:val="000000"/>
          <w:sz w:val="20"/>
          <w:szCs w:val="20"/>
          <w:shd w:val="clear" w:color="auto" w:fill="FFFFFF"/>
          <w:lang w:val="la-Latn"/>
        </w:rPr>
        <w:t xml:space="preserve">, jo veikti par nozaru departamentu noteiktām ar izglītības kvalitāti saistītām tēmām, lai </w:t>
      </w:r>
      <w:r w:rsidRPr="00B167CE">
        <w:rPr>
          <w:rFonts w:ascii="Calibri" w:hAnsi="Calibri" w:cs="Calibri"/>
          <w:lang w:val="la-Latn"/>
        </w:rPr>
        <w:t xml:space="preserve">nodrošinātu pierādījumos balstītu rīcībpolitikas veidošanu. </w:t>
      </w:r>
      <w:r w:rsidR="004C74C3" w:rsidRPr="00B167CE">
        <w:rPr>
          <w:rFonts w:cs="Times New Roman"/>
          <w:color w:val="000000"/>
          <w:sz w:val="20"/>
          <w:szCs w:val="20"/>
          <w:shd w:val="clear" w:color="auto" w:fill="FFFFFF"/>
          <w:lang w:val="la-Latn"/>
        </w:rPr>
        <w:t>Projekta īstenošanas rezultātā īstenotie pētījumi sekmē līdzvērtīga izglītības kvalitātes vērtēšanas monitoringa piedāvājuma izveidi, un vairāki no tiem rezultējas ar konkrētu monitoringa rīku prototipu izveidi datu analītikai Izglītība kvalitātes monitoringa sistēmas ietvarā. Tāpat arī kvalitatīva datu vākšana ir neatņemama labi funkcionējošas monitoringa sistēmas daļa, kas nodrošina rādītāju aprēķināšanu un izglītības sistēmā iesaistīto pušu snieguma novērtēšanu.</w:t>
      </w:r>
      <w:r w:rsidR="004C74C3" w:rsidRPr="00B167CE">
        <w:rPr>
          <w:rFonts w:cs="Times New Roman"/>
          <w:color w:val="000000"/>
          <w:sz w:val="20"/>
          <w:szCs w:val="20"/>
          <w:lang w:val="la-Latn"/>
        </w:rPr>
        <w:br/>
      </w:r>
      <w:r w:rsidRPr="00B167CE">
        <w:rPr>
          <w:rFonts w:cs="Times New Roman"/>
          <w:color w:val="000000"/>
          <w:sz w:val="20"/>
          <w:szCs w:val="20"/>
          <w:shd w:val="clear" w:color="auto" w:fill="FFFFFF"/>
          <w:lang w:val="la-Latn"/>
        </w:rPr>
        <w:t>Pētījumu norise ir arī bāze, lai novērtētu/testētu valsts pētījumu programmas “Izglītība” izveidi</w:t>
      </w:r>
      <w:r w:rsidR="00B167CE" w:rsidRPr="00B167CE">
        <w:rPr>
          <w:rFonts w:cs="Times New Roman"/>
          <w:color w:val="000000"/>
          <w:sz w:val="20"/>
          <w:szCs w:val="20"/>
          <w:shd w:val="clear" w:color="auto" w:fill="FFFFFF"/>
          <w:lang w:val="la-Latn"/>
        </w:rPr>
        <w:t>, kas kā</w:t>
      </w:r>
      <w:r w:rsidRPr="00B167CE">
        <w:rPr>
          <w:rFonts w:cs="Times New Roman"/>
          <w:color w:val="000000"/>
          <w:sz w:val="20"/>
          <w:szCs w:val="20"/>
          <w:shd w:val="clear" w:color="auto" w:fill="FFFFFF"/>
          <w:lang w:val="la-Latn"/>
        </w:rPr>
        <w:t xml:space="preserve"> n</w:t>
      </w:r>
      <w:r w:rsidR="004C74C3" w:rsidRPr="00B167CE">
        <w:rPr>
          <w:rFonts w:cs="Times New Roman"/>
          <w:color w:val="000000"/>
          <w:sz w:val="20"/>
          <w:szCs w:val="20"/>
          <w:shd w:val="clear" w:color="auto" w:fill="FFFFFF"/>
          <w:lang w:val="la-Latn"/>
        </w:rPr>
        <w:t>acionāla līmeņa pētījumu programma izglītībā</w:t>
      </w:r>
      <w:r w:rsidR="00B167CE" w:rsidRPr="00B167CE">
        <w:rPr>
          <w:rFonts w:cs="Times New Roman"/>
          <w:color w:val="000000"/>
          <w:sz w:val="20"/>
          <w:szCs w:val="20"/>
          <w:shd w:val="clear" w:color="auto" w:fill="FFFFFF"/>
          <w:lang w:val="la-Latn"/>
        </w:rPr>
        <w:t xml:space="preserve"> turpmāk veicinātu</w:t>
      </w:r>
      <w:r w:rsidR="004C74C3" w:rsidRPr="00B167CE">
        <w:rPr>
          <w:rFonts w:cs="Times New Roman"/>
          <w:color w:val="000000"/>
          <w:sz w:val="20"/>
          <w:szCs w:val="20"/>
          <w:shd w:val="clear" w:color="auto" w:fill="FFFFFF"/>
          <w:lang w:val="la-Latn"/>
        </w:rPr>
        <w:t xml:space="preserve"> </w:t>
      </w:r>
      <w:r w:rsidRPr="00B167CE">
        <w:rPr>
          <w:rFonts w:cs="Times New Roman"/>
          <w:color w:val="000000"/>
          <w:sz w:val="20"/>
          <w:szCs w:val="20"/>
          <w:shd w:val="clear" w:color="auto" w:fill="FFFFFF"/>
          <w:lang w:val="la-Latn"/>
        </w:rPr>
        <w:t>l</w:t>
      </w:r>
      <w:r w:rsidR="004C74C3" w:rsidRPr="00B167CE">
        <w:rPr>
          <w:rFonts w:cs="Times New Roman"/>
          <w:color w:val="000000"/>
          <w:sz w:val="20"/>
          <w:szCs w:val="20"/>
          <w:shd w:val="clear" w:color="auto" w:fill="FFFFFF"/>
          <w:lang w:val="la-Latn"/>
        </w:rPr>
        <w:t>ongitudinālu pētījumu īstenošan</w:t>
      </w:r>
      <w:r w:rsidR="00B167CE" w:rsidRPr="00B167CE">
        <w:rPr>
          <w:rFonts w:cs="Times New Roman"/>
          <w:color w:val="000000"/>
          <w:sz w:val="20"/>
          <w:szCs w:val="20"/>
          <w:shd w:val="clear" w:color="auto" w:fill="FFFFFF"/>
          <w:lang w:val="la-Latn"/>
        </w:rPr>
        <w:t>u</w:t>
      </w:r>
      <w:r w:rsidRPr="00B167CE">
        <w:rPr>
          <w:rFonts w:cs="Times New Roman"/>
          <w:color w:val="000000"/>
          <w:sz w:val="20"/>
          <w:szCs w:val="20"/>
          <w:shd w:val="clear" w:color="auto" w:fill="FFFFFF"/>
          <w:lang w:val="la-Latn"/>
        </w:rPr>
        <w:t>, kas</w:t>
      </w:r>
      <w:r w:rsidR="004C74C3" w:rsidRPr="00B167CE">
        <w:rPr>
          <w:rFonts w:cs="Times New Roman"/>
          <w:color w:val="000000"/>
          <w:sz w:val="20"/>
          <w:szCs w:val="20"/>
          <w:shd w:val="clear" w:color="auto" w:fill="FFFFFF"/>
          <w:lang w:val="la-Latn"/>
        </w:rPr>
        <w:t xml:space="preserve"> </w:t>
      </w:r>
      <w:r w:rsidR="00B167CE" w:rsidRPr="00B167CE">
        <w:rPr>
          <w:rFonts w:cs="Times New Roman"/>
          <w:color w:val="000000"/>
          <w:sz w:val="20"/>
          <w:szCs w:val="20"/>
          <w:shd w:val="clear" w:color="auto" w:fill="FFFFFF"/>
          <w:lang w:val="la-Latn"/>
        </w:rPr>
        <w:t xml:space="preserve">arī </w:t>
      </w:r>
      <w:r w:rsidR="004C74C3" w:rsidRPr="00B167CE">
        <w:rPr>
          <w:rFonts w:cs="Times New Roman"/>
          <w:color w:val="000000"/>
          <w:sz w:val="20"/>
          <w:szCs w:val="20"/>
          <w:shd w:val="clear" w:color="auto" w:fill="FFFFFF"/>
          <w:lang w:val="la-Latn"/>
        </w:rPr>
        <w:t>ir projekta mērķuzstādījum</w:t>
      </w:r>
      <w:r w:rsidR="00B167CE" w:rsidRPr="00B167CE">
        <w:rPr>
          <w:rFonts w:cs="Times New Roman"/>
          <w:color w:val="000000"/>
          <w:sz w:val="20"/>
          <w:szCs w:val="20"/>
          <w:shd w:val="clear" w:color="auto" w:fill="FFFFFF"/>
          <w:lang w:val="la-Latn"/>
        </w:rPr>
        <w:t>ā.</w:t>
      </w:r>
      <w:r w:rsidR="004C74C3" w:rsidRPr="00B167CE">
        <w:rPr>
          <w:rFonts w:cs="Times New Roman"/>
          <w:color w:val="000000"/>
          <w:sz w:val="20"/>
          <w:szCs w:val="20"/>
          <w:shd w:val="clear" w:color="auto" w:fill="FFFFFF"/>
          <w:lang w:val="la-Latn"/>
        </w:rPr>
        <w:t xml:space="preserve"> </w:t>
      </w:r>
    </w:p>
    <w:p w14:paraId="3F1CDD6B" w14:textId="07533682" w:rsidR="0050606D" w:rsidRDefault="00B167CE" w:rsidP="00BF37FA">
      <w:pPr>
        <w:spacing w:line="360" w:lineRule="auto"/>
        <w:jc w:val="both"/>
        <w:rPr>
          <w:rFonts w:cs="Times New Roman"/>
          <w:color w:val="000000"/>
          <w:sz w:val="20"/>
          <w:szCs w:val="20"/>
          <w:shd w:val="clear" w:color="auto" w:fill="FFFFFF"/>
          <w:lang w:val="la-Latn"/>
        </w:rPr>
      </w:pPr>
      <w:r w:rsidRPr="00B167CE">
        <w:rPr>
          <w:rFonts w:cs="Times New Roman"/>
          <w:color w:val="000000"/>
          <w:sz w:val="20"/>
          <w:szCs w:val="20"/>
          <w:shd w:val="clear" w:color="auto" w:fill="FFFFFF"/>
          <w:lang w:val="la-Latn"/>
        </w:rPr>
        <w:t>B</w:t>
      </w:r>
      <w:r w:rsidR="004C74C3" w:rsidRPr="00B167CE">
        <w:rPr>
          <w:rFonts w:cs="Times New Roman"/>
          <w:color w:val="000000"/>
          <w:sz w:val="20"/>
          <w:szCs w:val="20"/>
          <w:shd w:val="clear" w:color="auto" w:fill="FFFFFF"/>
          <w:lang w:val="la-Latn"/>
        </w:rPr>
        <w:t>alstoties uz</w:t>
      </w:r>
      <w:r w:rsidRPr="00B167CE">
        <w:rPr>
          <w:rFonts w:cs="Times New Roman"/>
          <w:color w:val="000000"/>
          <w:sz w:val="20"/>
          <w:szCs w:val="20"/>
          <w:shd w:val="clear" w:color="auto" w:fill="FFFFFF"/>
          <w:lang w:val="la-Latn"/>
        </w:rPr>
        <w:t xml:space="preserve"> projektā</w:t>
      </w:r>
      <w:r w:rsidR="004C74C3" w:rsidRPr="00B167CE">
        <w:rPr>
          <w:rFonts w:cs="Times New Roman"/>
          <w:color w:val="000000"/>
          <w:sz w:val="20"/>
          <w:szCs w:val="20"/>
          <w:shd w:val="clear" w:color="auto" w:fill="FFFFFF"/>
          <w:lang w:val="la-Latn"/>
        </w:rPr>
        <w:t xml:space="preserve"> gūto pieredzi un kompetenci ir izstrādāta Valsts pētījumu programma izglītībā</w:t>
      </w:r>
      <w:r w:rsidRPr="00B167CE">
        <w:rPr>
          <w:rFonts w:cs="Times New Roman"/>
          <w:color w:val="000000"/>
          <w:sz w:val="20"/>
          <w:szCs w:val="20"/>
          <w:shd w:val="clear" w:color="auto" w:fill="FFFFFF"/>
          <w:lang w:val="la-Latn"/>
        </w:rPr>
        <w:t xml:space="preserve"> (a</w:t>
      </w:r>
      <w:r w:rsidR="004C74C3" w:rsidRPr="00B167CE">
        <w:rPr>
          <w:rFonts w:cs="Times New Roman"/>
          <w:color w:val="000000"/>
          <w:sz w:val="20"/>
          <w:szCs w:val="20"/>
          <w:shd w:val="clear" w:color="auto" w:fill="FFFFFF"/>
          <w:lang w:val="la-Latn"/>
        </w:rPr>
        <w:t>pstiprināta 2023. gada 5. septembrī ar Ministru kabineta noteikumiem Nr. 567 Par valsts pētījumu programmu "Izglītība"</w:t>
      </w:r>
      <w:r w:rsidRPr="00B167CE">
        <w:rPr>
          <w:rFonts w:cs="Times New Roman"/>
          <w:color w:val="000000"/>
          <w:sz w:val="20"/>
          <w:szCs w:val="20"/>
          <w:shd w:val="clear" w:color="auto" w:fill="FFFFFF"/>
          <w:lang w:val="la-Latn"/>
        </w:rPr>
        <w:t>)</w:t>
      </w:r>
      <w:r w:rsidR="004C74C3" w:rsidRPr="00B167CE">
        <w:rPr>
          <w:rFonts w:cs="Times New Roman"/>
          <w:color w:val="000000"/>
          <w:sz w:val="20"/>
          <w:szCs w:val="20"/>
          <w:shd w:val="clear" w:color="auto" w:fill="FFFFFF"/>
          <w:lang w:val="la-Latn"/>
        </w:rPr>
        <w:t xml:space="preserve"> ar</w:t>
      </w:r>
      <w:r w:rsidR="004C74C3" w:rsidRPr="004C74C3">
        <w:rPr>
          <w:rFonts w:cs="Times New Roman"/>
          <w:color w:val="000000"/>
          <w:sz w:val="20"/>
          <w:szCs w:val="20"/>
          <w:shd w:val="clear" w:color="auto" w:fill="FFFFFF"/>
          <w:lang w:val="la-Latn"/>
        </w:rPr>
        <w:t xml:space="preserve"> virsmērķi - sniegt ieguldījumu pierādījumos balstītu lēmumu pieņemšanai </w:t>
      </w:r>
      <w:r w:rsidR="004C74C3" w:rsidRPr="004C74C3">
        <w:rPr>
          <w:rFonts w:cs="Times New Roman"/>
          <w:color w:val="000000"/>
          <w:sz w:val="20"/>
          <w:szCs w:val="20"/>
          <w:shd w:val="clear" w:color="auto" w:fill="FFFFFF"/>
          <w:lang w:val="la-Latn"/>
        </w:rPr>
        <w:lastRenderedPageBreak/>
        <w:t>par izglītības sistēmas attīstību un stratēģisko izglītības attīstības mērķu sasniegšanu, kā arī radīt jaunas zināšanas un praktiski lietojamus risinājumus izglītības iestādes, pašvaldības un valsts mērogā.</w:t>
      </w:r>
    </w:p>
    <w:p w14:paraId="0F8DC898" w14:textId="34C9D668" w:rsidR="00F57B04" w:rsidRDefault="00B167CE" w:rsidP="00F57B04">
      <w:pPr>
        <w:spacing w:line="360" w:lineRule="auto"/>
        <w:rPr>
          <w:rFonts w:cs="Times New Roman"/>
          <w:color w:val="000000"/>
          <w:sz w:val="20"/>
          <w:szCs w:val="20"/>
          <w:shd w:val="clear" w:color="auto" w:fill="FFFFFF"/>
          <w:lang w:val="la-Latn"/>
        </w:rPr>
      </w:pPr>
      <w:r w:rsidRPr="00B167CE">
        <w:rPr>
          <w:rFonts w:cs="Times New Roman"/>
          <w:color w:val="000000"/>
          <w:sz w:val="20"/>
          <w:szCs w:val="20"/>
          <w:shd w:val="clear" w:color="auto" w:fill="FFFFFF"/>
          <w:lang w:val="la-Latn"/>
        </w:rPr>
        <w:t>V</w:t>
      </w:r>
      <w:r w:rsidR="004C74C3" w:rsidRPr="004C74C3">
        <w:rPr>
          <w:rFonts w:cs="Times New Roman"/>
          <w:color w:val="000000"/>
          <w:sz w:val="20"/>
          <w:szCs w:val="20"/>
          <w:shd w:val="clear" w:color="auto" w:fill="FFFFFF"/>
          <w:lang w:val="la-Latn"/>
        </w:rPr>
        <w:t xml:space="preserve">alsts pētījumu programmai "Izglītība" </w:t>
      </w:r>
    </w:p>
    <w:p w14:paraId="337CC5FD" w14:textId="58D4801C" w:rsidR="004C74C3" w:rsidRDefault="00F57B04" w:rsidP="00F57B04">
      <w:pPr>
        <w:spacing w:line="360" w:lineRule="auto"/>
        <w:rPr>
          <w:rFonts w:cs="Times New Roman"/>
          <w:color w:val="000000"/>
          <w:sz w:val="20"/>
          <w:szCs w:val="20"/>
          <w:shd w:val="clear" w:color="auto" w:fill="FFFFFF"/>
          <w:lang w:val="la-Latn"/>
        </w:rPr>
      </w:pPr>
      <w:r>
        <w:rPr>
          <w:rFonts w:cs="Times New Roman"/>
          <w:color w:val="000000"/>
          <w:sz w:val="20"/>
          <w:szCs w:val="20"/>
          <w:shd w:val="clear" w:color="auto" w:fill="FFFFFF"/>
          <w:lang w:val="en-US"/>
        </w:rPr>
        <w:t xml:space="preserve">1) </w:t>
      </w:r>
      <w:r w:rsidR="004C74C3" w:rsidRPr="004C74C3">
        <w:rPr>
          <w:rFonts w:cs="Times New Roman"/>
          <w:color w:val="000000"/>
          <w:sz w:val="20"/>
          <w:szCs w:val="20"/>
          <w:shd w:val="clear" w:color="auto" w:fill="FFFFFF"/>
          <w:lang w:val="la-Latn"/>
        </w:rPr>
        <w:t xml:space="preserve">paredzama atdeve </w:t>
      </w:r>
      <w:r w:rsidR="004C74C3">
        <w:rPr>
          <w:rFonts w:cs="Times New Roman"/>
          <w:color w:val="000000"/>
          <w:sz w:val="20"/>
          <w:szCs w:val="20"/>
          <w:shd w:val="clear" w:color="auto" w:fill="FFFFFF"/>
          <w:lang w:val="la-Latn"/>
        </w:rPr>
        <w:t>–</w:t>
      </w:r>
    </w:p>
    <w:p w14:paraId="509D3BC4" w14:textId="77777777" w:rsidR="00F57B04" w:rsidRPr="00F57B04" w:rsidRDefault="004C74C3" w:rsidP="0049258A">
      <w:pPr>
        <w:pStyle w:val="ListParagraph"/>
        <w:numPr>
          <w:ilvl w:val="0"/>
          <w:numId w:val="5"/>
        </w:numPr>
        <w:spacing w:line="276" w:lineRule="auto"/>
        <w:rPr>
          <w:rFonts w:ascii="Times New Roman" w:hAnsi="Times New Roman" w:cs="Times New Roman"/>
          <w:b/>
          <w:bCs/>
          <w:caps/>
          <w:color w:val="183765"/>
          <w:sz w:val="24"/>
          <w:szCs w:val="24"/>
          <w:shd w:val="clear" w:color="auto" w:fill="FFFFFF"/>
          <w:lang w:val="la-Latn"/>
        </w:rPr>
      </w:pPr>
      <w:r w:rsidRPr="004C74C3">
        <w:rPr>
          <w:rFonts w:cs="Times New Roman"/>
          <w:color w:val="000000"/>
          <w:sz w:val="20"/>
          <w:szCs w:val="20"/>
          <w:shd w:val="clear" w:color="auto" w:fill="FFFFFF"/>
          <w:lang w:val="la-Latn"/>
        </w:rPr>
        <w:t>Pētniecībā balstītu atbalstu izglītības nozares stratēģisko attīstības prioritāšu un mērķu sasniegšanai (IAP 2027, NAP 2027), t.sk. aktuālu reformu un pārmaiņu ieviešanai.</w:t>
      </w:r>
    </w:p>
    <w:p w14:paraId="319C6519" w14:textId="43167BEE" w:rsidR="004C74C3" w:rsidRPr="004C74C3" w:rsidRDefault="004C74C3" w:rsidP="0049258A">
      <w:pPr>
        <w:pStyle w:val="ListParagraph"/>
        <w:numPr>
          <w:ilvl w:val="0"/>
          <w:numId w:val="5"/>
        </w:numPr>
        <w:spacing w:line="276" w:lineRule="auto"/>
        <w:rPr>
          <w:rFonts w:ascii="Times New Roman" w:hAnsi="Times New Roman" w:cs="Times New Roman"/>
          <w:b/>
          <w:bCs/>
          <w:caps/>
          <w:color w:val="183765"/>
          <w:sz w:val="24"/>
          <w:szCs w:val="24"/>
          <w:shd w:val="clear" w:color="auto" w:fill="FFFFFF"/>
          <w:lang w:val="la-Latn"/>
        </w:rPr>
      </w:pPr>
      <w:r w:rsidRPr="004C74C3">
        <w:rPr>
          <w:rFonts w:cs="Times New Roman"/>
          <w:color w:val="000000"/>
          <w:sz w:val="20"/>
          <w:szCs w:val="20"/>
          <w:shd w:val="clear" w:color="auto" w:fill="FFFFFF"/>
          <w:lang w:val="la-Latn"/>
        </w:rPr>
        <w:t>Jaunu zināšanu, inovāciju, produktu, procesu un pakalpojumu attīstību, lai risinātu izglītības nozares aktuālos izaicinājumus nākotnes attīstības tendenču (t.sk. tehnoloģiju attīstības) kontekstā: kā nodrošināt individualizētas mācīšanās un vērtēšanas iespējas, kā nodrošināt efektīvu profesionālo pilnveidi (zināšanu pārnesi uz praksi), kā vadīt pārmaiņas izglītības organizācijās.</w:t>
      </w:r>
    </w:p>
    <w:p w14:paraId="1279CB05" w14:textId="77777777" w:rsidR="00F57B04" w:rsidRPr="00F57B04" w:rsidRDefault="004C74C3" w:rsidP="0049258A">
      <w:pPr>
        <w:pStyle w:val="ListParagraph"/>
        <w:numPr>
          <w:ilvl w:val="0"/>
          <w:numId w:val="5"/>
        </w:numPr>
        <w:spacing w:line="276" w:lineRule="auto"/>
        <w:rPr>
          <w:rFonts w:ascii="Times New Roman" w:hAnsi="Times New Roman" w:cs="Times New Roman"/>
          <w:b/>
          <w:bCs/>
          <w:caps/>
          <w:color w:val="183765"/>
          <w:sz w:val="24"/>
          <w:szCs w:val="24"/>
          <w:shd w:val="clear" w:color="auto" w:fill="FFFFFF"/>
          <w:lang w:val="la-Latn"/>
        </w:rPr>
      </w:pPr>
      <w:r w:rsidRPr="004C74C3">
        <w:rPr>
          <w:rFonts w:cs="Times New Roman"/>
          <w:color w:val="000000"/>
          <w:sz w:val="20"/>
          <w:szCs w:val="20"/>
          <w:shd w:val="clear" w:color="auto" w:fill="FFFFFF"/>
          <w:lang w:val="la-Latn"/>
        </w:rPr>
        <w:t>Praksē (izglītības iestāde, pašvaldība, valsts) aprobētus (iesaistot lietotājus) un tūlītēji izmantojamus risinājumus izglītības kvalitātes, izglītības procesu pilnveidei.</w:t>
      </w:r>
    </w:p>
    <w:p w14:paraId="1C056C39" w14:textId="77777777" w:rsidR="00F57B04" w:rsidRPr="00F57B04" w:rsidRDefault="004C74C3" w:rsidP="0049258A">
      <w:pPr>
        <w:pStyle w:val="ListParagraph"/>
        <w:numPr>
          <w:ilvl w:val="0"/>
          <w:numId w:val="5"/>
        </w:numPr>
        <w:spacing w:line="276" w:lineRule="auto"/>
        <w:rPr>
          <w:rFonts w:ascii="Times New Roman" w:hAnsi="Times New Roman" w:cs="Times New Roman"/>
          <w:b/>
          <w:bCs/>
          <w:caps/>
          <w:color w:val="183765"/>
          <w:sz w:val="24"/>
          <w:szCs w:val="24"/>
          <w:shd w:val="clear" w:color="auto" w:fill="FFFFFF"/>
          <w:lang w:val="la-Latn"/>
        </w:rPr>
      </w:pPr>
      <w:r w:rsidRPr="004C74C3">
        <w:rPr>
          <w:rFonts w:cs="Times New Roman"/>
          <w:color w:val="000000"/>
          <w:sz w:val="20"/>
          <w:szCs w:val="20"/>
          <w:shd w:val="clear" w:color="auto" w:fill="FFFFFF"/>
          <w:lang w:val="la-Latn"/>
        </w:rPr>
        <w:t>Stiprinātu saikni un izveidotu sadarbības mehānismu starp rīcībpolitiku (prioritārās valsts politikas jomas), pētniecību (jaunas zināšanas, starptautiskā labā prakse) un praksi (nepieciešamība pēc pierādījumos balstītām intervencēm).</w:t>
      </w:r>
    </w:p>
    <w:p w14:paraId="2A15DF7E" w14:textId="77777777" w:rsidR="0049258A" w:rsidRDefault="0049258A" w:rsidP="00F57B04">
      <w:pPr>
        <w:spacing w:line="360" w:lineRule="auto"/>
        <w:rPr>
          <w:rFonts w:cs="Times New Roman"/>
          <w:color w:val="000000"/>
          <w:sz w:val="20"/>
          <w:szCs w:val="20"/>
          <w:shd w:val="clear" w:color="auto" w:fill="FFFFFF"/>
          <w:lang w:val="la-Latn"/>
        </w:rPr>
      </w:pPr>
    </w:p>
    <w:p w14:paraId="70B2DD53" w14:textId="5453B364" w:rsidR="00F57B04" w:rsidRPr="00F8618C" w:rsidRDefault="00F57B04" w:rsidP="00F57B04">
      <w:pPr>
        <w:spacing w:line="360" w:lineRule="auto"/>
        <w:rPr>
          <w:rFonts w:cs="Times New Roman"/>
          <w:color w:val="000000"/>
          <w:sz w:val="20"/>
          <w:szCs w:val="20"/>
          <w:shd w:val="clear" w:color="auto" w:fill="FFFFFF"/>
          <w:lang w:val="la-Latn"/>
        </w:rPr>
      </w:pPr>
      <w:r w:rsidRPr="00F8618C">
        <w:rPr>
          <w:rFonts w:cs="Times New Roman"/>
          <w:color w:val="000000"/>
          <w:sz w:val="20"/>
          <w:szCs w:val="20"/>
          <w:shd w:val="clear" w:color="auto" w:fill="FFFFFF"/>
          <w:lang w:val="la-Latn"/>
        </w:rPr>
        <w:t xml:space="preserve">2) </w:t>
      </w:r>
      <w:r w:rsidR="00F8618C" w:rsidRPr="00F8618C">
        <w:rPr>
          <w:rFonts w:cs="Times New Roman"/>
          <w:color w:val="000000"/>
          <w:sz w:val="20"/>
          <w:szCs w:val="20"/>
          <w:shd w:val="clear" w:color="auto" w:fill="FFFFFF"/>
          <w:lang w:val="la-Latn"/>
        </w:rPr>
        <w:t xml:space="preserve">un </w:t>
      </w:r>
      <w:r w:rsidR="004C74C3" w:rsidRPr="00F8618C">
        <w:rPr>
          <w:rFonts w:cs="Times New Roman"/>
          <w:color w:val="000000"/>
          <w:sz w:val="20"/>
          <w:szCs w:val="20"/>
          <w:shd w:val="clear" w:color="auto" w:fill="FFFFFF"/>
          <w:lang w:val="la-Latn"/>
        </w:rPr>
        <w:t>sasniedzam</w:t>
      </w:r>
      <w:r w:rsidR="00F8618C" w:rsidRPr="00F8618C">
        <w:rPr>
          <w:rFonts w:cs="Times New Roman"/>
          <w:color w:val="000000"/>
          <w:sz w:val="20"/>
          <w:szCs w:val="20"/>
          <w:shd w:val="clear" w:color="auto" w:fill="FFFFFF"/>
          <w:lang w:val="la-Latn"/>
        </w:rPr>
        <w:t>i</w:t>
      </w:r>
      <w:r w:rsidR="004C74C3" w:rsidRPr="00F8618C">
        <w:rPr>
          <w:rFonts w:cs="Times New Roman"/>
          <w:color w:val="000000"/>
          <w:sz w:val="20"/>
          <w:szCs w:val="20"/>
          <w:shd w:val="clear" w:color="auto" w:fill="FFFFFF"/>
          <w:lang w:val="la-Latn"/>
        </w:rPr>
        <w:t xml:space="preserve"> rezultāt</w:t>
      </w:r>
      <w:r w:rsidR="00F8618C" w:rsidRPr="00F8618C">
        <w:rPr>
          <w:rFonts w:cs="Times New Roman"/>
          <w:color w:val="000000"/>
          <w:sz w:val="20"/>
          <w:szCs w:val="20"/>
          <w:shd w:val="clear" w:color="auto" w:fill="FFFFFF"/>
          <w:lang w:val="la-Latn"/>
        </w:rPr>
        <w:t>i</w:t>
      </w:r>
      <w:r w:rsidR="004C74C3" w:rsidRPr="00F8618C">
        <w:rPr>
          <w:rFonts w:cs="Times New Roman"/>
          <w:color w:val="000000"/>
          <w:sz w:val="20"/>
          <w:szCs w:val="20"/>
          <w:shd w:val="clear" w:color="auto" w:fill="FFFFFF"/>
          <w:lang w:val="la-Latn"/>
        </w:rPr>
        <w:t xml:space="preserve"> –</w:t>
      </w:r>
    </w:p>
    <w:p w14:paraId="18E1A49A" w14:textId="52BBA2A8" w:rsidR="00F57B04" w:rsidRPr="00F8618C" w:rsidRDefault="00F57B04" w:rsidP="00F8618C">
      <w:pPr>
        <w:widowControl/>
        <w:numPr>
          <w:ilvl w:val="0"/>
          <w:numId w:val="6"/>
        </w:numPr>
        <w:autoSpaceDE/>
        <w:autoSpaceDN/>
        <w:spacing w:before="100" w:line="276" w:lineRule="auto"/>
        <w:jc w:val="both"/>
        <w:rPr>
          <w:rFonts w:eastAsia="Times New Roman" w:cs="Times New Roman"/>
          <w:color w:val="000000" w:themeColor="text1"/>
          <w:sz w:val="20"/>
          <w:szCs w:val="20"/>
          <w:lang w:val="la-Latn"/>
        </w:rPr>
      </w:pPr>
      <w:r w:rsidRPr="00F8618C">
        <w:rPr>
          <w:rFonts w:eastAsia="Times New Roman" w:cs="Times New Roman"/>
          <w:color w:val="000000" w:themeColor="text1"/>
          <w:sz w:val="20"/>
          <w:szCs w:val="20"/>
          <w:lang w:val="la-Latn"/>
        </w:rPr>
        <w:t>Nodrošin</w:t>
      </w:r>
      <w:r w:rsidR="00B167CE">
        <w:rPr>
          <w:rFonts w:eastAsia="Times New Roman" w:cs="Times New Roman"/>
          <w:color w:val="000000" w:themeColor="text1"/>
          <w:sz w:val="20"/>
          <w:szCs w:val="20"/>
          <w:lang w:val="en-US"/>
        </w:rPr>
        <w:t>ā</w:t>
      </w:r>
      <w:r w:rsidRPr="00F8618C">
        <w:rPr>
          <w:rFonts w:eastAsia="Times New Roman" w:cs="Times New Roman"/>
          <w:color w:val="000000" w:themeColor="text1"/>
          <w:sz w:val="20"/>
          <w:szCs w:val="20"/>
          <w:lang w:val="la-Latn"/>
        </w:rPr>
        <w:t xml:space="preserve">t praktiski lietojamu risinājumu izstrādi izglītības iestādes, pašvaldības, valsts līmenī </w:t>
      </w:r>
      <w:r w:rsidRPr="00F8618C">
        <w:rPr>
          <w:rFonts w:eastAsia="Times New Roman" w:cs="Times New Roman"/>
          <w:i/>
          <w:iCs/>
          <w:color w:val="000000" w:themeColor="text1"/>
          <w:sz w:val="20"/>
          <w:szCs w:val="20"/>
          <w:lang w:val="la-Latn"/>
        </w:rPr>
        <w:t>(lietotāji: izglītojamais, izglītotājs, jaunietis, pieaugušais, politikas veidotājs un ieviesējs)</w:t>
      </w:r>
      <w:r w:rsidRPr="00F8618C">
        <w:rPr>
          <w:rFonts w:eastAsia="Times New Roman" w:cs="Times New Roman"/>
          <w:color w:val="000000" w:themeColor="text1"/>
          <w:sz w:val="20"/>
          <w:szCs w:val="20"/>
          <w:lang w:val="la-Latn"/>
        </w:rPr>
        <w:t>.</w:t>
      </w:r>
    </w:p>
    <w:p w14:paraId="23746DB5" w14:textId="76FF7A7B" w:rsidR="00F57B04" w:rsidRPr="00F8618C" w:rsidRDefault="00F57B04" w:rsidP="00F8618C">
      <w:pPr>
        <w:widowControl/>
        <w:numPr>
          <w:ilvl w:val="0"/>
          <w:numId w:val="6"/>
        </w:numPr>
        <w:autoSpaceDE/>
        <w:autoSpaceDN/>
        <w:spacing w:before="100" w:line="276" w:lineRule="auto"/>
        <w:jc w:val="both"/>
        <w:rPr>
          <w:rFonts w:eastAsia="Times New Roman" w:cs="Times New Roman"/>
          <w:color w:val="000000" w:themeColor="text1"/>
          <w:sz w:val="20"/>
          <w:szCs w:val="20"/>
          <w:lang w:val="la-Latn"/>
        </w:rPr>
      </w:pPr>
      <w:r w:rsidRPr="00F8618C">
        <w:rPr>
          <w:rFonts w:eastAsia="Times New Roman" w:cs="Times New Roman"/>
          <w:color w:val="000000" w:themeColor="text1"/>
          <w:sz w:val="20"/>
          <w:szCs w:val="20"/>
          <w:lang w:val="la-Latn"/>
        </w:rPr>
        <w:t>Sagatavo</w:t>
      </w:r>
      <w:r w:rsidR="00F8618C" w:rsidRPr="00F8618C">
        <w:rPr>
          <w:rFonts w:eastAsia="Times New Roman" w:cs="Times New Roman"/>
          <w:color w:val="000000" w:themeColor="text1"/>
          <w:sz w:val="20"/>
          <w:szCs w:val="20"/>
          <w:lang w:val="la-Latn"/>
        </w:rPr>
        <w:t>t</w:t>
      </w:r>
      <w:r w:rsidRPr="00F8618C">
        <w:rPr>
          <w:rFonts w:eastAsia="Times New Roman" w:cs="Times New Roman"/>
          <w:color w:val="000000" w:themeColor="text1"/>
          <w:sz w:val="20"/>
          <w:szCs w:val="20"/>
          <w:lang w:val="la-Latn"/>
        </w:rPr>
        <w:t xml:space="preserve"> konkrētas vadlīnijas, rekomendācijas, scenāriji izmaiņām nozaru rīcībpolitikā.</w:t>
      </w:r>
    </w:p>
    <w:p w14:paraId="44A1705A" w14:textId="58028B13" w:rsidR="00F57B04" w:rsidRDefault="00F57B04" w:rsidP="00F8618C">
      <w:pPr>
        <w:widowControl/>
        <w:numPr>
          <w:ilvl w:val="0"/>
          <w:numId w:val="6"/>
        </w:numPr>
        <w:autoSpaceDE/>
        <w:autoSpaceDN/>
        <w:spacing w:before="100" w:line="276" w:lineRule="auto"/>
        <w:jc w:val="both"/>
        <w:rPr>
          <w:rFonts w:eastAsia="Times New Roman" w:cs="Times New Roman"/>
          <w:color w:val="000000" w:themeColor="text1"/>
          <w:sz w:val="20"/>
          <w:szCs w:val="20"/>
          <w:lang w:val="la-Latn"/>
        </w:rPr>
      </w:pPr>
      <w:r w:rsidRPr="00F8618C">
        <w:rPr>
          <w:rFonts w:eastAsia="Times New Roman" w:cs="Times New Roman"/>
          <w:color w:val="000000" w:themeColor="text1"/>
          <w:sz w:val="20"/>
          <w:szCs w:val="20"/>
          <w:lang w:val="la-Latn"/>
        </w:rPr>
        <w:t>Nodrošin</w:t>
      </w:r>
      <w:r w:rsidR="00F8618C" w:rsidRPr="00F8618C">
        <w:rPr>
          <w:rFonts w:eastAsia="Times New Roman" w:cs="Times New Roman"/>
          <w:color w:val="000000" w:themeColor="text1"/>
          <w:sz w:val="20"/>
          <w:szCs w:val="20"/>
          <w:lang w:val="la-Latn"/>
        </w:rPr>
        <w:t>o</w:t>
      </w:r>
      <w:r w:rsidRPr="00F8618C">
        <w:rPr>
          <w:rFonts w:eastAsia="Times New Roman" w:cs="Times New Roman"/>
          <w:color w:val="000000" w:themeColor="text1"/>
          <w:sz w:val="20"/>
          <w:szCs w:val="20"/>
          <w:lang w:val="la-Latn"/>
        </w:rPr>
        <w:t>t pētniecības rezultātu publisku pieejamību.</w:t>
      </w:r>
    </w:p>
    <w:p w14:paraId="7DE23856" w14:textId="77777777" w:rsidR="0050606D" w:rsidRDefault="0050606D" w:rsidP="0050606D">
      <w:pPr>
        <w:widowControl/>
        <w:autoSpaceDE/>
        <w:autoSpaceDN/>
        <w:spacing w:before="100" w:line="276" w:lineRule="auto"/>
        <w:jc w:val="both"/>
        <w:rPr>
          <w:rFonts w:eastAsia="Times New Roman" w:cs="Times New Roman"/>
          <w:color w:val="000000" w:themeColor="text1"/>
          <w:sz w:val="20"/>
          <w:szCs w:val="20"/>
          <w:lang w:val="la-Latn"/>
        </w:rPr>
      </w:pPr>
    </w:p>
    <w:p w14:paraId="73285B82" w14:textId="77777777" w:rsidR="0050606D" w:rsidRPr="00F8618C" w:rsidRDefault="0050606D" w:rsidP="0050606D">
      <w:pPr>
        <w:widowControl/>
        <w:autoSpaceDE/>
        <w:autoSpaceDN/>
        <w:spacing w:before="100" w:line="276" w:lineRule="auto"/>
        <w:jc w:val="both"/>
        <w:rPr>
          <w:rFonts w:eastAsia="Times New Roman" w:cs="Times New Roman"/>
          <w:color w:val="000000" w:themeColor="text1"/>
          <w:sz w:val="20"/>
          <w:szCs w:val="20"/>
          <w:lang w:val="la-Latn"/>
        </w:rPr>
      </w:pPr>
    </w:p>
    <w:p w14:paraId="0EC951FA" w14:textId="7031AF11" w:rsidR="00F57B04" w:rsidRDefault="004C74C3" w:rsidP="00F57B04">
      <w:pPr>
        <w:pStyle w:val="Heading1"/>
        <w:spacing w:before="100" w:line="360" w:lineRule="auto"/>
        <w:ind w:left="0"/>
        <w:jc w:val="both"/>
        <w:rPr>
          <w:rFonts w:ascii="Times New Roman" w:hAnsi="Times New Roman" w:cs="Times New Roman"/>
          <w:color w:val="000000"/>
          <w:shd w:val="clear" w:color="auto" w:fill="FFFFFF"/>
          <w:lang w:val="la-Latn"/>
        </w:rPr>
      </w:pPr>
      <w:r w:rsidRPr="00F57B04">
        <w:rPr>
          <w:color w:val="674690"/>
          <w:spacing w:val="-1"/>
          <w:lang w:val="la-Latn"/>
        </w:rPr>
        <w:t>Rezultāta rādītājs</w:t>
      </w:r>
      <w:r w:rsidRPr="00F57B04">
        <w:rPr>
          <w:rFonts w:ascii="Times New Roman" w:hAnsi="Times New Roman" w:cs="Times New Roman"/>
          <w:color w:val="000000"/>
          <w:shd w:val="clear" w:color="auto" w:fill="FFFFFF"/>
          <w:lang w:val="la-Latn"/>
        </w:rPr>
        <w:t xml:space="preserve"> </w:t>
      </w:r>
    </w:p>
    <w:p w14:paraId="2148E92C" w14:textId="77777777" w:rsidR="00C011C5" w:rsidRDefault="00F57B04" w:rsidP="00F57B04">
      <w:pPr>
        <w:pStyle w:val="Heading1"/>
        <w:spacing w:before="100" w:line="360" w:lineRule="auto"/>
        <w:ind w:left="0"/>
        <w:jc w:val="left"/>
        <w:rPr>
          <w:rFonts w:cs="Times New Roman"/>
          <w:color w:val="000000"/>
          <w:shd w:val="clear" w:color="auto" w:fill="FFFFFF"/>
          <w:lang w:val="la-Latn"/>
        </w:rPr>
      </w:pPr>
      <w:r w:rsidRPr="00F57B04">
        <w:rPr>
          <w:b w:val="0"/>
          <w:bCs w:val="0"/>
          <w:sz w:val="20"/>
          <w:szCs w:val="20"/>
          <w:lang w:val="la-Latn"/>
        </w:rPr>
        <w:t>Projekta ietvaros</w:t>
      </w:r>
      <w:r w:rsidR="004C74C3" w:rsidRPr="00F57B04">
        <w:rPr>
          <w:rFonts w:cs="Times New Roman"/>
          <w:color w:val="000000"/>
          <w:shd w:val="clear" w:color="auto" w:fill="FFFFFF"/>
          <w:lang w:val="la-Latn"/>
        </w:rPr>
        <w:t xml:space="preserve"> </w:t>
      </w:r>
      <w:r w:rsidR="004C74C3" w:rsidRPr="00F57B04">
        <w:rPr>
          <w:b w:val="0"/>
          <w:bCs w:val="0"/>
          <w:sz w:val="20"/>
          <w:szCs w:val="20"/>
          <w:lang w:val="la-Latn"/>
        </w:rPr>
        <w:t>izveidota viena, visaptveroša izglītības kvalitātes monitoringa sistēma</w:t>
      </w:r>
      <w:r w:rsidR="00876656">
        <w:rPr>
          <w:b w:val="0"/>
          <w:bCs w:val="0"/>
          <w:sz w:val="20"/>
          <w:szCs w:val="20"/>
          <w:lang w:val="en-US"/>
        </w:rPr>
        <w:t xml:space="preserve"> </w:t>
      </w:r>
      <w:r w:rsidR="00876656" w:rsidRPr="00876656">
        <w:rPr>
          <w:b w:val="0"/>
          <w:bCs w:val="0"/>
          <w:sz w:val="20"/>
          <w:szCs w:val="20"/>
          <w:lang w:val="la-Latn"/>
        </w:rPr>
        <w:t>(turpmāk</w:t>
      </w:r>
      <w:r w:rsidR="00876656">
        <w:rPr>
          <w:b w:val="0"/>
          <w:bCs w:val="0"/>
          <w:sz w:val="20"/>
          <w:szCs w:val="20"/>
          <w:lang w:val="en-US"/>
        </w:rPr>
        <w:t xml:space="preserve"> – IKMS)</w:t>
      </w:r>
      <w:r w:rsidR="004C74C3" w:rsidRPr="00F57B04">
        <w:rPr>
          <w:b w:val="0"/>
          <w:bCs w:val="0"/>
          <w:sz w:val="20"/>
          <w:szCs w:val="20"/>
          <w:lang w:val="la-Latn"/>
        </w:rPr>
        <w:t xml:space="preserve"> un nodrošināta tās ieviešana</w:t>
      </w:r>
      <w:r w:rsidR="004C74C3" w:rsidRPr="00F57B04">
        <w:rPr>
          <w:rFonts w:cs="Times New Roman"/>
          <w:color w:val="000000"/>
          <w:shd w:val="clear" w:color="auto" w:fill="FFFFFF"/>
          <w:lang w:val="la-Latn"/>
        </w:rPr>
        <w:t>.</w:t>
      </w:r>
    </w:p>
    <w:p w14:paraId="3DCF6D5A" w14:textId="788CB8A2" w:rsidR="003D482D" w:rsidRPr="003D482D" w:rsidRDefault="00B167CE" w:rsidP="003D482D">
      <w:pPr>
        <w:spacing w:line="360" w:lineRule="auto"/>
        <w:rPr>
          <w:rFonts w:ascii="Calibri" w:hAnsi="Calibri" w:cs="Calibri"/>
        </w:rPr>
      </w:pPr>
      <w:r w:rsidRPr="003D482D">
        <w:rPr>
          <w:sz w:val="20"/>
          <w:szCs w:val="20"/>
          <w:lang w:val="la-Latn"/>
        </w:rPr>
        <w:t>I</w:t>
      </w:r>
      <w:r w:rsidR="00C011C5" w:rsidRPr="003D482D">
        <w:rPr>
          <w:sz w:val="20"/>
          <w:szCs w:val="20"/>
          <w:lang w:val="la-Latn"/>
        </w:rPr>
        <w:t>zstrādāts</w:t>
      </w:r>
      <w:r w:rsidR="00C011C5" w:rsidRPr="003D482D">
        <w:rPr>
          <w:b/>
          <w:bCs/>
          <w:sz w:val="20"/>
          <w:szCs w:val="20"/>
          <w:lang w:val="la-Latn"/>
        </w:rPr>
        <w:t xml:space="preserve"> </w:t>
      </w:r>
      <w:r w:rsidR="00C011C5" w:rsidRPr="003D482D">
        <w:rPr>
          <w:sz w:val="20"/>
          <w:szCs w:val="20"/>
          <w:lang w:val="la-Latn"/>
        </w:rPr>
        <w:t xml:space="preserve">Izglītības kvalitātes monitoringa sistēmas (IKMS) apraksts (publicēts: </w:t>
      </w:r>
      <w:hyperlink r:id="rId19" w:history="1">
        <w:r w:rsidR="00C011C5" w:rsidRPr="003D482D">
          <w:rPr>
            <w:rStyle w:val="Hyperlink"/>
            <w:sz w:val="20"/>
            <w:szCs w:val="20"/>
            <w:lang w:val="la-Latn"/>
          </w:rPr>
          <w:t>https://www.izm.gov.lv/lv/monitoringa-sistemas-izveides-zinojumi</w:t>
        </w:r>
      </w:hyperlink>
      <w:r w:rsidR="00C011C5" w:rsidRPr="003D482D">
        <w:rPr>
          <w:sz w:val="20"/>
          <w:szCs w:val="20"/>
          <w:lang w:val="la-Latn"/>
        </w:rPr>
        <w:t>)</w:t>
      </w:r>
      <w:r w:rsidR="00C011C5" w:rsidRPr="003D482D">
        <w:rPr>
          <w:b/>
          <w:bCs/>
          <w:sz w:val="20"/>
          <w:szCs w:val="20"/>
          <w:lang w:val="en-US"/>
        </w:rPr>
        <w:t xml:space="preserve">, </w:t>
      </w:r>
      <w:r w:rsidR="00C011C5" w:rsidRPr="003D482D">
        <w:rPr>
          <w:sz w:val="20"/>
          <w:szCs w:val="20"/>
          <w:lang w:val="en-US"/>
        </w:rPr>
        <w:t>kas</w:t>
      </w:r>
      <w:r w:rsidR="00C011C5" w:rsidRPr="003D482D">
        <w:rPr>
          <w:sz w:val="20"/>
          <w:szCs w:val="20"/>
          <w:lang w:val="la-Latn"/>
        </w:rPr>
        <w:t xml:space="preserve"> veido uzstādījumu pārvaldības sistēmai izglītības kvalitātes nodrošināšanai Latvijā</w:t>
      </w:r>
      <w:r w:rsidR="00C011C5" w:rsidRPr="003D482D">
        <w:rPr>
          <w:b/>
          <w:bCs/>
          <w:sz w:val="20"/>
          <w:szCs w:val="20"/>
          <w:lang w:val="en-US"/>
        </w:rPr>
        <w:t xml:space="preserve">. </w:t>
      </w:r>
      <w:r w:rsidR="003D482D" w:rsidRPr="003D482D">
        <w:rPr>
          <w:rFonts w:ascii="Calibri" w:hAnsi="Calibri" w:cs="Calibri"/>
        </w:rPr>
        <w:t>Izveidotais izglītības kvalitātes ietvars ir pamats izglītības kvalitātes novērtēšana</w:t>
      </w:r>
      <w:r w:rsidR="003D482D">
        <w:rPr>
          <w:rFonts w:ascii="Calibri" w:hAnsi="Calibri" w:cs="Calibri"/>
        </w:rPr>
        <w:t>i</w:t>
      </w:r>
      <w:r w:rsidR="003D482D" w:rsidRPr="003D482D">
        <w:rPr>
          <w:rFonts w:ascii="Calibri" w:hAnsi="Calibri" w:cs="Calibri"/>
        </w:rPr>
        <w:t xml:space="preserve"> sistēmiskā līmenī</w:t>
      </w:r>
      <w:r w:rsidR="003D482D">
        <w:rPr>
          <w:rFonts w:ascii="Calibri" w:hAnsi="Calibri" w:cs="Calibri"/>
        </w:rPr>
        <w:t>.  Ietvarā d</w:t>
      </w:r>
      <w:r w:rsidRPr="00B167CE">
        <w:rPr>
          <w:rFonts w:ascii="Calibri" w:hAnsi="Calibri" w:cs="Calibri"/>
        </w:rPr>
        <w:t>efinētas 4 izglītības kvalitātes jomas ar 12 elementiem (3 katrā no jomām) un rādītājiem katrā no elementiem</w:t>
      </w:r>
      <w:r w:rsidR="003D482D">
        <w:rPr>
          <w:rFonts w:ascii="Calibri" w:hAnsi="Calibri" w:cs="Calibri"/>
        </w:rPr>
        <w:t xml:space="preserve">, ar šo ietvara uzstādījumu, </w:t>
      </w:r>
      <w:r w:rsidR="003D482D" w:rsidRPr="003D482D">
        <w:rPr>
          <w:rFonts w:ascii="Calibri" w:hAnsi="Calibri" w:cs="Calibri"/>
        </w:rPr>
        <w:t>panāk</w:t>
      </w:r>
      <w:r w:rsidR="003D482D">
        <w:rPr>
          <w:rFonts w:ascii="Calibri" w:hAnsi="Calibri" w:cs="Calibri"/>
        </w:rPr>
        <w:t>ot</w:t>
      </w:r>
      <w:r w:rsidR="003D482D" w:rsidRPr="003D482D">
        <w:rPr>
          <w:rFonts w:ascii="Calibri" w:hAnsi="Calibri" w:cs="Calibri"/>
        </w:rPr>
        <w:t xml:space="preserve"> vienošan</w:t>
      </w:r>
      <w:r w:rsidR="003D482D">
        <w:rPr>
          <w:rFonts w:ascii="Calibri" w:hAnsi="Calibri" w:cs="Calibri"/>
        </w:rPr>
        <w:t>o</w:t>
      </w:r>
      <w:r w:rsidR="003D482D" w:rsidRPr="003D482D">
        <w:rPr>
          <w:rFonts w:ascii="Calibri" w:hAnsi="Calibri" w:cs="Calibri"/>
        </w:rPr>
        <w:t>s</w:t>
      </w:r>
      <w:r w:rsidR="003D482D">
        <w:rPr>
          <w:rFonts w:ascii="Calibri" w:hAnsi="Calibri" w:cs="Calibri"/>
        </w:rPr>
        <w:t xml:space="preserve"> -</w:t>
      </w:r>
      <w:r w:rsidR="003D482D" w:rsidRPr="003D482D">
        <w:rPr>
          <w:rFonts w:ascii="Calibri" w:hAnsi="Calibri" w:cs="Calibri"/>
        </w:rPr>
        <w:t xml:space="preserve"> kā definējam izglītības kvalitāti.</w:t>
      </w:r>
    </w:p>
    <w:p w14:paraId="07215B70" w14:textId="4EAF2EAA" w:rsidR="006D4890" w:rsidRDefault="003D482D" w:rsidP="003D482D">
      <w:pPr>
        <w:spacing w:line="360" w:lineRule="auto"/>
        <w:rPr>
          <w:sz w:val="20"/>
          <w:szCs w:val="20"/>
          <w:lang w:val="la-Latn"/>
        </w:rPr>
      </w:pPr>
      <w:r w:rsidRPr="003D482D">
        <w:rPr>
          <w:rFonts w:cs="Calibri"/>
          <w:sz w:val="20"/>
          <w:szCs w:val="20"/>
          <w:lang w:val="la-Latn"/>
        </w:rPr>
        <w:t>Balstoties IKMS a</w:t>
      </w:r>
      <w:r w:rsidR="00B167CE" w:rsidRPr="003D482D">
        <w:rPr>
          <w:sz w:val="20"/>
          <w:szCs w:val="20"/>
          <w:lang w:val="la-Latn"/>
        </w:rPr>
        <w:t>prakst</w:t>
      </w:r>
      <w:r w:rsidRPr="003D482D">
        <w:rPr>
          <w:sz w:val="20"/>
          <w:szCs w:val="20"/>
          <w:lang w:val="la-Latn"/>
        </w:rPr>
        <w:t>ā</w:t>
      </w:r>
      <w:r w:rsidR="00B167CE" w:rsidRPr="003D482D">
        <w:rPr>
          <w:sz w:val="20"/>
          <w:szCs w:val="20"/>
          <w:lang w:val="la-Latn"/>
        </w:rPr>
        <w:t xml:space="preserve"> un i</w:t>
      </w:r>
      <w:r w:rsidR="004C74C3" w:rsidRPr="003D482D">
        <w:rPr>
          <w:sz w:val="20"/>
          <w:szCs w:val="20"/>
          <w:lang w:val="la-Latn"/>
        </w:rPr>
        <w:t>zglītības kvalitāti raksturojoš</w:t>
      </w:r>
      <w:r w:rsidR="00B167CE" w:rsidRPr="003D482D">
        <w:rPr>
          <w:sz w:val="20"/>
          <w:szCs w:val="20"/>
          <w:lang w:val="la-Latn"/>
        </w:rPr>
        <w:t>o</w:t>
      </w:r>
      <w:r w:rsidR="004C74C3" w:rsidRPr="003D482D">
        <w:rPr>
          <w:sz w:val="20"/>
          <w:szCs w:val="20"/>
          <w:lang w:val="la-Latn"/>
        </w:rPr>
        <w:t xml:space="preserve"> pētījum</w:t>
      </w:r>
      <w:r w:rsidR="00B167CE" w:rsidRPr="003D482D">
        <w:rPr>
          <w:sz w:val="20"/>
          <w:szCs w:val="20"/>
          <w:lang w:val="la-Latn"/>
        </w:rPr>
        <w:t xml:space="preserve">u </w:t>
      </w:r>
      <w:r w:rsidR="004C74C3" w:rsidRPr="003D482D">
        <w:rPr>
          <w:sz w:val="20"/>
          <w:szCs w:val="20"/>
          <w:lang w:val="la-Latn"/>
        </w:rPr>
        <w:t>rezultāt</w:t>
      </w:r>
      <w:r w:rsidRPr="003D482D">
        <w:rPr>
          <w:sz w:val="20"/>
          <w:szCs w:val="20"/>
          <w:lang w:val="la-Latn"/>
        </w:rPr>
        <w:t>os</w:t>
      </w:r>
      <w:r w:rsidR="0049258A">
        <w:rPr>
          <w:sz w:val="20"/>
          <w:szCs w:val="20"/>
          <w:lang w:val="en-US"/>
        </w:rPr>
        <w:t>,</w:t>
      </w:r>
      <w:r w:rsidR="004C74C3" w:rsidRPr="003D482D">
        <w:rPr>
          <w:sz w:val="20"/>
          <w:szCs w:val="20"/>
          <w:lang w:val="la-Latn"/>
        </w:rPr>
        <w:t xml:space="preserve"> </w:t>
      </w:r>
      <w:r w:rsidR="00876656" w:rsidRPr="003D482D">
        <w:rPr>
          <w:sz w:val="20"/>
          <w:szCs w:val="20"/>
          <w:lang w:val="la-Latn"/>
        </w:rPr>
        <w:t>i</w:t>
      </w:r>
      <w:r w:rsidR="00876656" w:rsidRPr="003D482D">
        <w:rPr>
          <w:rFonts w:cs="Calibri"/>
          <w:sz w:val="20"/>
          <w:szCs w:val="20"/>
          <w:lang w:val="la-Latn"/>
        </w:rPr>
        <w:t>zveidoti digitāli izglītības kvalitātes monitoringa rīki un rīku prototipi</w:t>
      </w:r>
      <w:r w:rsidR="003E2D4B">
        <w:rPr>
          <w:rFonts w:cs="Calibri"/>
          <w:sz w:val="20"/>
          <w:szCs w:val="20"/>
          <w:lang w:val="la-Latn"/>
        </w:rPr>
        <w:t>.</w:t>
      </w:r>
    </w:p>
    <w:p w14:paraId="734E7EE7" w14:textId="77777777" w:rsidR="006D4890" w:rsidRDefault="006D4890" w:rsidP="003D482D">
      <w:pPr>
        <w:spacing w:line="360" w:lineRule="auto"/>
        <w:rPr>
          <w:sz w:val="20"/>
          <w:szCs w:val="20"/>
          <w:lang w:val="la-Latn"/>
        </w:rPr>
      </w:pPr>
    </w:p>
    <w:tbl>
      <w:tblPr>
        <w:tblStyle w:val="TableGrid"/>
        <w:tblW w:w="10620" w:type="dxa"/>
        <w:tblInd w:w="-185" w:type="dxa"/>
        <w:tblLook w:val="04A0" w:firstRow="1" w:lastRow="0" w:firstColumn="1" w:lastColumn="0" w:noHBand="0" w:noVBand="1"/>
      </w:tblPr>
      <w:tblGrid>
        <w:gridCol w:w="3478"/>
        <w:gridCol w:w="2837"/>
        <w:gridCol w:w="2038"/>
        <w:gridCol w:w="2267"/>
      </w:tblGrid>
      <w:tr w:rsidR="00EB68FA" w:rsidRPr="00FC7A31" w14:paraId="014632FF" w14:textId="77777777" w:rsidTr="00EB68FA">
        <w:tc>
          <w:tcPr>
            <w:tcW w:w="3566" w:type="dxa"/>
          </w:tcPr>
          <w:p w14:paraId="44C5EA27" w14:textId="113B65B7" w:rsidR="00EB68FA" w:rsidRPr="00FC7A31" w:rsidRDefault="00EB68FA" w:rsidP="002850AA">
            <w:pPr>
              <w:rPr>
                <w:rFonts w:ascii="Calibri" w:hAnsi="Calibri" w:cs="Calibri"/>
              </w:rPr>
            </w:pPr>
            <w:r>
              <w:rPr>
                <w:rFonts w:ascii="Calibri" w:hAnsi="Calibri" w:cs="Calibri"/>
              </w:rPr>
              <w:lastRenderedPageBreak/>
              <w:t>IKMS rīki</w:t>
            </w:r>
          </w:p>
        </w:tc>
        <w:tc>
          <w:tcPr>
            <w:tcW w:w="2914" w:type="dxa"/>
          </w:tcPr>
          <w:p w14:paraId="77B4A984" w14:textId="77777777" w:rsidR="00EB68FA" w:rsidRPr="00FC7A31" w:rsidRDefault="00EB68FA" w:rsidP="002850AA">
            <w:pPr>
              <w:rPr>
                <w:rFonts w:ascii="Calibri" w:hAnsi="Calibri" w:cs="Calibri"/>
                <w:b/>
                <w:bCs/>
              </w:rPr>
            </w:pPr>
            <w:r w:rsidRPr="00FC7A31">
              <w:rPr>
                <w:rFonts w:ascii="Calibri" w:hAnsi="Calibri" w:cs="Calibri"/>
                <w:b/>
                <w:bCs/>
              </w:rPr>
              <w:t>Mērķis</w:t>
            </w:r>
          </w:p>
        </w:tc>
        <w:tc>
          <w:tcPr>
            <w:tcW w:w="2070" w:type="dxa"/>
          </w:tcPr>
          <w:p w14:paraId="68D81480" w14:textId="77777777" w:rsidR="00EB68FA" w:rsidRPr="00FC7A31" w:rsidRDefault="00EB68FA" w:rsidP="002850AA">
            <w:pPr>
              <w:rPr>
                <w:rFonts w:ascii="Calibri" w:hAnsi="Calibri" w:cs="Calibri"/>
                <w:b/>
                <w:bCs/>
              </w:rPr>
            </w:pPr>
            <w:r w:rsidRPr="00FC7A31">
              <w:rPr>
                <w:rFonts w:ascii="Calibri" w:hAnsi="Calibri" w:cs="Calibri"/>
                <w:b/>
                <w:bCs/>
              </w:rPr>
              <w:t>Lietotāji</w:t>
            </w:r>
          </w:p>
        </w:tc>
        <w:tc>
          <w:tcPr>
            <w:tcW w:w="2070" w:type="dxa"/>
          </w:tcPr>
          <w:p w14:paraId="449773E7" w14:textId="77777777" w:rsidR="00EB68FA" w:rsidRPr="00FC7A31" w:rsidRDefault="00EB68FA" w:rsidP="002850AA">
            <w:pPr>
              <w:rPr>
                <w:rFonts w:ascii="Calibri" w:hAnsi="Calibri" w:cs="Calibri"/>
                <w:b/>
                <w:bCs/>
              </w:rPr>
            </w:pPr>
            <w:r w:rsidRPr="00FC7A31">
              <w:rPr>
                <w:rFonts w:ascii="Calibri" w:hAnsi="Calibri" w:cs="Calibri"/>
                <w:b/>
                <w:bCs/>
              </w:rPr>
              <w:t>Pieejamība</w:t>
            </w:r>
          </w:p>
        </w:tc>
      </w:tr>
      <w:tr w:rsidR="00EB68FA" w:rsidRPr="006C7FEB" w14:paraId="7AFB3174" w14:textId="77777777" w:rsidTr="00EB68FA">
        <w:tc>
          <w:tcPr>
            <w:tcW w:w="3566" w:type="dxa"/>
          </w:tcPr>
          <w:p w14:paraId="7D1F1E73" w14:textId="10715283" w:rsidR="00EB68FA" w:rsidRPr="00EB68FA" w:rsidRDefault="00EB68FA" w:rsidP="002850AA">
            <w:pPr>
              <w:rPr>
                <w:b/>
                <w:bCs/>
                <w:color w:val="674690"/>
                <w:spacing w:val="-1"/>
                <w:kern w:val="0"/>
                <w:sz w:val="20"/>
                <w:szCs w:val="20"/>
                <w:lang w:val="la-Latn"/>
                <w14:ligatures w14:val="none"/>
              </w:rPr>
            </w:pP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1</w:t>
            </w: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 xml:space="preserve"> Augstākās izglītības absolventu monitoringa rīks </w:t>
            </w:r>
          </w:p>
        </w:tc>
        <w:tc>
          <w:tcPr>
            <w:tcW w:w="2914" w:type="dxa"/>
          </w:tcPr>
          <w:p w14:paraId="2DE01C5D" w14:textId="77777777" w:rsidR="00EB68FA" w:rsidRPr="006C7FEB" w:rsidRDefault="00EB68FA" w:rsidP="002850AA">
            <w:pPr>
              <w:rPr>
                <w:rFonts w:ascii="Calibri" w:hAnsi="Calibri" w:cs="Calibri"/>
                <w:sz w:val="20"/>
                <w:szCs w:val="20"/>
              </w:rPr>
            </w:pPr>
            <w:r w:rsidRPr="006C7FEB">
              <w:rPr>
                <w:rFonts w:ascii="Calibri" w:hAnsi="Calibri" w:cs="Calibri"/>
                <w:sz w:val="20"/>
                <w:szCs w:val="20"/>
              </w:rPr>
              <w:t>AI ieguvušo nodarbinātība, ienākumi un nodarbinātības / bezdarba līmenis 10 gadus pēc augstskolas beigšanas</w:t>
            </w:r>
          </w:p>
        </w:tc>
        <w:tc>
          <w:tcPr>
            <w:tcW w:w="2070" w:type="dxa"/>
          </w:tcPr>
          <w:p w14:paraId="09ACE119" w14:textId="77777777" w:rsidR="00EB68FA" w:rsidRPr="006C7FEB" w:rsidRDefault="00EB68FA" w:rsidP="00EB68FA">
            <w:pPr>
              <w:pStyle w:val="ListParagraph"/>
              <w:numPr>
                <w:ilvl w:val="0"/>
                <w:numId w:val="12"/>
              </w:numPr>
              <w:spacing w:before="0"/>
              <w:ind w:left="311" w:hanging="284"/>
              <w:contextualSpacing/>
              <w:jc w:val="left"/>
              <w:rPr>
                <w:rFonts w:ascii="Calibri" w:hAnsi="Calibri" w:cs="Calibri"/>
                <w:sz w:val="20"/>
                <w:szCs w:val="20"/>
              </w:rPr>
            </w:pPr>
            <w:r w:rsidRPr="006C7FEB">
              <w:rPr>
                <w:rFonts w:ascii="Calibri" w:hAnsi="Calibri" w:cs="Calibri"/>
                <w:sz w:val="20"/>
                <w:szCs w:val="20"/>
              </w:rPr>
              <w:t>Visi interesenti</w:t>
            </w:r>
          </w:p>
        </w:tc>
        <w:tc>
          <w:tcPr>
            <w:tcW w:w="2070" w:type="dxa"/>
          </w:tcPr>
          <w:p w14:paraId="186EB2D4" w14:textId="77777777" w:rsidR="00EB68FA" w:rsidRDefault="00EB68FA" w:rsidP="002850AA">
            <w:pPr>
              <w:rPr>
                <w:rFonts w:ascii="Calibri" w:hAnsi="Calibri" w:cs="Calibri"/>
                <w:sz w:val="20"/>
                <w:szCs w:val="20"/>
              </w:rPr>
            </w:pPr>
            <w:r w:rsidRPr="006C7FEB">
              <w:rPr>
                <w:rFonts w:ascii="Calibri" w:hAnsi="Calibri" w:cs="Calibri"/>
                <w:sz w:val="20"/>
                <w:szCs w:val="20"/>
              </w:rPr>
              <w:t xml:space="preserve">Publiski </w:t>
            </w:r>
          </w:p>
          <w:p w14:paraId="16C02B87" w14:textId="4EDFF6AA" w:rsidR="00EB68FA" w:rsidRDefault="00EB68FA" w:rsidP="002850AA">
            <w:pPr>
              <w:rPr>
                <w:rFonts w:ascii="Calibri" w:hAnsi="Calibri" w:cs="Calibri"/>
                <w:sz w:val="20"/>
                <w:szCs w:val="20"/>
              </w:rPr>
            </w:pPr>
            <w:r w:rsidRPr="006C7FEB">
              <w:rPr>
                <w:rFonts w:ascii="Calibri" w:hAnsi="Calibri" w:cs="Calibri"/>
                <w:sz w:val="20"/>
                <w:szCs w:val="20"/>
              </w:rPr>
              <w:t>(</w:t>
            </w:r>
            <w:hyperlink r:id="rId20" w:history="1">
              <w:r w:rsidR="00E43E7B" w:rsidRPr="001105C7">
                <w:rPr>
                  <w:rStyle w:val="Hyperlink"/>
                  <w:rFonts w:ascii="Calibri" w:hAnsi="Calibri" w:cs="Calibri"/>
                  <w:sz w:val="20"/>
                  <w:szCs w:val="20"/>
                </w:rPr>
                <w:t>https://www.viis.gov.lv/</w:t>
              </w:r>
              <w:r w:rsidR="00E43E7B" w:rsidRPr="001105C7">
                <w:rPr>
                  <w:rStyle w:val="Hyperlink"/>
                  <w:rFonts w:ascii="Calibri" w:hAnsi="Calibri" w:cs="Calibri"/>
                  <w:sz w:val="20"/>
                  <w:szCs w:val="20"/>
                </w:rPr>
                <w:t>)</w:t>
              </w:r>
            </w:hyperlink>
          </w:p>
          <w:p w14:paraId="088B7659" w14:textId="77777777" w:rsidR="003E2D4B" w:rsidRDefault="003E2D4B" w:rsidP="002850AA">
            <w:pPr>
              <w:rPr>
                <w:rFonts w:ascii="Calibri" w:hAnsi="Calibri" w:cs="Calibri"/>
                <w:sz w:val="20"/>
                <w:szCs w:val="20"/>
              </w:rPr>
            </w:pPr>
          </w:p>
          <w:p w14:paraId="2934B577" w14:textId="77777777" w:rsidR="00E43E7B" w:rsidRDefault="00E43E7B" w:rsidP="002850AA">
            <w:pPr>
              <w:rPr>
                <w:rFonts w:ascii="Calibri" w:hAnsi="Calibri" w:cs="Calibri"/>
                <w:sz w:val="20"/>
                <w:szCs w:val="20"/>
              </w:rPr>
            </w:pPr>
            <w:r w:rsidRPr="00E43E7B">
              <w:rPr>
                <w:rFonts w:ascii="Calibri" w:hAnsi="Calibri" w:cs="Calibri"/>
                <w:sz w:val="20"/>
                <w:szCs w:val="20"/>
              </w:rPr>
              <w:drawing>
                <wp:inline distT="0" distB="0" distL="0" distR="0" wp14:anchorId="2D6827D8" wp14:editId="0FCD4C28">
                  <wp:extent cx="932688" cy="329184"/>
                  <wp:effectExtent l="0" t="0" r="1270" b="0"/>
                  <wp:docPr id="477302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67443" name=""/>
                          <pic:cNvPicPr/>
                        </pic:nvPicPr>
                        <pic:blipFill>
                          <a:blip r:embed="rId21"/>
                          <a:stretch>
                            <a:fillRect/>
                          </a:stretch>
                        </pic:blipFill>
                        <pic:spPr>
                          <a:xfrm>
                            <a:off x="0" y="0"/>
                            <a:ext cx="932688" cy="329184"/>
                          </a:xfrm>
                          <a:prstGeom prst="rect">
                            <a:avLst/>
                          </a:prstGeom>
                        </pic:spPr>
                      </pic:pic>
                    </a:graphicData>
                  </a:graphic>
                </wp:inline>
              </w:drawing>
            </w:r>
          </w:p>
          <w:p w14:paraId="4844303B" w14:textId="4CD54941" w:rsidR="00E43E7B" w:rsidRPr="006C7FEB" w:rsidRDefault="00E43E7B" w:rsidP="002850AA">
            <w:pPr>
              <w:rPr>
                <w:rFonts w:ascii="Calibri" w:hAnsi="Calibri" w:cs="Calibri"/>
                <w:sz w:val="20"/>
                <w:szCs w:val="20"/>
              </w:rPr>
            </w:pPr>
          </w:p>
        </w:tc>
      </w:tr>
      <w:tr w:rsidR="00EB68FA" w:rsidRPr="006C7FEB" w14:paraId="1D1B593F" w14:textId="77777777" w:rsidTr="00EB68FA">
        <w:tc>
          <w:tcPr>
            <w:tcW w:w="3566" w:type="dxa"/>
          </w:tcPr>
          <w:p w14:paraId="11A5302C" w14:textId="7AA3B3B2" w:rsidR="00EB68FA" w:rsidRPr="00EB68FA" w:rsidRDefault="00EB68FA" w:rsidP="002850AA">
            <w:pPr>
              <w:rPr>
                <w:b/>
                <w:bCs/>
                <w:color w:val="674690"/>
                <w:spacing w:val="-1"/>
                <w:kern w:val="0"/>
                <w:sz w:val="20"/>
                <w:szCs w:val="20"/>
                <w:lang w:val="la-Latn"/>
                <w14:ligatures w14:val="none"/>
              </w:rPr>
            </w:pP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2</w:t>
            </w: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 xml:space="preserve"> Pedagogu pieprasījuma – piedāvājuma prognozēšanas rīks </w:t>
            </w:r>
          </w:p>
        </w:tc>
        <w:tc>
          <w:tcPr>
            <w:tcW w:w="2914" w:type="dxa"/>
          </w:tcPr>
          <w:p w14:paraId="0935B35F" w14:textId="77777777" w:rsidR="00EB68FA" w:rsidRPr="006C7FEB" w:rsidRDefault="00EB68FA" w:rsidP="002850AA">
            <w:pPr>
              <w:rPr>
                <w:rFonts w:ascii="Calibri" w:hAnsi="Calibri" w:cs="Calibri"/>
                <w:b/>
                <w:bCs/>
                <w:sz w:val="20"/>
                <w:szCs w:val="20"/>
              </w:rPr>
            </w:pPr>
            <w:r w:rsidRPr="006C7FEB">
              <w:rPr>
                <w:rFonts w:ascii="Calibri" w:hAnsi="Calibri" w:cs="Calibri"/>
                <w:sz w:val="20"/>
                <w:szCs w:val="20"/>
              </w:rPr>
              <w:t>Regulāra vispārējās un profesionālās izglītības iestāžu pedagogu pieprasījuma un piedāvājuma prognozēšana</w:t>
            </w:r>
          </w:p>
        </w:tc>
        <w:tc>
          <w:tcPr>
            <w:tcW w:w="2070" w:type="dxa"/>
          </w:tcPr>
          <w:p w14:paraId="3D1561F4" w14:textId="77777777" w:rsidR="00EB68FA" w:rsidRDefault="00EB68FA" w:rsidP="00EB68FA">
            <w:pPr>
              <w:pStyle w:val="ListParagraph"/>
              <w:numPr>
                <w:ilvl w:val="0"/>
                <w:numId w:val="12"/>
              </w:numPr>
              <w:spacing w:before="0"/>
              <w:ind w:left="311" w:hanging="284"/>
              <w:contextualSpacing/>
              <w:jc w:val="left"/>
              <w:rPr>
                <w:rFonts w:ascii="Calibri" w:hAnsi="Calibri" w:cs="Calibri"/>
                <w:sz w:val="20"/>
                <w:szCs w:val="20"/>
              </w:rPr>
            </w:pPr>
            <w:r w:rsidRPr="006C7FEB">
              <w:rPr>
                <w:rFonts w:ascii="Calibri" w:hAnsi="Calibri" w:cs="Calibri"/>
                <w:sz w:val="20"/>
                <w:szCs w:val="20"/>
              </w:rPr>
              <w:t xml:space="preserve">Valsts </w:t>
            </w:r>
          </w:p>
          <w:p w14:paraId="6C2EFD81" w14:textId="61D4D5A7" w:rsidR="00EB68FA" w:rsidRPr="006C7FEB" w:rsidRDefault="00EB68FA" w:rsidP="00EB68FA">
            <w:pPr>
              <w:pStyle w:val="ListParagraph"/>
              <w:spacing w:before="0"/>
              <w:ind w:left="311" w:firstLine="0"/>
              <w:contextualSpacing/>
              <w:jc w:val="left"/>
              <w:rPr>
                <w:rFonts w:ascii="Calibri" w:hAnsi="Calibri" w:cs="Calibri"/>
                <w:sz w:val="20"/>
                <w:szCs w:val="20"/>
              </w:rPr>
            </w:pPr>
            <w:r w:rsidRPr="006C7FEB">
              <w:rPr>
                <w:rFonts w:ascii="Calibri" w:hAnsi="Calibri" w:cs="Calibri"/>
                <w:sz w:val="20"/>
                <w:szCs w:val="20"/>
              </w:rPr>
              <w:t>(IZM, VISC, IKVD)</w:t>
            </w:r>
          </w:p>
          <w:p w14:paraId="61C02E54" w14:textId="77777777" w:rsidR="00EB68FA" w:rsidRPr="006C7FEB" w:rsidRDefault="00EB68FA" w:rsidP="002850AA">
            <w:pPr>
              <w:pStyle w:val="ListParagraph"/>
              <w:ind w:left="311"/>
              <w:rPr>
                <w:rFonts w:ascii="Calibri" w:hAnsi="Calibri" w:cs="Calibri"/>
                <w:sz w:val="20"/>
                <w:szCs w:val="20"/>
              </w:rPr>
            </w:pPr>
          </w:p>
          <w:p w14:paraId="24BE3F15" w14:textId="77777777" w:rsidR="00EB68FA" w:rsidRPr="006C7FEB" w:rsidRDefault="00EB68FA" w:rsidP="002850AA">
            <w:pPr>
              <w:pStyle w:val="ListParagraph"/>
              <w:ind w:left="311"/>
              <w:rPr>
                <w:rFonts w:ascii="Calibri" w:hAnsi="Calibri" w:cs="Calibri"/>
                <w:sz w:val="20"/>
                <w:szCs w:val="20"/>
              </w:rPr>
            </w:pPr>
          </w:p>
        </w:tc>
        <w:tc>
          <w:tcPr>
            <w:tcW w:w="2070" w:type="dxa"/>
          </w:tcPr>
          <w:p w14:paraId="3186D80E" w14:textId="27CD9862" w:rsidR="00EB68FA" w:rsidRPr="006C7FEB" w:rsidRDefault="003E2D4B" w:rsidP="002850AA">
            <w:pPr>
              <w:rPr>
                <w:rFonts w:ascii="Calibri" w:hAnsi="Calibri" w:cs="Calibri"/>
                <w:sz w:val="20"/>
                <w:szCs w:val="20"/>
              </w:rPr>
            </w:pPr>
            <w:r>
              <w:rPr>
                <w:rFonts w:ascii="Calibri" w:hAnsi="Calibri" w:cs="Calibri"/>
                <w:sz w:val="20"/>
                <w:szCs w:val="20"/>
              </w:rPr>
              <w:t>P</w:t>
            </w:r>
            <w:r w:rsidR="00EB68FA" w:rsidRPr="006C7FEB">
              <w:rPr>
                <w:rFonts w:ascii="Calibri" w:hAnsi="Calibri" w:cs="Calibri"/>
                <w:sz w:val="20"/>
                <w:szCs w:val="20"/>
              </w:rPr>
              <w:t>ieejamība</w:t>
            </w:r>
            <w:r w:rsidR="00EB68FA">
              <w:rPr>
                <w:rFonts w:ascii="Calibri" w:hAnsi="Calibri" w:cs="Calibri"/>
                <w:sz w:val="20"/>
                <w:szCs w:val="20"/>
              </w:rPr>
              <w:t xml:space="preserve"> ar licenci</w:t>
            </w:r>
          </w:p>
        </w:tc>
      </w:tr>
      <w:tr w:rsidR="00EB68FA" w:rsidRPr="006C7FEB" w14:paraId="3C60E4F0" w14:textId="77777777" w:rsidTr="00EB68FA">
        <w:tc>
          <w:tcPr>
            <w:tcW w:w="3566" w:type="dxa"/>
          </w:tcPr>
          <w:p w14:paraId="3D3B764A" w14:textId="6551CA49" w:rsidR="00EB68FA" w:rsidRPr="00EB68FA" w:rsidRDefault="00EB68FA" w:rsidP="002850AA">
            <w:pPr>
              <w:rPr>
                <w:b/>
                <w:bCs/>
                <w:color w:val="674690"/>
                <w:spacing w:val="-1"/>
                <w:kern w:val="0"/>
                <w:sz w:val="20"/>
                <w:szCs w:val="20"/>
                <w:lang w:val="la-Latn"/>
                <w14:ligatures w14:val="none"/>
              </w:rPr>
            </w:pP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3</w:t>
            </w: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 xml:space="preserve"> Profesionālās izglītības absolventu monitoringa rīks </w:t>
            </w:r>
          </w:p>
        </w:tc>
        <w:tc>
          <w:tcPr>
            <w:tcW w:w="2914" w:type="dxa"/>
          </w:tcPr>
          <w:p w14:paraId="2D35DBC3" w14:textId="77777777" w:rsidR="00EB68FA" w:rsidRPr="006C7FEB" w:rsidRDefault="00EB68FA" w:rsidP="002850AA">
            <w:pPr>
              <w:rPr>
                <w:rFonts w:ascii="Calibri" w:hAnsi="Calibri" w:cs="Calibri"/>
                <w:sz w:val="20"/>
                <w:szCs w:val="20"/>
              </w:rPr>
            </w:pPr>
            <w:r w:rsidRPr="006C7FEB">
              <w:rPr>
                <w:rFonts w:ascii="Calibri" w:hAnsi="Calibri" w:cs="Calibri"/>
                <w:sz w:val="20"/>
                <w:szCs w:val="20"/>
              </w:rPr>
              <w:t>PI ieguvušo nodarbinātība, ienākumi un bezdarba līmenis pēc kvalifikācijas ieguves;</w:t>
            </w:r>
          </w:p>
          <w:p w14:paraId="063C8A61" w14:textId="77777777" w:rsidR="00EB68FA" w:rsidRPr="006C7FEB" w:rsidRDefault="00EB68FA" w:rsidP="002850AA">
            <w:pPr>
              <w:rPr>
                <w:rFonts w:ascii="Calibri" w:hAnsi="Calibri" w:cs="Calibri"/>
                <w:b/>
                <w:bCs/>
                <w:sz w:val="20"/>
                <w:szCs w:val="20"/>
              </w:rPr>
            </w:pPr>
            <w:r w:rsidRPr="006C7FEB">
              <w:rPr>
                <w:rFonts w:ascii="Calibri" w:hAnsi="Calibri" w:cs="Calibri"/>
                <w:sz w:val="20"/>
                <w:szCs w:val="20"/>
              </w:rPr>
              <w:t>rīks veidots pēc analoģijas ar AI absolventu monitoringa rīku</w:t>
            </w:r>
          </w:p>
        </w:tc>
        <w:tc>
          <w:tcPr>
            <w:tcW w:w="2070" w:type="dxa"/>
          </w:tcPr>
          <w:p w14:paraId="5B956A1A" w14:textId="77777777" w:rsidR="00EB68FA" w:rsidRPr="006C7FEB" w:rsidRDefault="00EB68FA" w:rsidP="00EB68FA">
            <w:pPr>
              <w:pStyle w:val="ListParagraph"/>
              <w:numPr>
                <w:ilvl w:val="0"/>
                <w:numId w:val="12"/>
              </w:numPr>
              <w:spacing w:before="0"/>
              <w:ind w:left="311" w:hanging="284"/>
              <w:contextualSpacing/>
              <w:jc w:val="left"/>
              <w:rPr>
                <w:rFonts w:ascii="Calibri" w:hAnsi="Calibri" w:cs="Calibri"/>
                <w:b/>
                <w:bCs/>
                <w:sz w:val="20"/>
                <w:szCs w:val="20"/>
              </w:rPr>
            </w:pPr>
            <w:r w:rsidRPr="006C7FEB">
              <w:rPr>
                <w:rFonts w:ascii="Calibri" w:hAnsi="Calibri" w:cs="Calibri"/>
                <w:sz w:val="20"/>
                <w:szCs w:val="20"/>
              </w:rPr>
              <w:t>Visi interesenti</w:t>
            </w:r>
          </w:p>
        </w:tc>
        <w:tc>
          <w:tcPr>
            <w:tcW w:w="2070" w:type="dxa"/>
          </w:tcPr>
          <w:p w14:paraId="6E842A4B" w14:textId="77777777" w:rsidR="00E43E7B" w:rsidRDefault="00E43E7B" w:rsidP="00E43E7B">
            <w:pPr>
              <w:rPr>
                <w:rFonts w:ascii="Calibri" w:hAnsi="Calibri" w:cs="Calibri"/>
                <w:sz w:val="20"/>
                <w:szCs w:val="20"/>
              </w:rPr>
            </w:pPr>
            <w:r w:rsidRPr="006C7FEB">
              <w:rPr>
                <w:rFonts w:ascii="Calibri" w:hAnsi="Calibri" w:cs="Calibri"/>
                <w:sz w:val="20"/>
                <w:szCs w:val="20"/>
              </w:rPr>
              <w:t xml:space="preserve">Publiski </w:t>
            </w:r>
          </w:p>
          <w:p w14:paraId="0666C3F2" w14:textId="77777777" w:rsidR="003E2D4B" w:rsidRDefault="00E43E7B" w:rsidP="00E43E7B">
            <w:pPr>
              <w:rPr>
                <w:rFonts w:ascii="Calibri" w:hAnsi="Calibri" w:cs="Calibri"/>
                <w:sz w:val="20"/>
                <w:szCs w:val="20"/>
              </w:rPr>
            </w:pPr>
            <w:r w:rsidRPr="006C7FEB">
              <w:rPr>
                <w:rFonts w:ascii="Calibri" w:hAnsi="Calibri" w:cs="Calibri"/>
                <w:sz w:val="20"/>
                <w:szCs w:val="20"/>
              </w:rPr>
              <w:t>(</w:t>
            </w:r>
            <w:hyperlink r:id="rId22" w:history="1">
              <w:r w:rsidRPr="001105C7">
                <w:rPr>
                  <w:rStyle w:val="Hyperlink"/>
                  <w:rFonts w:ascii="Calibri" w:hAnsi="Calibri" w:cs="Calibri"/>
                  <w:sz w:val="20"/>
                  <w:szCs w:val="20"/>
                </w:rPr>
                <w:t>https://www.viis.gov.lv/</w:t>
              </w:r>
            </w:hyperlink>
            <w:r>
              <w:rPr>
                <w:rFonts w:ascii="Calibri" w:hAnsi="Calibri" w:cs="Calibri"/>
                <w:sz w:val="20"/>
                <w:szCs w:val="20"/>
              </w:rPr>
              <w:t>)</w:t>
            </w:r>
          </w:p>
          <w:p w14:paraId="20867767" w14:textId="77777777" w:rsidR="003E2D4B" w:rsidRDefault="003E2D4B" w:rsidP="00E43E7B">
            <w:pPr>
              <w:rPr>
                <w:rFonts w:ascii="Calibri" w:hAnsi="Calibri" w:cs="Calibri"/>
                <w:sz w:val="20"/>
                <w:szCs w:val="20"/>
              </w:rPr>
            </w:pPr>
          </w:p>
          <w:p w14:paraId="3A776524" w14:textId="77777777" w:rsidR="00EB68FA" w:rsidRDefault="00E43E7B" w:rsidP="00E43E7B">
            <w:pPr>
              <w:rPr>
                <w:rFonts w:ascii="Calibri" w:hAnsi="Calibri" w:cs="Calibri"/>
                <w:b/>
                <w:bCs/>
                <w:sz w:val="20"/>
                <w:szCs w:val="20"/>
              </w:rPr>
            </w:pPr>
            <w:r w:rsidRPr="00E43E7B">
              <w:rPr>
                <w:rFonts w:ascii="Calibri" w:hAnsi="Calibri" w:cs="Calibri"/>
                <w:sz w:val="20"/>
                <w:szCs w:val="20"/>
              </w:rPr>
              <w:drawing>
                <wp:inline distT="0" distB="0" distL="0" distR="0" wp14:anchorId="3B3FAAD6" wp14:editId="56743F17">
                  <wp:extent cx="932688" cy="329184"/>
                  <wp:effectExtent l="0" t="0" r="1270" b="0"/>
                  <wp:docPr id="2950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67443" name=""/>
                          <pic:cNvPicPr/>
                        </pic:nvPicPr>
                        <pic:blipFill>
                          <a:blip r:embed="rId21"/>
                          <a:stretch>
                            <a:fillRect/>
                          </a:stretch>
                        </pic:blipFill>
                        <pic:spPr>
                          <a:xfrm>
                            <a:off x="0" y="0"/>
                            <a:ext cx="932688" cy="329184"/>
                          </a:xfrm>
                          <a:prstGeom prst="rect">
                            <a:avLst/>
                          </a:prstGeom>
                        </pic:spPr>
                      </pic:pic>
                    </a:graphicData>
                  </a:graphic>
                </wp:inline>
              </w:drawing>
            </w:r>
          </w:p>
          <w:p w14:paraId="0E145080" w14:textId="6947E69B" w:rsidR="003E2D4B" w:rsidRPr="006C7FEB" w:rsidRDefault="003E2D4B" w:rsidP="00E43E7B">
            <w:pPr>
              <w:rPr>
                <w:rFonts w:ascii="Calibri" w:hAnsi="Calibri" w:cs="Calibri"/>
                <w:b/>
                <w:bCs/>
                <w:sz w:val="20"/>
                <w:szCs w:val="20"/>
              </w:rPr>
            </w:pPr>
          </w:p>
        </w:tc>
      </w:tr>
      <w:tr w:rsidR="00EB68FA" w:rsidRPr="006C7FEB" w14:paraId="41897BAA" w14:textId="77777777" w:rsidTr="00EB68FA">
        <w:tc>
          <w:tcPr>
            <w:tcW w:w="3566" w:type="dxa"/>
          </w:tcPr>
          <w:p w14:paraId="6C3BABFE" w14:textId="68638F68" w:rsidR="00EB68FA" w:rsidRPr="00EB68FA" w:rsidRDefault="00EB68FA" w:rsidP="002850AA">
            <w:pPr>
              <w:rPr>
                <w:b/>
                <w:bCs/>
                <w:color w:val="674690"/>
                <w:spacing w:val="-1"/>
                <w:kern w:val="0"/>
                <w:sz w:val="20"/>
                <w:szCs w:val="20"/>
                <w:lang w:val="la-Latn"/>
                <w14:ligatures w14:val="none"/>
              </w:rPr>
            </w:pP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4</w:t>
            </w: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 xml:space="preserve"> Skolu efektivitātes monitoringa rīks </w:t>
            </w:r>
          </w:p>
        </w:tc>
        <w:tc>
          <w:tcPr>
            <w:tcW w:w="2914" w:type="dxa"/>
          </w:tcPr>
          <w:p w14:paraId="6BF91099" w14:textId="77777777" w:rsidR="00EB68FA" w:rsidRDefault="00EB68FA" w:rsidP="002850AA">
            <w:pPr>
              <w:rPr>
                <w:rFonts w:ascii="Calibri" w:hAnsi="Calibri" w:cs="Calibri"/>
                <w:sz w:val="20"/>
                <w:szCs w:val="20"/>
                <w:lang w:val="la-Latn"/>
              </w:rPr>
            </w:pPr>
            <w:r w:rsidRPr="006C7FEB">
              <w:rPr>
                <w:rFonts w:ascii="Calibri" w:hAnsi="Calibri" w:cs="Calibri"/>
                <w:sz w:val="20"/>
                <w:szCs w:val="20"/>
              </w:rPr>
              <w:t xml:space="preserve">Finanšu </w:t>
            </w:r>
            <w:r w:rsidRPr="00EB68FA">
              <w:rPr>
                <w:rFonts w:ascii="Calibri" w:hAnsi="Calibri" w:cs="Calibri"/>
                <w:sz w:val="20"/>
                <w:szCs w:val="20"/>
                <w:lang w:val="la-Latn"/>
              </w:rPr>
              <w:t xml:space="preserve">ieguldījumu atdeve pret izglītības kvalitāti </w:t>
            </w:r>
          </w:p>
          <w:p w14:paraId="48422330" w14:textId="785B91E6" w:rsidR="00EB68FA" w:rsidRPr="006C7FEB" w:rsidRDefault="00EB68FA" w:rsidP="002850AA">
            <w:pPr>
              <w:rPr>
                <w:rFonts w:ascii="Calibri" w:hAnsi="Calibri" w:cs="Calibri"/>
                <w:sz w:val="20"/>
                <w:szCs w:val="20"/>
              </w:rPr>
            </w:pPr>
            <w:r w:rsidRPr="00EB68FA">
              <w:rPr>
                <w:rFonts w:ascii="Calibri" w:hAnsi="Calibri" w:cs="Calibri"/>
                <w:sz w:val="20"/>
                <w:szCs w:val="20"/>
                <w:lang w:val="la-Latn"/>
              </w:rPr>
              <w:t>(pret</w:t>
            </w:r>
            <w:r w:rsidRPr="006C7FEB">
              <w:rPr>
                <w:rFonts w:ascii="Calibri" w:hAnsi="Calibri" w:cs="Calibri"/>
                <w:sz w:val="20"/>
                <w:szCs w:val="20"/>
              </w:rPr>
              <w:t xml:space="preserve"> noteiktiem IK rādītājiem)</w:t>
            </w:r>
            <w:r>
              <w:rPr>
                <w:rFonts w:ascii="Calibri" w:hAnsi="Calibri" w:cs="Calibri"/>
                <w:sz w:val="20"/>
                <w:szCs w:val="20"/>
              </w:rPr>
              <w:t xml:space="preserve"> vispārējā izglītībā</w:t>
            </w:r>
          </w:p>
        </w:tc>
        <w:tc>
          <w:tcPr>
            <w:tcW w:w="2070" w:type="dxa"/>
          </w:tcPr>
          <w:p w14:paraId="635C1E6C" w14:textId="77777777" w:rsidR="00EB68FA" w:rsidRDefault="00EB68FA" w:rsidP="00EB68FA">
            <w:pPr>
              <w:pStyle w:val="ListParagraph"/>
              <w:numPr>
                <w:ilvl w:val="0"/>
                <w:numId w:val="12"/>
              </w:numPr>
              <w:spacing w:before="0"/>
              <w:ind w:left="311" w:hanging="284"/>
              <w:contextualSpacing/>
              <w:jc w:val="left"/>
              <w:rPr>
                <w:rFonts w:ascii="Calibri" w:hAnsi="Calibri" w:cs="Calibri"/>
                <w:sz w:val="20"/>
                <w:szCs w:val="20"/>
              </w:rPr>
            </w:pPr>
            <w:r w:rsidRPr="006C7FEB">
              <w:rPr>
                <w:rFonts w:ascii="Calibri" w:hAnsi="Calibri" w:cs="Calibri"/>
                <w:sz w:val="20"/>
                <w:szCs w:val="20"/>
              </w:rPr>
              <w:t xml:space="preserve">Valsts </w:t>
            </w:r>
          </w:p>
          <w:p w14:paraId="2C4CC247" w14:textId="4CFEBB16" w:rsidR="00EB68FA" w:rsidRPr="006C7FEB" w:rsidRDefault="00EB68FA" w:rsidP="00EB68FA">
            <w:pPr>
              <w:pStyle w:val="ListParagraph"/>
              <w:spacing w:before="0"/>
              <w:ind w:left="311" w:firstLine="0"/>
              <w:contextualSpacing/>
              <w:jc w:val="left"/>
              <w:rPr>
                <w:rFonts w:ascii="Calibri" w:hAnsi="Calibri" w:cs="Calibri"/>
                <w:sz w:val="20"/>
                <w:szCs w:val="20"/>
              </w:rPr>
            </w:pPr>
            <w:r w:rsidRPr="006C7FEB">
              <w:rPr>
                <w:rFonts w:ascii="Calibri" w:hAnsi="Calibri" w:cs="Calibri"/>
                <w:sz w:val="20"/>
                <w:szCs w:val="20"/>
              </w:rPr>
              <w:t>(IZM, VISC, IKVD)</w:t>
            </w:r>
          </w:p>
          <w:p w14:paraId="17C5EF78" w14:textId="77777777" w:rsidR="00EB68FA" w:rsidRPr="006C7FEB" w:rsidRDefault="00EB68FA" w:rsidP="00EB68FA">
            <w:pPr>
              <w:pStyle w:val="ListParagraph"/>
              <w:numPr>
                <w:ilvl w:val="0"/>
                <w:numId w:val="12"/>
              </w:numPr>
              <w:spacing w:before="0"/>
              <w:ind w:left="311" w:hanging="284"/>
              <w:contextualSpacing/>
              <w:jc w:val="left"/>
              <w:rPr>
                <w:rFonts w:ascii="Calibri" w:hAnsi="Calibri" w:cs="Calibri"/>
                <w:sz w:val="20"/>
                <w:szCs w:val="20"/>
              </w:rPr>
            </w:pPr>
            <w:r w:rsidRPr="006C7FEB">
              <w:rPr>
                <w:rFonts w:ascii="Calibri" w:hAnsi="Calibri" w:cs="Calibri"/>
                <w:sz w:val="20"/>
                <w:szCs w:val="20"/>
              </w:rPr>
              <w:t>Pašvaldības</w:t>
            </w:r>
          </w:p>
          <w:p w14:paraId="1F80819F" w14:textId="77777777" w:rsidR="00EB68FA" w:rsidRPr="006C7FEB" w:rsidRDefault="00EB68FA" w:rsidP="002850AA">
            <w:pPr>
              <w:pStyle w:val="ListParagraph"/>
              <w:ind w:left="311"/>
              <w:rPr>
                <w:rFonts w:ascii="Calibri" w:hAnsi="Calibri" w:cs="Calibri"/>
                <w:sz w:val="20"/>
                <w:szCs w:val="20"/>
              </w:rPr>
            </w:pPr>
          </w:p>
        </w:tc>
        <w:tc>
          <w:tcPr>
            <w:tcW w:w="2070" w:type="dxa"/>
          </w:tcPr>
          <w:p w14:paraId="1FF97EFD" w14:textId="326E7FA4" w:rsidR="00EB68FA" w:rsidRPr="006C7FEB" w:rsidRDefault="003E2D4B" w:rsidP="002850AA">
            <w:pPr>
              <w:rPr>
                <w:rFonts w:ascii="Calibri" w:hAnsi="Calibri" w:cs="Calibri"/>
                <w:sz w:val="20"/>
                <w:szCs w:val="20"/>
              </w:rPr>
            </w:pPr>
            <w:r>
              <w:rPr>
                <w:rFonts w:ascii="Calibri" w:hAnsi="Calibri" w:cs="Calibri"/>
                <w:sz w:val="20"/>
                <w:szCs w:val="20"/>
              </w:rPr>
              <w:t>P</w:t>
            </w:r>
            <w:r w:rsidR="00EB68FA" w:rsidRPr="006C7FEB">
              <w:rPr>
                <w:rFonts w:ascii="Calibri" w:hAnsi="Calibri" w:cs="Calibri"/>
                <w:sz w:val="20"/>
                <w:szCs w:val="20"/>
              </w:rPr>
              <w:t>ieejamība</w:t>
            </w:r>
            <w:r>
              <w:rPr>
                <w:rFonts w:ascii="Calibri" w:hAnsi="Calibri" w:cs="Calibri"/>
                <w:sz w:val="20"/>
                <w:szCs w:val="20"/>
              </w:rPr>
              <w:t xml:space="preserve"> </w:t>
            </w:r>
            <w:r w:rsidR="00EB68FA">
              <w:rPr>
                <w:rFonts w:ascii="Calibri" w:hAnsi="Calibri" w:cs="Calibri"/>
                <w:sz w:val="20"/>
                <w:szCs w:val="20"/>
              </w:rPr>
              <w:t>ar licenci</w:t>
            </w:r>
          </w:p>
        </w:tc>
      </w:tr>
      <w:tr w:rsidR="00EB68FA" w:rsidRPr="006C7FEB" w14:paraId="7FB05EF4" w14:textId="77777777" w:rsidTr="00EB68FA">
        <w:tc>
          <w:tcPr>
            <w:tcW w:w="3566" w:type="dxa"/>
          </w:tcPr>
          <w:p w14:paraId="5259F4BC" w14:textId="5F608D2A" w:rsidR="00EB68FA" w:rsidRPr="00EB68FA" w:rsidRDefault="00EB68FA" w:rsidP="002850AA">
            <w:pPr>
              <w:rPr>
                <w:b/>
                <w:bCs/>
                <w:color w:val="674690"/>
                <w:spacing w:val="-1"/>
                <w:kern w:val="0"/>
                <w:sz w:val="20"/>
                <w:szCs w:val="20"/>
                <w:lang w:val="la-Latn"/>
                <w14:ligatures w14:val="none"/>
              </w:rPr>
            </w:pP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5</w:t>
            </w:r>
            <w:r>
              <w:rPr>
                <w:b/>
                <w:bCs/>
                <w:color w:val="674690"/>
                <w:spacing w:val="-1"/>
                <w:kern w:val="0"/>
                <w:sz w:val="20"/>
                <w:szCs w:val="20"/>
                <w:lang w:val="la-Latn"/>
                <w14:ligatures w14:val="none"/>
              </w:rPr>
              <w:t>)</w:t>
            </w:r>
            <w:r w:rsidRPr="00EB68FA">
              <w:rPr>
                <w:b/>
                <w:bCs/>
                <w:color w:val="674690"/>
                <w:spacing w:val="-1"/>
                <w:kern w:val="0"/>
                <w:sz w:val="20"/>
                <w:szCs w:val="20"/>
                <w:lang w:val="la-Latn"/>
                <w14:ligatures w14:val="none"/>
              </w:rPr>
              <w:t xml:space="preserve"> Risku identificēšanas rīks</w:t>
            </w:r>
          </w:p>
        </w:tc>
        <w:tc>
          <w:tcPr>
            <w:tcW w:w="2914" w:type="dxa"/>
          </w:tcPr>
          <w:p w14:paraId="600EB12D" w14:textId="77777777" w:rsidR="00EB68FA" w:rsidRPr="006C7FEB" w:rsidRDefault="00EB68FA" w:rsidP="002850AA">
            <w:pPr>
              <w:rPr>
                <w:rFonts w:ascii="Calibri" w:hAnsi="Calibri" w:cs="Calibri"/>
                <w:b/>
                <w:bCs/>
                <w:sz w:val="20"/>
                <w:szCs w:val="20"/>
              </w:rPr>
            </w:pPr>
            <w:r w:rsidRPr="006C7FEB">
              <w:rPr>
                <w:rFonts w:ascii="Calibri" w:hAnsi="Calibri" w:cs="Calibri"/>
                <w:sz w:val="20"/>
                <w:szCs w:val="20"/>
              </w:rPr>
              <w:t>Izglītības iestāžu paškontrolei un IK regulāram ārējam monitoringam, lai uz IK potenciāli pazeminošiem apstākļiem varētu reaģēt nekavējoties, parādoties pirmajām to pazīmēm</w:t>
            </w:r>
          </w:p>
        </w:tc>
        <w:tc>
          <w:tcPr>
            <w:tcW w:w="2070" w:type="dxa"/>
          </w:tcPr>
          <w:p w14:paraId="49C734D1" w14:textId="77777777" w:rsidR="00EB68FA" w:rsidRDefault="00EB68FA" w:rsidP="00EB68FA">
            <w:pPr>
              <w:pStyle w:val="ListParagraph"/>
              <w:numPr>
                <w:ilvl w:val="0"/>
                <w:numId w:val="12"/>
              </w:numPr>
              <w:spacing w:before="0"/>
              <w:ind w:left="311" w:hanging="284"/>
              <w:contextualSpacing/>
              <w:jc w:val="left"/>
              <w:rPr>
                <w:rFonts w:ascii="Calibri" w:hAnsi="Calibri" w:cs="Calibri"/>
                <w:sz w:val="20"/>
                <w:szCs w:val="20"/>
              </w:rPr>
            </w:pPr>
            <w:r w:rsidRPr="006C7FEB">
              <w:rPr>
                <w:rFonts w:ascii="Calibri" w:hAnsi="Calibri" w:cs="Calibri"/>
                <w:sz w:val="20"/>
                <w:szCs w:val="20"/>
              </w:rPr>
              <w:t xml:space="preserve">Valsts </w:t>
            </w:r>
          </w:p>
          <w:p w14:paraId="2EB0063B" w14:textId="69CF1E38" w:rsidR="00EB68FA" w:rsidRPr="006C7FEB" w:rsidRDefault="00EB68FA" w:rsidP="00EB68FA">
            <w:pPr>
              <w:pStyle w:val="ListParagraph"/>
              <w:spacing w:before="0"/>
              <w:ind w:left="311" w:firstLine="0"/>
              <w:contextualSpacing/>
              <w:jc w:val="left"/>
              <w:rPr>
                <w:rFonts w:ascii="Calibri" w:hAnsi="Calibri" w:cs="Calibri"/>
                <w:sz w:val="20"/>
                <w:szCs w:val="20"/>
              </w:rPr>
            </w:pPr>
            <w:r w:rsidRPr="006C7FEB">
              <w:rPr>
                <w:rFonts w:ascii="Calibri" w:hAnsi="Calibri" w:cs="Calibri"/>
                <w:sz w:val="20"/>
                <w:szCs w:val="20"/>
              </w:rPr>
              <w:t>(IZM, VISC, IKVD)</w:t>
            </w:r>
          </w:p>
          <w:p w14:paraId="31EBDB14" w14:textId="77777777" w:rsidR="00EB68FA" w:rsidRPr="006C7FEB" w:rsidRDefault="00EB68FA" w:rsidP="002850AA">
            <w:pPr>
              <w:pStyle w:val="ListParagraph"/>
              <w:ind w:left="311"/>
              <w:rPr>
                <w:rFonts w:ascii="Calibri" w:hAnsi="Calibri" w:cs="Calibri"/>
                <w:sz w:val="20"/>
                <w:szCs w:val="20"/>
              </w:rPr>
            </w:pPr>
          </w:p>
        </w:tc>
        <w:tc>
          <w:tcPr>
            <w:tcW w:w="2070" w:type="dxa"/>
          </w:tcPr>
          <w:p w14:paraId="40405958" w14:textId="13CD0157" w:rsidR="00EB68FA" w:rsidRPr="006C7FEB" w:rsidRDefault="00EB68FA" w:rsidP="002850AA">
            <w:pPr>
              <w:rPr>
                <w:rFonts w:ascii="Calibri" w:hAnsi="Calibri" w:cs="Calibri"/>
                <w:b/>
                <w:bCs/>
                <w:sz w:val="20"/>
                <w:szCs w:val="20"/>
              </w:rPr>
            </w:pPr>
            <w:r w:rsidRPr="006C7FEB">
              <w:rPr>
                <w:rFonts w:ascii="Calibri" w:hAnsi="Calibri" w:cs="Calibri"/>
                <w:sz w:val="20"/>
                <w:szCs w:val="20"/>
              </w:rPr>
              <w:t>Ierobežot</w:t>
            </w:r>
            <w:r w:rsidR="007431FC">
              <w:rPr>
                <w:rFonts w:ascii="Calibri" w:hAnsi="Calibri" w:cs="Calibri"/>
                <w:sz w:val="20"/>
                <w:szCs w:val="20"/>
              </w:rPr>
              <w:t>a</w:t>
            </w:r>
            <w:r w:rsidRPr="006C7FEB">
              <w:rPr>
                <w:rFonts w:ascii="Calibri" w:hAnsi="Calibri" w:cs="Calibri"/>
                <w:sz w:val="20"/>
                <w:szCs w:val="20"/>
              </w:rPr>
              <w:t xml:space="preserve"> pieejamība</w:t>
            </w:r>
          </w:p>
        </w:tc>
      </w:tr>
    </w:tbl>
    <w:p w14:paraId="492DA5A9" w14:textId="3A96CD25" w:rsidR="002536E8" w:rsidRPr="00EB68FA" w:rsidRDefault="004C74C3" w:rsidP="00EB68FA">
      <w:pPr>
        <w:spacing w:line="360" w:lineRule="auto"/>
        <w:rPr>
          <w:sz w:val="20"/>
          <w:szCs w:val="20"/>
          <w:lang w:val="la-Latn"/>
        </w:rPr>
      </w:pPr>
      <w:r w:rsidRPr="003D482D">
        <w:rPr>
          <w:sz w:val="20"/>
          <w:szCs w:val="20"/>
          <w:lang w:val="la-Latn"/>
        </w:rPr>
        <w:t xml:space="preserve"> </w:t>
      </w:r>
    </w:p>
    <w:p w14:paraId="5FBBB7BB" w14:textId="11755A7F" w:rsidR="00D26294" w:rsidRPr="002878C5" w:rsidRDefault="003D482D" w:rsidP="00D26294">
      <w:pPr>
        <w:pStyle w:val="Heading1"/>
        <w:spacing w:before="100" w:line="360" w:lineRule="auto"/>
        <w:ind w:left="0"/>
        <w:jc w:val="left"/>
        <w:rPr>
          <w:b w:val="0"/>
          <w:bCs w:val="0"/>
          <w:sz w:val="20"/>
          <w:szCs w:val="20"/>
          <w:lang w:val="la-Latn"/>
        </w:rPr>
      </w:pPr>
      <w:r w:rsidRPr="002878C5">
        <w:rPr>
          <w:color w:val="674690"/>
          <w:spacing w:val="-1"/>
          <w:sz w:val="20"/>
          <w:szCs w:val="20"/>
          <w:lang w:val="la-Latn"/>
        </w:rPr>
        <w:t>Skolu tīkla efektivitātes rīks</w:t>
      </w:r>
      <w:r>
        <w:t xml:space="preserve"> </w:t>
      </w:r>
      <w:r w:rsidRPr="002878C5">
        <w:rPr>
          <w:b w:val="0"/>
          <w:bCs w:val="0"/>
          <w:sz w:val="20"/>
          <w:szCs w:val="20"/>
        </w:rPr>
        <w:t>(turpmāk  - SEMR)</w:t>
      </w:r>
      <w:r w:rsidR="003E2D4B">
        <w:rPr>
          <w:b w:val="0"/>
          <w:bCs w:val="0"/>
          <w:sz w:val="20"/>
          <w:szCs w:val="20"/>
        </w:rPr>
        <w:t xml:space="preserve">, kura izstrāde sākta </w:t>
      </w:r>
      <w:r w:rsidR="003E2D4B" w:rsidRPr="002878C5">
        <w:rPr>
          <w:b w:val="0"/>
          <w:bCs w:val="0"/>
          <w:sz w:val="20"/>
          <w:szCs w:val="20"/>
        </w:rPr>
        <w:t>projektā “VIIS attīstība – izglītības monitoringa sistēma” (Nr. 2.2.1.1/17/I/019)</w:t>
      </w:r>
      <w:r w:rsidR="003E2D4B">
        <w:rPr>
          <w:b w:val="0"/>
          <w:bCs w:val="0"/>
          <w:sz w:val="20"/>
          <w:szCs w:val="20"/>
        </w:rPr>
        <w:t>,</w:t>
      </w:r>
      <w:r w:rsidRPr="002878C5">
        <w:rPr>
          <w:b w:val="0"/>
          <w:bCs w:val="0"/>
          <w:sz w:val="20"/>
          <w:szCs w:val="20"/>
        </w:rPr>
        <w:t xml:space="preserve"> sniedz informatīvi analītisku</w:t>
      </w:r>
      <w:r w:rsidR="003E2D4B">
        <w:rPr>
          <w:b w:val="0"/>
          <w:bCs w:val="0"/>
          <w:sz w:val="20"/>
          <w:szCs w:val="20"/>
        </w:rPr>
        <w:t xml:space="preserve"> atbalstu </w:t>
      </w:r>
      <w:r w:rsidRPr="002878C5">
        <w:rPr>
          <w:b w:val="0"/>
          <w:bCs w:val="0"/>
          <w:sz w:val="20"/>
          <w:szCs w:val="20"/>
        </w:rPr>
        <w:t>lēmumu pieņemšanā vispārējās izglītības līmenī (valsts institūcijām, dibinātājiem un izglītības iestādēm), lai novērtētu finanšu ieguldījumu atdevi pret izglītības kvalitāti, apkopojot datus par izglītības iestāžu kvalitāti raksturojošajiem  rādītājiem. </w:t>
      </w:r>
    </w:p>
    <w:p w14:paraId="037C9E2E" w14:textId="537F1227" w:rsidR="002878C5" w:rsidRPr="002878C5" w:rsidRDefault="00D26294" w:rsidP="002878C5">
      <w:pPr>
        <w:pStyle w:val="Heading1"/>
        <w:spacing w:before="100" w:line="360" w:lineRule="auto"/>
        <w:ind w:left="0"/>
        <w:jc w:val="left"/>
        <w:rPr>
          <w:b w:val="0"/>
          <w:bCs w:val="0"/>
          <w:sz w:val="20"/>
          <w:szCs w:val="20"/>
          <w:lang w:val="la-Latn"/>
        </w:rPr>
      </w:pPr>
      <w:r>
        <w:rPr>
          <w:b w:val="0"/>
          <w:bCs w:val="0"/>
          <w:noProof/>
          <w:sz w:val="20"/>
          <w:szCs w:val="20"/>
          <w:lang w:val="en-US"/>
        </w:rPr>
        <w:t xml:space="preserve">         </w:t>
      </w:r>
      <w:r w:rsidRPr="00CA6081">
        <w:rPr>
          <w:b w:val="0"/>
          <w:bCs w:val="0"/>
          <w:noProof/>
          <w:sz w:val="20"/>
          <w:szCs w:val="20"/>
          <w:lang w:val="la-Latn"/>
        </w:rPr>
        <w:drawing>
          <wp:inline distT="0" distB="0" distL="0" distR="0" wp14:anchorId="7B68AF9C" wp14:editId="0ED03529">
            <wp:extent cx="5065776" cy="1810512"/>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65776" cy="1810512"/>
                    </a:xfrm>
                    <a:prstGeom prst="rect">
                      <a:avLst/>
                    </a:prstGeom>
                  </pic:spPr>
                </pic:pic>
              </a:graphicData>
            </a:graphic>
          </wp:inline>
        </w:drawing>
      </w:r>
    </w:p>
    <w:p w14:paraId="36C759CA" w14:textId="77777777" w:rsidR="009A22C8" w:rsidRDefault="00D26294" w:rsidP="00D26294">
      <w:pPr>
        <w:pStyle w:val="Heading1"/>
        <w:spacing w:before="100" w:line="360" w:lineRule="auto"/>
        <w:ind w:left="0"/>
        <w:jc w:val="left"/>
        <w:rPr>
          <w:b w:val="0"/>
          <w:bCs w:val="0"/>
          <w:sz w:val="20"/>
          <w:szCs w:val="20"/>
          <w:lang w:val="en-US"/>
        </w:rPr>
      </w:pPr>
      <w:r w:rsidRPr="002878C5">
        <w:rPr>
          <w:b w:val="0"/>
          <w:bCs w:val="0"/>
          <w:sz w:val="20"/>
          <w:szCs w:val="20"/>
        </w:rPr>
        <w:t>Analītiskais rīks lietošanā licencētiem lietotājiem pašvaldībās</w:t>
      </w:r>
      <w:r w:rsidR="007D59EC">
        <w:rPr>
          <w:b w:val="0"/>
          <w:bCs w:val="0"/>
          <w:sz w:val="20"/>
          <w:szCs w:val="20"/>
        </w:rPr>
        <w:t xml:space="preserve"> – ar </w:t>
      </w:r>
      <w:r w:rsidR="007D59EC" w:rsidRPr="00CA6081">
        <w:rPr>
          <w:b w:val="0"/>
          <w:bCs w:val="0"/>
          <w:sz w:val="20"/>
          <w:szCs w:val="20"/>
          <w:lang w:val="la-Latn"/>
        </w:rPr>
        <w:t>2023.gada jūnij</w:t>
      </w:r>
      <w:r w:rsidR="007D59EC">
        <w:rPr>
          <w:b w:val="0"/>
          <w:bCs w:val="0"/>
          <w:sz w:val="20"/>
          <w:szCs w:val="20"/>
          <w:lang w:val="en-US"/>
        </w:rPr>
        <w:t>u</w:t>
      </w:r>
      <w:r w:rsidR="007D59EC" w:rsidRPr="00CA6081">
        <w:rPr>
          <w:b w:val="0"/>
          <w:bCs w:val="0"/>
          <w:sz w:val="20"/>
          <w:szCs w:val="20"/>
          <w:lang w:val="la-Latn"/>
        </w:rPr>
        <w:t xml:space="preserve"> rīks nodots lietošanā pašvaldībām, nodrošinot katrā pašvaldībā lietotāja licenci.</w:t>
      </w:r>
      <w:r w:rsidR="007D59EC">
        <w:rPr>
          <w:b w:val="0"/>
          <w:bCs w:val="0"/>
          <w:sz w:val="20"/>
          <w:szCs w:val="20"/>
          <w:lang w:val="en-US"/>
        </w:rPr>
        <w:t xml:space="preserve"> </w:t>
      </w:r>
    </w:p>
    <w:p w14:paraId="29591988" w14:textId="333E2417" w:rsidR="009A22C8" w:rsidRDefault="009A22C8" w:rsidP="00D26294">
      <w:pPr>
        <w:pStyle w:val="Heading1"/>
        <w:spacing w:before="100" w:line="360" w:lineRule="auto"/>
        <w:ind w:left="0"/>
        <w:jc w:val="left"/>
        <w:rPr>
          <w:sz w:val="20"/>
          <w:szCs w:val="20"/>
        </w:rPr>
      </w:pPr>
      <w:r w:rsidRPr="009A22C8">
        <w:rPr>
          <w:b w:val="0"/>
          <w:bCs w:val="0"/>
          <w:sz w:val="20"/>
          <w:szCs w:val="20"/>
          <w:lang w:val="la-Latn"/>
        </w:rPr>
        <w:lastRenderedPageBreak/>
        <w:t>Video par SEMR tā lietotājiem pieejams -</w:t>
      </w:r>
      <w:hyperlink r:id="rId24" w:history="1">
        <w:r w:rsidRPr="00E16BF4">
          <w:rPr>
            <w:rStyle w:val="Hyperlink"/>
            <w:b w:val="0"/>
            <w:bCs w:val="0"/>
            <w:sz w:val="20"/>
            <w:szCs w:val="20"/>
          </w:rPr>
          <w:t>https://www.youtube.com/watch?v=gRmyiFKzRbo&amp;list=PLAA6YI93ihVxBT9hpALJ0jKFffVM0r8So&amp;index=2&amp;ab_channel=Izgl%C4%ABt%C4%ABbasunzin%C4%81tnesministrija</w:t>
        </w:r>
      </w:hyperlink>
      <w:r w:rsidRPr="009A22C8">
        <w:rPr>
          <w:sz w:val="20"/>
          <w:szCs w:val="20"/>
        </w:rPr>
        <w:t xml:space="preserve"> </w:t>
      </w:r>
      <w:r>
        <w:rPr>
          <w:sz w:val="20"/>
          <w:szCs w:val="20"/>
        </w:rPr>
        <w:t xml:space="preserve">. </w:t>
      </w:r>
    </w:p>
    <w:p w14:paraId="44E48BB3" w14:textId="6281D1C3" w:rsidR="00D26294" w:rsidRDefault="00D26294" w:rsidP="00D26294">
      <w:pPr>
        <w:pStyle w:val="Heading1"/>
        <w:spacing w:before="100" w:line="360" w:lineRule="auto"/>
        <w:ind w:left="0"/>
        <w:jc w:val="left"/>
        <w:rPr>
          <w:b w:val="0"/>
          <w:bCs w:val="0"/>
          <w:sz w:val="20"/>
          <w:szCs w:val="20"/>
          <w:lang w:val="la-Latn"/>
        </w:rPr>
      </w:pPr>
      <w:r w:rsidRPr="002878C5">
        <w:rPr>
          <w:b w:val="0"/>
          <w:bCs w:val="0"/>
          <w:sz w:val="20"/>
          <w:szCs w:val="20"/>
        </w:rPr>
        <w:t xml:space="preserve">SEMR </w:t>
      </w:r>
      <w:r w:rsidRPr="002878C5">
        <w:rPr>
          <w:b w:val="0"/>
          <w:bCs w:val="0"/>
          <w:sz w:val="20"/>
          <w:szCs w:val="20"/>
          <w:lang w:val="la-Latn"/>
        </w:rPr>
        <w:t>tā lietotājam - pašvaldībai kā izglītības iestāžu dibinātājam un pārraugam, palīdzēs efektīvāk plānot un izmantot izglītībai paredzēto finansējumu gan stratēģiskai attīstības plānošanai, gan arī izglītības iestāžu kapacitātes novērtēšanai.</w:t>
      </w:r>
    </w:p>
    <w:p w14:paraId="7128C87E" w14:textId="77777777" w:rsidR="00EB68FA" w:rsidRPr="002878C5" w:rsidRDefault="00EB68FA" w:rsidP="00D26294">
      <w:pPr>
        <w:pStyle w:val="Heading1"/>
        <w:spacing w:before="100" w:line="360" w:lineRule="auto"/>
        <w:ind w:left="0"/>
        <w:jc w:val="left"/>
        <w:rPr>
          <w:b w:val="0"/>
          <w:bCs w:val="0"/>
          <w:sz w:val="20"/>
          <w:szCs w:val="20"/>
          <w:lang w:val="la-Latn"/>
        </w:rPr>
      </w:pPr>
    </w:p>
    <w:p w14:paraId="6531AD0C" w14:textId="77777777" w:rsidR="007D59EC" w:rsidRDefault="003D482D" w:rsidP="002536E8">
      <w:pPr>
        <w:spacing w:line="360" w:lineRule="auto"/>
        <w:rPr>
          <w:sz w:val="20"/>
          <w:szCs w:val="20"/>
        </w:rPr>
      </w:pPr>
      <w:r w:rsidRPr="002536E8">
        <w:rPr>
          <w:b/>
          <w:bCs/>
          <w:color w:val="674690"/>
          <w:spacing w:val="-1"/>
          <w:sz w:val="20"/>
          <w:szCs w:val="20"/>
          <w:lang w:val="la-Latn"/>
        </w:rPr>
        <w:t>Risku identificēšanas rīks</w:t>
      </w:r>
      <w:r w:rsidRPr="002536E8">
        <w:rPr>
          <w:sz w:val="20"/>
          <w:szCs w:val="20"/>
        </w:rPr>
        <w:t xml:space="preserve"> (turpmāk - RIR) sniedz informatīvi analītisku atbalstu lēmumu pieņemšanā vispārējās izglītības un profesionālās izglītības līmenī (valsts institūcijām, dibinātājiem un izglītības iestādēm) izglītības kvalitātēs risku vadībai -  izglītības iestāžu paškontrolei, risku prognozēšanai un novēršanai,  vienlīdzīgu iespēju nodrošināšanai un regulāram ārējam izglītības iestāžu kvalitātes monitoringam, lai uz izglītības kvalitāti potenciāli pazeminošiem apstākļiem varētu reaģēt nekavējoties, parādoties pirmajām pazīmēm. </w:t>
      </w:r>
    </w:p>
    <w:p w14:paraId="35A58AD8" w14:textId="6A3C35FC" w:rsidR="007D59EC" w:rsidRDefault="007D59EC" w:rsidP="002536E8">
      <w:pPr>
        <w:spacing w:line="360" w:lineRule="auto"/>
        <w:rPr>
          <w:sz w:val="20"/>
          <w:szCs w:val="20"/>
        </w:rPr>
      </w:pPr>
      <w:r>
        <w:rPr>
          <w:sz w:val="20"/>
          <w:szCs w:val="20"/>
        </w:rPr>
        <w:t xml:space="preserve">         </w:t>
      </w:r>
      <w:r w:rsidRPr="00CA6081">
        <w:rPr>
          <w:b/>
          <w:bCs/>
          <w:noProof/>
          <w:sz w:val="20"/>
          <w:szCs w:val="20"/>
          <w:lang w:val="la-Latn"/>
        </w:rPr>
        <w:drawing>
          <wp:inline distT="0" distB="0" distL="0" distR="0" wp14:anchorId="139F9068" wp14:editId="07CA1D4E">
            <wp:extent cx="4261104" cy="1938528"/>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61104" cy="1938528"/>
                    </a:xfrm>
                    <a:prstGeom prst="rect">
                      <a:avLst/>
                    </a:prstGeom>
                  </pic:spPr>
                </pic:pic>
              </a:graphicData>
            </a:graphic>
          </wp:inline>
        </w:drawing>
      </w:r>
    </w:p>
    <w:p w14:paraId="63E032FE" w14:textId="2B111730" w:rsidR="007D59EC" w:rsidRDefault="007D59EC" w:rsidP="002536E8">
      <w:pPr>
        <w:spacing w:line="360" w:lineRule="auto"/>
        <w:rPr>
          <w:sz w:val="20"/>
          <w:szCs w:val="20"/>
        </w:rPr>
      </w:pPr>
      <w:r w:rsidRPr="006A0074">
        <w:rPr>
          <w:b/>
          <w:bCs/>
          <w:noProof/>
          <w:sz w:val="20"/>
          <w:szCs w:val="20"/>
          <w:lang w:val="la-Latn"/>
        </w:rPr>
        <w:drawing>
          <wp:inline distT="0" distB="0" distL="0" distR="0" wp14:anchorId="49B348E8" wp14:editId="7E00B628">
            <wp:extent cx="5769864" cy="34290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9864" cy="3429000"/>
                    </a:xfrm>
                    <a:prstGeom prst="rect">
                      <a:avLst/>
                    </a:prstGeom>
                  </pic:spPr>
                </pic:pic>
              </a:graphicData>
            </a:graphic>
          </wp:inline>
        </w:drawing>
      </w:r>
    </w:p>
    <w:p w14:paraId="5FF2F416" w14:textId="0D16F4C8" w:rsidR="003D482D" w:rsidRDefault="003D482D" w:rsidP="002536E8">
      <w:pPr>
        <w:spacing w:line="360" w:lineRule="auto"/>
        <w:rPr>
          <w:sz w:val="20"/>
          <w:szCs w:val="20"/>
        </w:rPr>
      </w:pPr>
      <w:r w:rsidRPr="002536E8">
        <w:rPr>
          <w:sz w:val="20"/>
          <w:szCs w:val="20"/>
        </w:rPr>
        <w:lastRenderedPageBreak/>
        <w:t>Analītikas rīks  izmēģinājuma /aprobācijas fāzē turpmākai testēšanai.</w:t>
      </w:r>
    </w:p>
    <w:p w14:paraId="09A89B2E" w14:textId="77777777" w:rsidR="007431FC" w:rsidRDefault="007431FC" w:rsidP="002536E8">
      <w:pPr>
        <w:spacing w:line="360" w:lineRule="auto"/>
        <w:rPr>
          <w:sz w:val="20"/>
          <w:szCs w:val="20"/>
        </w:rPr>
      </w:pPr>
    </w:p>
    <w:p w14:paraId="3C6AD778" w14:textId="21F1C83E" w:rsidR="007D59EC" w:rsidRDefault="003D482D" w:rsidP="007D59EC">
      <w:pPr>
        <w:spacing w:line="360" w:lineRule="auto"/>
        <w:rPr>
          <w:sz w:val="20"/>
          <w:szCs w:val="20"/>
        </w:rPr>
      </w:pPr>
      <w:r w:rsidRPr="007D59EC">
        <w:rPr>
          <w:b/>
          <w:bCs/>
          <w:color w:val="674690"/>
          <w:spacing w:val="-1"/>
          <w:sz w:val="20"/>
          <w:szCs w:val="20"/>
          <w:lang w:val="la-Latn"/>
        </w:rPr>
        <w:t>Pedagogu pieprasījuma un piedāvājuma prognozēšanas rīks</w:t>
      </w:r>
      <w:r w:rsidRPr="007D59EC">
        <w:rPr>
          <w:sz w:val="20"/>
          <w:szCs w:val="20"/>
        </w:rPr>
        <w:t xml:space="preserve"> </w:t>
      </w:r>
      <w:r w:rsidR="007D59EC" w:rsidRPr="002878C5">
        <w:rPr>
          <w:sz w:val="20"/>
          <w:szCs w:val="20"/>
        </w:rPr>
        <w:t>(turpmāk  -</w:t>
      </w:r>
      <w:r w:rsidR="009A22C8">
        <w:rPr>
          <w:sz w:val="20"/>
          <w:szCs w:val="20"/>
        </w:rPr>
        <w:t xml:space="preserve"> PPPPR</w:t>
      </w:r>
      <w:r w:rsidR="007D59EC" w:rsidRPr="002878C5">
        <w:rPr>
          <w:sz w:val="20"/>
          <w:szCs w:val="20"/>
        </w:rPr>
        <w:t xml:space="preserve">) </w:t>
      </w:r>
      <w:r w:rsidRPr="007D59EC">
        <w:rPr>
          <w:sz w:val="20"/>
          <w:szCs w:val="20"/>
        </w:rPr>
        <w:t>sniedz informatīvi analītisku atbalstu  vispārējās izglītības un profesionālās izglītības līmenī (valsts institūcijām, dibinātājiem un izglītības iestādēm), lai, modelējot pedagogu nodarbinātību, prognozētu pieprasījumu un piedāvājumu vispārējās un profesionālās izglītības iestāžu pedagogiem (t.sk. pirmsskolas, interešu izglītības un speciālās izglītības pedagogiem vienas iestādes ietvaros), ilgtermiņā plānotu pedagogu piesaisti un profesionālās kompetences pilnveidi. </w:t>
      </w:r>
      <w:r w:rsidR="007D59EC">
        <w:rPr>
          <w:sz w:val="20"/>
          <w:szCs w:val="20"/>
        </w:rPr>
        <w:t>Sistēmdinamikas modelēšana ļaus veikt prognozes no 1,5 un 10 gadiem.</w:t>
      </w:r>
    </w:p>
    <w:p w14:paraId="6F34998B" w14:textId="337379BC" w:rsidR="007D59EC" w:rsidRDefault="007D59EC" w:rsidP="007D59EC">
      <w:pPr>
        <w:spacing w:line="360" w:lineRule="auto"/>
        <w:rPr>
          <w:sz w:val="20"/>
          <w:szCs w:val="20"/>
        </w:rPr>
      </w:pPr>
      <w:r>
        <w:rPr>
          <w:sz w:val="20"/>
          <w:szCs w:val="20"/>
        </w:rPr>
        <w:t xml:space="preserve">            </w:t>
      </w:r>
      <w:r w:rsidRPr="007D59EC">
        <w:rPr>
          <w:noProof/>
          <w:sz w:val="20"/>
          <w:szCs w:val="20"/>
        </w:rPr>
        <w:drawing>
          <wp:inline distT="0" distB="0" distL="0" distR="0" wp14:anchorId="437B1368" wp14:editId="63A45C3D">
            <wp:extent cx="3934374" cy="1438476"/>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934374" cy="1438476"/>
                    </a:xfrm>
                    <a:prstGeom prst="rect">
                      <a:avLst/>
                    </a:prstGeom>
                  </pic:spPr>
                </pic:pic>
              </a:graphicData>
            </a:graphic>
          </wp:inline>
        </w:drawing>
      </w:r>
      <w:r>
        <w:rPr>
          <w:sz w:val="20"/>
          <w:szCs w:val="20"/>
        </w:rPr>
        <w:t xml:space="preserve">    </w:t>
      </w:r>
    </w:p>
    <w:p w14:paraId="479270B4" w14:textId="77777777" w:rsidR="007D59EC" w:rsidRDefault="007D59EC" w:rsidP="007D59EC">
      <w:pPr>
        <w:spacing w:line="360" w:lineRule="auto"/>
        <w:rPr>
          <w:sz w:val="20"/>
          <w:szCs w:val="20"/>
        </w:rPr>
      </w:pPr>
    </w:p>
    <w:p w14:paraId="068AD214" w14:textId="4FF365BA" w:rsidR="003D482D" w:rsidRPr="007D59EC" w:rsidRDefault="003D482D" w:rsidP="007D59EC">
      <w:pPr>
        <w:spacing w:line="360" w:lineRule="auto"/>
        <w:rPr>
          <w:sz w:val="20"/>
          <w:szCs w:val="20"/>
        </w:rPr>
      </w:pPr>
      <w:r w:rsidRPr="007D59EC">
        <w:rPr>
          <w:sz w:val="20"/>
          <w:szCs w:val="20"/>
        </w:rPr>
        <w:t>Analītiskais rīks aprobēts un pieejams jau licencētiem lietotājiem (IZM). Turpināms darbs pie rīka funkcionalitātes uzlabojumiem un lietotāju loka paplašināšanas.</w:t>
      </w:r>
    </w:p>
    <w:p w14:paraId="7203E842" w14:textId="77777777" w:rsidR="00DB32C8" w:rsidRDefault="00DB32C8" w:rsidP="00DB32C8">
      <w:pPr>
        <w:spacing w:line="360" w:lineRule="auto"/>
        <w:rPr>
          <w:sz w:val="20"/>
          <w:szCs w:val="20"/>
        </w:rPr>
      </w:pPr>
    </w:p>
    <w:p w14:paraId="334FB476" w14:textId="77777777" w:rsidR="00DB32C8" w:rsidRDefault="003D482D" w:rsidP="00DB32C8">
      <w:pPr>
        <w:spacing w:line="360" w:lineRule="auto"/>
        <w:rPr>
          <w:sz w:val="20"/>
          <w:szCs w:val="20"/>
        </w:rPr>
      </w:pPr>
      <w:r w:rsidRPr="00DB32C8">
        <w:rPr>
          <w:b/>
          <w:bCs/>
          <w:color w:val="674690"/>
          <w:spacing w:val="-1"/>
          <w:sz w:val="20"/>
          <w:szCs w:val="20"/>
          <w:lang w:val="la-Latn"/>
        </w:rPr>
        <w:t>Augstākās izglītības absolventu monitoringa rīks</w:t>
      </w:r>
      <w:r w:rsidRPr="00DB32C8">
        <w:rPr>
          <w:sz w:val="20"/>
          <w:szCs w:val="20"/>
        </w:rPr>
        <w:t xml:space="preserve"> (turpmāk – AI) nodrošina informāciju par augstāko izglītību ieguvušām personām (nodarbinātību, ienākumiem un nodarbinātības / bezdarba līmeni 10 gadus pēc augstskolas beigšanas) (izstrādāts projektā “VIIS attīstība – izglītības monitoringa sistēma” (Nr. 2.2.1.1/17/I/019). </w:t>
      </w:r>
    </w:p>
    <w:p w14:paraId="0A5B69F8" w14:textId="1B172AB2" w:rsidR="00DB32C8" w:rsidRPr="003C283D" w:rsidRDefault="00DB32C8" w:rsidP="00DB32C8">
      <w:pPr>
        <w:pStyle w:val="Heading1"/>
        <w:spacing w:before="100" w:line="360" w:lineRule="auto"/>
        <w:ind w:left="0"/>
        <w:jc w:val="left"/>
        <w:rPr>
          <w:b w:val="0"/>
          <w:bCs w:val="0"/>
          <w:sz w:val="20"/>
          <w:szCs w:val="20"/>
          <w:lang w:val="la-Latn"/>
        </w:rPr>
      </w:pPr>
      <w:r w:rsidRPr="003C283D">
        <w:rPr>
          <w:b w:val="0"/>
          <w:bCs w:val="0"/>
          <w:sz w:val="20"/>
          <w:szCs w:val="20"/>
          <w:lang w:val="la-Latn"/>
        </w:rPr>
        <w:t>Dati plašam lietotāju lokam, izmantojami -</w:t>
      </w:r>
    </w:p>
    <w:p w14:paraId="6FFD12AD" w14:textId="77777777" w:rsidR="00DB32C8" w:rsidRPr="003C283D" w:rsidRDefault="00DB32C8" w:rsidP="00DB32C8">
      <w:pPr>
        <w:pStyle w:val="Heading1"/>
        <w:numPr>
          <w:ilvl w:val="0"/>
          <w:numId w:val="7"/>
        </w:numPr>
        <w:spacing w:before="100" w:line="360" w:lineRule="auto"/>
        <w:jc w:val="left"/>
        <w:rPr>
          <w:b w:val="0"/>
          <w:bCs w:val="0"/>
          <w:sz w:val="20"/>
          <w:szCs w:val="20"/>
          <w:lang w:val="la-Latn"/>
        </w:rPr>
      </w:pPr>
      <w:r w:rsidRPr="003C283D">
        <w:rPr>
          <w:b w:val="0"/>
          <w:bCs w:val="0"/>
          <w:sz w:val="20"/>
          <w:szCs w:val="20"/>
          <w:lang w:val="la-Latn"/>
        </w:rPr>
        <w:t>Studiju vietu plānošanai un pasūtījuma veidošanai.</w:t>
      </w:r>
    </w:p>
    <w:p w14:paraId="5AC270E8" w14:textId="77777777" w:rsidR="00DB32C8" w:rsidRPr="003C283D" w:rsidRDefault="00DB32C8" w:rsidP="00DB32C8">
      <w:pPr>
        <w:pStyle w:val="Heading1"/>
        <w:numPr>
          <w:ilvl w:val="0"/>
          <w:numId w:val="7"/>
        </w:numPr>
        <w:spacing w:before="100" w:line="360" w:lineRule="auto"/>
        <w:jc w:val="left"/>
        <w:rPr>
          <w:b w:val="0"/>
          <w:bCs w:val="0"/>
          <w:sz w:val="20"/>
          <w:szCs w:val="20"/>
          <w:lang w:val="la-Latn"/>
        </w:rPr>
      </w:pPr>
      <w:r w:rsidRPr="003C283D">
        <w:rPr>
          <w:b w:val="0"/>
          <w:bCs w:val="0"/>
          <w:sz w:val="20"/>
          <w:szCs w:val="20"/>
          <w:lang w:val="la-Latn"/>
        </w:rPr>
        <w:t>Politikas rezultātu novērtēšanai, piem., indikatori snieguma novērtēšanai.</w:t>
      </w:r>
    </w:p>
    <w:p w14:paraId="70724A12" w14:textId="77777777" w:rsidR="00DB32C8" w:rsidRPr="003C283D" w:rsidRDefault="00DB32C8" w:rsidP="00DB32C8">
      <w:pPr>
        <w:pStyle w:val="Heading1"/>
        <w:numPr>
          <w:ilvl w:val="0"/>
          <w:numId w:val="7"/>
        </w:numPr>
        <w:spacing w:before="100" w:line="360" w:lineRule="auto"/>
        <w:jc w:val="left"/>
        <w:rPr>
          <w:b w:val="0"/>
          <w:bCs w:val="0"/>
          <w:sz w:val="20"/>
          <w:szCs w:val="20"/>
          <w:lang w:val="la-Latn"/>
        </w:rPr>
      </w:pPr>
      <w:r w:rsidRPr="003C283D">
        <w:rPr>
          <w:b w:val="0"/>
          <w:bCs w:val="0"/>
          <w:sz w:val="20"/>
          <w:szCs w:val="20"/>
          <w:lang w:val="la-Latn"/>
        </w:rPr>
        <w:t>Darba tirgus analīzei - izglītības piedāvājuma un darba tirgus pieprasījuma atbilstības analīzei.</w:t>
      </w:r>
    </w:p>
    <w:p w14:paraId="6B9093EA" w14:textId="77777777" w:rsidR="00DB32C8" w:rsidRPr="003C283D" w:rsidRDefault="00DB32C8" w:rsidP="00DB32C8">
      <w:pPr>
        <w:pStyle w:val="Heading1"/>
        <w:numPr>
          <w:ilvl w:val="0"/>
          <w:numId w:val="7"/>
        </w:numPr>
        <w:spacing w:before="100" w:line="360" w:lineRule="auto"/>
        <w:jc w:val="left"/>
        <w:rPr>
          <w:b w:val="0"/>
          <w:bCs w:val="0"/>
          <w:sz w:val="20"/>
          <w:szCs w:val="20"/>
          <w:lang w:val="la-Latn"/>
        </w:rPr>
      </w:pPr>
      <w:r w:rsidRPr="003C283D">
        <w:rPr>
          <w:b w:val="0"/>
          <w:bCs w:val="0"/>
          <w:sz w:val="20"/>
          <w:szCs w:val="20"/>
          <w:lang w:val="la-Latn"/>
        </w:rPr>
        <w:t>Kvalitātes novērtēšanai - lai novērtētu izglītības iestāžu īstenoto izglītības programmu kvalitāti.</w:t>
      </w:r>
    </w:p>
    <w:p w14:paraId="0379E0D2" w14:textId="297C8EC8" w:rsidR="00DB32C8" w:rsidRPr="00DB32C8" w:rsidRDefault="00DB32C8" w:rsidP="00DB32C8">
      <w:pPr>
        <w:pStyle w:val="Heading1"/>
        <w:numPr>
          <w:ilvl w:val="0"/>
          <w:numId w:val="7"/>
        </w:numPr>
        <w:spacing w:before="100" w:line="360" w:lineRule="auto"/>
        <w:jc w:val="left"/>
        <w:rPr>
          <w:b w:val="0"/>
          <w:bCs w:val="0"/>
          <w:sz w:val="20"/>
          <w:szCs w:val="20"/>
          <w:lang w:val="la-Latn"/>
        </w:rPr>
      </w:pPr>
      <w:r w:rsidRPr="003C283D">
        <w:rPr>
          <w:b w:val="0"/>
          <w:bCs w:val="0"/>
          <w:sz w:val="20"/>
          <w:szCs w:val="20"/>
          <w:lang w:val="la-Latn"/>
        </w:rPr>
        <w:t>Karjeras izvēlei</w:t>
      </w:r>
    </w:p>
    <w:p w14:paraId="5DA528D1" w14:textId="77777777" w:rsidR="009A22C8" w:rsidRDefault="009A22C8" w:rsidP="00DB32C8">
      <w:pPr>
        <w:spacing w:line="360" w:lineRule="auto"/>
        <w:rPr>
          <w:sz w:val="20"/>
          <w:szCs w:val="20"/>
        </w:rPr>
      </w:pPr>
    </w:p>
    <w:p w14:paraId="1BD339A9" w14:textId="77777777" w:rsidR="00DB32C8" w:rsidRDefault="003D482D" w:rsidP="00DB32C8">
      <w:pPr>
        <w:spacing w:line="360" w:lineRule="auto"/>
        <w:rPr>
          <w:sz w:val="20"/>
          <w:szCs w:val="20"/>
        </w:rPr>
      </w:pPr>
      <w:r w:rsidRPr="00DB32C8">
        <w:rPr>
          <w:b/>
          <w:bCs/>
          <w:color w:val="674690"/>
          <w:spacing w:val="-1"/>
          <w:sz w:val="20"/>
          <w:szCs w:val="20"/>
          <w:lang w:val="la-Latn"/>
        </w:rPr>
        <w:t>Profesionālās izglītības absolventu monitoringa rīks</w:t>
      </w:r>
      <w:r w:rsidRPr="00DB32C8">
        <w:rPr>
          <w:sz w:val="20"/>
          <w:szCs w:val="20"/>
        </w:rPr>
        <w:t xml:space="preserve"> (turpmāk – PROF)  nodrošina informāciju par profesionālo izglītību ieguvušām personām (nodarbinātību, ienākumiem un nodarbinātības / bezdarba līmeni 10 gadus pēc profesionālās izglītības iestādes beigšanas).</w:t>
      </w:r>
    </w:p>
    <w:p w14:paraId="062D50CC" w14:textId="0BBE3580" w:rsidR="00DB32C8" w:rsidRDefault="00DB32C8" w:rsidP="00DB32C8">
      <w:pPr>
        <w:spacing w:line="360" w:lineRule="auto"/>
        <w:rPr>
          <w:sz w:val="20"/>
          <w:szCs w:val="20"/>
        </w:rPr>
      </w:pPr>
      <w:r>
        <w:rPr>
          <w:sz w:val="20"/>
          <w:szCs w:val="20"/>
        </w:rPr>
        <w:t>PROF iekļauj informāciju par-</w:t>
      </w:r>
      <w:r w:rsidR="003D482D" w:rsidRPr="00DB32C8">
        <w:rPr>
          <w:sz w:val="20"/>
          <w:szCs w:val="20"/>
        </w:rPr>
        <w:t> </w:t>
      </w:r>
    </w:p>
    <w:p w14:paraId="62DFD71F" w14:textId="718BE64D" w:rsidR="00DB32C8" w:rsidRDefault="00DB32C8" w:rsidP="00DB32C8">
      <w:pPr>
        <w:spacing w:line="360" w:lineRule="auto"/>
        <w:rPr>
          <w:sz w:val="20"/>
          <w:szCs w:val="20"/>
        </w:rPr>
      </w:pPr>
      <w:r w:rsidRPr="00DB32C8">
        <w:rPr>
          <w:noProof/>
          <w:sz w:val="20"/>
          <w:szCs w:val="20"/>
        </w:rPr>
        <w:lastRenderedPageBreak/>
        <w:drawing>
          <wp:inline distT="0" distB="0" distL="0" distR="0" wp14:anchorId="1F0F1D0C" wp14:editId="21DA1F9E">
            <wp:extent cx="6115904" cy="18100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115904" cy="1810003"/>
                    </a:xfrm>
                    <a:prstGeom prst="rect">
                      <a:avLst/>
                    </a:prstGeom>
                  </pic:spPr>
                </pic:pic>
              </a:graphicData>
            </a:graphic>
          </wp:inline>
        </w:drawing>
      </w:r>
    </w:p>
    <w:p w14:paraId="573EF7EA" w14:textId="77777777" w:rsidR="00DB32C8" w:rsidRDefault="00DB32C8" w:rsidP="00DB32C8">
      <w:pPr>
        <w:spacing w:line="360" w:lineRule="auto"/>
        <w:rPr>
          <w:sz w:val="20"/>
          <w:szCs w:val="20"/>
        </w:rPr>
      </w:pPr>
    </w:p>
    <w:p w14:paraId="14C12449" w14:textId="1CBFA90D" w:rsidR="00DB32C8" w:rsidRPr="00DB32C8" w:rsidRDefault="003D482D" w:rsidP="00DB32C8">
      <w:pPr>
        <w:spacing w:line="360" w:lineRule="auto"/>
        <w:rPr>
          <w:sz w:val="20"/>
          <w:szCs w:val="20"/>
        </w:rPr>
      </w:pPr>
      <w:r w:rsidRPr="00DB32C8">
        <w:rPr>
          <w:sz w:val="20"/>
          <w:szCs w:val="20"/>
        </w:rPr>
        <w:t xml:space="preserve">Analītikas rīks </w:t>
      </w:r>
      <w:r w:rsidR="00DB32C8">
        <w:rPr>
          <w:sz w:val="20"/>
          <w:szCs w:val="20"/>
        </w:rPr>
        <w:t xml:space="preserve">uz projekta noslēgumu </w:t>
      </w:r>
      <w:r w:rsidRPr="00DB32C8">
        <w:rPr>
          <w:sz w:val="20"/>
          <w:szCs w:val="20"/>
        </w:rPr>
        <w:t>aprobācijas fāzē turpmākai testēšanai</w:t>
      </w:r>
      <w:r w:rsidR="00DB32C8">
        <w:rPr>
          <w:sz w:val="20"/>
          <w:szCs w:val="20"/>
        </w:rPr>
        <w:t xml:space="preserve"> pēc kuras publicēts lietošanai - </w:t>
      </w:r>
      <w:hyperlink r:id="rId29" w:history="1">
        <w:r w:rsidR="00DB32C8" w:rsidRPr="00110FC7">
          <w:rPr>
            <w:rStyle w:val="Hyperlink"/>
            <w:sz w:val="20"/>
            <w:szCs w:val="20"/>
          </w:rPr>
          <w:t>https://www.viis.gov.lv/monitoringa-riki</w:t>
        </w:r>
      </w:hyperlink>
      <w:r w:rsidR="003E2D4B">
        <w:rPr>
          <w:sz w:val="20"/>
          <w:szCs w:val="20"/>
        </w:rPr>
        <w:t>.</w:t>
      </w:r>
    </w:p>
    <w:p w14:paraId="10FBC617" w14:textId="5099CC00" w:rsidR="003D482D" w:rsidRPr="00DB32C8" w:rsidRDefault="003D482D" w:rsidP="00DB32C8">
      <w:pPr>
        <w:spacing w:line="360" w:lineRule="auto"/>
        <w:rPr>
          <w:sz w:val="20"/>
          <w:szCs w:val="20"/>
        </w:rPr>
      </w:pPr>
    </w:p>
    <w:p w14:paraId="25EB0B11" w14:textId="2325ADFF" w:rsidR="003D482D" w:rsidRPr="00DB32C8" w:rsidRDefault="00E43E7B" w:rsidP="00DB32C8">
      <w:pPr>
        <w:spacing w:line="360" w:lineRule="auto"/>
        <w:rPr>
          <w:sz w:val="20"/>
          <w:szCs w:val="20"/>
        </w:rPr>
      </w:pPr>
      <w:r w:rsidRPr="00DB32C8">
        <w:rPr>
          <w:sz w:val="20"/>
          <w:szCs w:val="20"/>
        </w:rPr>
        <w:t>Izveidots a</w:t>
      </w:r>
      <w:r w:rsidR="003E2D4B">
        <w:rPr>
          <w:sz w:val="20"/>
          <w:szCs w:val="20"/>
        </w:rPr>
        <w:t>rī a</w:t>
      </w:r>
      <w:r w:rsidRPr="00DB32C8">
        <w:rPr>
          <w:sz w:val="20"/>
          <w:szCs w:val="20"/>
        </w:rPr>
        <w:t xml:space="preserve">nalītiskā rīka </w:t>
      </w:r>
      <w:r w:rsidR="003D482D" w:rsidRPr="00DB32C8">
        <w:rPr>
          <w:b/>
          <w:bCs/>
          <w:color w:val="674690"/>
          <w:spacing w:val="-1"/>
          <w:sz w:val="20"/>
          <w:szCs w:val="20"/>
          <w:lang w:val="la-Latn"/>
        </w:rPr>
        <w:t>Izglītības turpināšanas rīks</w:t>
      </w:r>
      <w:r w:rsidR="009A22C8">
        <w:rPr>
          <w:b/>
          <w:bCs/>
          <w:color w:val="674690"/>
          <w:spacing w:val="-1"/>
          <w:sz w:val="20"/>
          <w:szCs w:val="20"/>
          <w:lang w:val="en-US"/>
        </w:rPr>
        <w:t xml:space="preserve"> </w:t>
      </w:r>
      <w:r w:rsidRPr="00DB32C8">
        <w:rPr>
          <w:sz w:val="20"/>
          <w:szCs w:val="20"/>
        </w:rPr>
        <w:t>prototips</w:t>
      </w:r>
      <w:r>
        <w:rPr>
          <w:sz w:val="20"/>
          <w:szCs w:val="20"/>
        </w:rPr>
        <w:t xml:space="preserve">, kas </w:t>
      </w:r>
      <w:r w:rsidR="00DB32C8">
        <w:rPr>
          <w:sz w:val="20"/>
          <w:szCs w:val="20"/>
        </w:rPr>
        <w:t xml:space="preserve">paredzēts, lai </w:t>
      </w:r>
      <w:r w:rsidR="003D482D" w:rsidRPr="00DB32C8">
        <w:rPr>
          <w:sz w:val="20"/>
          <w:szCs w:val="20"/>
        </w:rPr>
        <w:t>snie</w:t>
      </w:r>
      <w:r w:rsidR="00DB32C8">
        <w:rPr>
          <w:sz w:val="20"/>
          <w:szCs w:val="20"/>
        </w:rPr>
        <w:t>gtu</w:t>
      </w:r>
      <w:r w:rsidR="003D482D" w:rsidRPr="00DB32C8">
        <w:rPr>
          <w:sz w:val="20"/>
          <w:szCs w:val="20"/>
        </w:rPr>
        <w:t xml:space="preserve"> informatīvi analītisku atbalstu vispārējās izglītības, profesionālās izglītības un augstākā izglītības līmenī ar mērķi novērtēt izglītības pamešanas gadījumu dinamiku, identificēt būtiskākos ietekmējošos faktorus</w:t>
      </w:r>
      <w:r>
        <w:rPr>
          <w:sz w:val="20"/>
          <w:szCs w:val="20"/>
        </w:rPr>
        <w:t>.</w:t>
      </w:r>
    </w:p>
    <w:p w14:paraId="56E4E5A2" w14:textId="4AEB3481" w:rsidR="00B05C40" w:rsidRPr="00A91FE4" w:rsidRDefault="004C74C3" w:rsidP="004D6D64">
      <w:pPr>
        <w:pStyle w:val="Heading1"/>
        <w:spacing w:before="100" w:line="360" w:lineRule="auto"/>
        <w:ind w:left="0"/>
        <w:jc w:val="left"/>
        <w:rPr>
          <w:b w:val="0"/>
          <w:bCs w:val="0"/>
          <w:sz w:val="20"/>
          <w:szCs w:val="20"/>
          <w:lang w:val="la-Latn"/>
        </w:rPr>
      </w:pPr>
      <w:r w:rsidRPr="00F57B04">
        <w:rPr>
          <w:b w:val="0"/>
          <w:bCs w:val="0"/>
          <w:sz w:val="20"/>
          <w:szCs w:val="20"/>
          <w:lang w:val="la-Latn"/>
        </w:rPr>
        <w:t>Izglītības kvalitātes monitoringam procesa attīstībai nepieciešams turpinājums rīku attīstībā, kas orientēts gan uz visu izglītības līmeņu un veidu aptvērumu, gan izglītojamā snieguma rādītājiem indivīda līmeni</w:t>
      </w:r>
      <w:r w:rsidR="00A91FE4">
        <w:rPr>
          <w:b w:val="0"/>
          <w:bCs w:val="0"/>
          <w:sz w:val="20"/>
          <w:szCs w:val="20"/>
          <w:lang w:val="en-US"/>
        </w:rPr>
        <w:t>, jo l</w:t>
      </w:r>
      <w:r w:rsidRPr="00F57B04">
        <w:rPr>
          <w:b w:val="0"/>
          <w:bCs w:val="0"/>
          <w:sz w:val="20"/>
          <w:szCs w:val="20"/>
          <w:lang w:val="la-Latn"/>
        </w:rPr>
        <w:t>īdz šim attīstīto IKMS rīku fokuss ir uz izglītības iestādes snieguma mērījumiem.</w:t>
      </w:r>
      <w:r w:rsidRPr="00F57B04">
        <w:rPr>
          <w:b w:val="0"/>
          <w:bCs w:val="0"/>
          <w:sz w:val="20"/>
          <w:szCs w:val="20"/>
          <w:lang w:val="la-Latn"/>
        </w:rPr>
        <w:br/>
        <w:t>2023.gadā SIA “CSE COE” konsultantu veiktajā ES fondu 2014. – 2020.gada plānošanas perioda DP “Izaugsme un nodarbinātība” 8. prioritārā virziena “Izglītība, prasmes un mūžizglītība” noslēguma izvērtējumā, novērtējot SAM 8.3.6. efektivitāti un ietekmi tā tiek atzīta par ļoti būtisku iestādes / iestādes darbības uzlabošanas līmeni un arī izglītības sistēmas līmenī/strukturālām izmaiņām.</w:t>
      </w:r>
    </w:p>
    <w:p w14:paraId="0C6082A6" w14:textId="14A181B4" w:rsidR="00B05C40" w:rsidRPr="00A91FE4" w:rsidRDefault="00A91FE4" w:rsidP="009A22C8">
      <w:pPr>
        <w:spacing w:line="360" w:lineRule="auto"/>
        <w:rPr>
          <w:b/>
          <w:bCs/>
          <w:sz w:val="20"/>
          <w:szCs w:val="20"/>
          <w:lang w:val="la-Latn"/>
        </w:rPr>
      </w:pPr>
      <w:r w:rsidRPr="00A91FE4">
        <w:rPr>
          <w:sz w:val="20"/>
          <w:szCs w:val="20"/>
          <w:lang w:val="la-Latn"/>
        </w:rPr>
        <w:t>Līdz ar ko Eiropas Savienības Kohēzijas politikas programmas 2021. – 2027. gadam ietvaros tiek paredzēts 4.2.2.4 pasākums, lai nodrošinātu pēctecību un papildinātību 8.3.6.2.pasākuma projekta ietvaros uzsāktajām darbībām bez pārtraukuma un ar fokusētu virzību pierādījumos balstītu lēmumu pieņemšanas atbalstam izglītības iestādes, pašvaldības un valsts mērogā izglītības kvalitātes nodrošināšanai un pilnveidei paradigmas maiņai izglītībā.</w:t>
      </w:r>
    </w:p>
    <w:p w14:paraId="01B3BFB6" w14:textId="77777777" w:rsidR="00B05C40" w:rsidRPr="00A91FE4" w:rsidRDefault="00B05C40" w:rsidP="00A91FE4">
      <w:pPr>
        <w:pStyle w:val="Heading1"/>
        <w:spacing w:before="100" w:line="360" w:lineRule="auto"/>
        <w:ind w:left="0"/>
        <w:jc w:val="left"/>
        <w:rPr>
          <w:b w:val="0"/>
          <w:bCs w:val="0"/>
          <w:sz w:val="20"/>
          <w:szCs w:val="20"/>
          <w:lang w:val="la-Latn"/>
        </w:rPr>
      </w:pPr>
    </w:p>
    <w:p w14:paraId="72AC05ED" w14:textId="77777777" w:rsidR="00B05C40" w:rsidRPr="00A91FE4" w:rsidRDefault="00B05C40" w:rsidP="004D6D64">
      <w:pPr>
        <w:pStyle w:val="Heading1"/>
        <w:spacing w:before="100" w:line="360" w:lineRule="auto"/>
        <w:ind w:left="0"/>
        <w:jc w:val="left"/>
        <w:rPr>
          <w:b w:val="0"/>
          <w:bCs w:val="0"/>
          <w:sz w:val="20"/>
          <w:szCs w:val="20"/>
          <w:lang w:val="la-Latn"/>
        </w:rPr>
      </w:pPr>
    </w:p>
    <w:p w14:paraId="6FE3C13E" w14:textId="77777777" w:rsidR="00B05C40" w:rsidRDefault="00B05C40" w:rsidP="004D6D64">
      <w:pPr>
        <w:pStyle w:val="Heading1"/>
        <w:spacing w:before="100" w:line="360" w:lineRule="auto"/>
        <w:ind w:left="0"/>
        <w:jc w:val="left"/>
        <w:rPr>
          <w:lang w:val="la-Latn"/>
        </w:rPr>
      </w:pPr>
    </w:p>
    <w:p w14:paraId="3C0964DF" w14:textId="77777777" w:rsidR="00B05C40" w:rsidRDefault="00B05C40" w:rsidP="004D6D64">
      <w:pPr>
        <w:pStyle w:val="Heading1"/>
        <w:spacing w:before="100" w:line="360" w:lineRule="auto"/>
        <w:ind w:left="0"/>
        <w:jc w:val="left"/>
        <w:rPr>
          <w:lang w:val="la-Latn"/>
        </w:rPr>
      </w:pPr>
    </w:p>
    <w:p w14:paraId="0722568D" w14:textId="77777777" w:rsidR="00B05C40" w:rsidRDefault="00B05C40" w:rsidP="004D6D64">
      <w:pPr>
        <w:pStyle w:val="Heading1"/>
        <w:spacing w:before="100" w:line="360" w:lineRule="auto"/>
        <w:ind w:left="0"/>
        <w:jc w:val="left"/>
        <w:rPr>
          <w:lang w:val="la-Latn"/>
        </w:rPr>
      </w:pPr>
    </w:p>
    <w:sectPr w:rsidR="00B05C40">
      <w:footerReference w:type="default" r:id="rId30"/>
      <w:pgSz w:w="12240" w:h="15840"/>
      <w:pgMar w:top="940" w:right="9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52EF3" w14:textId="77777777" w:rsidR="00CC35C6" w:rsidRDefault="00CC35C6" w:rsidP="00ED1BBF">
      <w:r>
        <w:separator/>
      </w:r>
    </w:p>
  </w:endnote>
  <w:endnote w:type="continuationSeparator" w:id="0">
    <w:p w14:paraId="5E52EBAE" w14:textId="77777777" w:rsidR="00CC35C6" w:rsidRDefault="00CC35C6" w:rsidP="00ED1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818036"/>
      <w:docPartObj>
        <w:docPartGallery w:val="Page Numbers (Bottom of Page)"/>
        <w:docPartUnique/>
      </w:docPartObj>
    </w:sdtPr>
    <w:sdtEndPr>
      <w:rPr>
        <w:noProof/>
      </w:rPr>
    </w:sdtEndPr>
    <w:sdtContent>
      <w:p w14:paraId="02DBEE56" w14:textId="2CFCA914" w:rsidR="00ED1BBF" w:rsidRDefault="00ED1B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7B23CD" w14:textId="77777777" w:rsidR="00ED1BBF" w:rsidRDefault="00ED1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84A8" w14:textId="77777777" w:rsidR="00CC35C6" w:rsidRDefault="00CC35C6" w:rsidP="00ED1BBF">
      <w:r>
        <w:separator/>
      </w:r>
    </w:p>
  </w:footnote>
  <w:footnote w:type="continuationSeparator" w:id="0">
    <w:p w14:paraId="25AF9452" w14:textId="77777777" w:rsidR="00CC35C6" w:rsidRDefault="00CC35C6" w:rsidP="00ED1BBF">
      <w:r>
        <w:continuationSeparator/>
      </w:r>
    </w:p>
  </w:footnote>
  <w:footnote w:id="1">
    <w:p w14:paraId="0876D19B" w14:textId="77777777" w:rsidR="00D77A73" w:rsidRPr="0049258A" w:rsidRDefault="00D77A73" w:rsidP="00D77A73">
      <w:pPr>
        <w:pStyle w:val="FootnoteText"/>
        <w:rPr>
          <w:rFonts w:ascii="Verdana" w:hAnsi="Verdana"/>
          <w:sz w:val="16"/>
          <w:szCs w:val="16"/>
          <w:lang w:val="la-Latn"/>
        </w:rPr>
      </w:pPr>
      <w:r w:rsidRPr="00447EC8">
        <w:rPr>
          <w:rStyle w:val="FootnoteReference"/>
        </w:rPr>
        <w:footnoteRef/>
      </w:r>
      <w:r w:rsidRPr="00447EC8">
        <w:t xml:space="preserve"> </w:t>
      </w:r>
      <w:r w:rsidRPr="0049258A">
        <w:rPr>
          <w:rFonts w:ascii="Verdana" w:hAnsi="Verdana"/>
          <w:sz w:val="16"/>
          <w:szCs w:val="16"/>
        </w:rPr>
        <w:t xml:space="preserve">Pētījumu nav paredzēts attiecināt uz starptautiskajām skolām (atbilstoši Starptautisko </w:t>
      </w:r>
      <w:r w:rsidRPr="0049258A">
        <w:rPr>
          <w:rFonts w:ascii="Verdana" w:hAnsi="Verdana"/>
          <w:sz w:val="16"/>
          <w:szCs w:val="16"/>
          <w:lang w:val="la-Latn"/>
        </w:rPr>
        <w:t xml:space="preserve">skolu likumam). </w:t>
      </w:r>
    </w:p>
  </w:footnote>
  <w:footnote w:id="2">
    <w:p w14:paraId="5153D05E" w14:textId="77777777" w:rsidR="00D77A73" w:rsidRPr="0049258A" w:rsidRDefault="00D77A73" w:rsidP="00D77A73">
      <w:pPr>
        <w:pStyle w:val="FootnoteText"/>
        <w:rPr>
          <w:rFonts w:ascii="Verdana" w:hAnsi="Verdana"/>
          <w:sz w:val="16"/>
          <w:szCs w:val="16"/>
          <w:lang w:val="la-Latn"/>
        </w:rPr>
      </w:pPr>
      <w:r w:rsidRPr="0049258A">
        <w:rPr>
          <w:rStyle w:val="FootnoteReference"/>
          <w:rFonts w:ascii="Verdana" w:hAnsi="Verdana"/>
          <w:sz w:val="16"/>
          <w:szCs w:val="16"/>
          <w:lang w:val="la-Latn"/>
        </w:rPr>
        <w:footnoteRef/>
      </w:r>
      <w:r w:rsidRPr="0049258A">
        <w:rPr>
          <w:rFonts w:ascii="Verdana" w:hAnsi="Verdana"/>
          <w:sz w:val="16"/>
          <w:szCs w:val="16"/>
          <w:lang w:val="la-Latn"/>
        </w:rPr>
        <w:t xml:space="preserve"> Izglītības attīstības pamatnostādnēs 2014. – 2020.gadam kā izglītības attīstības politikas virsmērķis ir definēta kvalitatīva un iekļaujoša izglītība personas attīstībai, cilvēku labklājībai un ilgtspējīgai valsts izaugsmei.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1DE"/>
    <w:multiLevelType w:val="hybridMultilevel"/>
    <w:tmpl w:val="388A8488"/>
    <w:lvl w:ilvl="0" w:tplc="D576A7DC">
      <w:numFmt w:val="bullet"/>
      <w:lvlText w:val="•"/>
      <w:lvlJc w:val="left"/>
      <w:pPr>
        <w:ind w:left="10450" w:hanging="360"/>
      </w:pPr>
      <w:rPr>
        <w:rFonts w:ascii="Verdana" w:eastAsia="Verdana" w:hAnsi="Verdana" w:cs="Verdana" w:hint="default"/>
        <w:w w:val="99"/>
        <w:sz w:val="20"/>
        <w:szCs w:val="20"/>
        <w:lang w:val="lv-LV" w:eastAsia="en-US" w:bidi="ar-SA"/>
      </w:rPr>
    </w:lvl>
    <w:lvl w:ilvl="1" w:tplc="0EDA4846">
      <w:numFmt w:val="bullet"/>
      <w:lvlText w:val="•"/>
      <w:lvlJc w:val="left"/>
      <w:pPr>
        <w:ind w:left="11362" w:hanging="360"/>
      </w:pPr>
      <w:rPr>
        <w:rFonts w:hint="default"/>
        <w:lang w:val="lv-LV" w:eastAsia="en-US" w:bidi="ar-SA"/>
      </w:rPr>
    </w:lvl>
    <w:lvl w:ilvl="2" w:tplc="365257BC">
      <w:numFmt w:val="bullet"/>
      <w:lvlText w:val="•"/>
      <w:lvlJc w:val="left"/>
      <w:pPr>
        <w:ind w:left="12274" w:hanging="360"/>
      </w:pPr>
      <w:rPr>
        <w:rFonts w:hint="default"/>
        <w:lang w:val="lv-LV" w:eastAsia="en-US" w:bidi="ar-SA"/>
      </w:rPr>
    </w:lvl>
    <w:lvl w:ilvl="3" w:tplc="3878CDF2">
      <w:numFmt w:val="bullet"/>
      <w:lvlText w:val="•"/>
      <w:lvlJc w:val="left"/>
      <w:pPr>
        <w:ind w:left="13186" w:hanging="360"/>
      </w:pPr>
      <w:rPr>
        <w:rFonts w:hint="default"/>
        <w:lang w:val="lv-LV" w:eastAsia="en-US" w:bidi="ar-SA"/>
      </w:rPr>
    </w:lvl>
    <w:lvl w:ilvl="4" w:tplc="3274E9CC">
      <w:numFmt w:val="bullet"/>
      <w:lvlText w:val="•"/>
      <w:lvlJc w:val="left"/>
      <w:pPr>
        <w:ind w:left="14098" w:hanging="360"/>
      </w:pPr>
      <w:rPr>
        <w:rFonts w:hint="default"/>
        <w:lang w:val="lv-LV" w:eastAsia="en-US" w:bidi="ar-SA"/>
      </w:rPr>
    </w:lvl>
    <w:lvl w:ilvl="5" w:tplc="D7ECF1CE">
      <w:numFmt w:val="bullet"/>
      <w:lvlText w:val="•"/>
      <w:lvlJc w:val="left"/>
      <w:pPr>
        <w:ind w:left="15010" w:hanging="360"/>
      </w:pPr>
      <w:rPr>
        <w:rFonts w:hint="default"/>
        <w:lang w:val="lv-LV" w:eastAsia="en-US" w:bidi="ar-SA"/>
      </w:rPr>
    </w:lvl>
    <w:lvl w:ilvl="6" w:tplc="00CE27E6">
      <w:numFmt w:val="bullet"/>
      <w:lvlText w:val="•"/>
      <w:lvlJc w:val="left"/>
      <w:pPr>
        <w:ind w:left="15922" w:hanging="360"/>
      </w:pPr>
      <w:rPr>
        <w:rFonts w:hint="default"/>
        <w:lang w:val="lv-LV" w:eastAsia="en-US" w:bidi="ar-SA"/>
      </w:rPr>
    </w:lvl>
    <w:lvl w:ilvl="7" w:tplc="1FA6A80C">
      <w:numFmt w:val="bullet"/>
      <w:lvlText w:val="•"/>
      <w:lvlJc w:val="left"/>
      <w:pPr>
        <w:ind w:left="16834" w:hanging="360"/>
      </w:pPr>
      <w:rPr>
        <w:rFonts w:hint="default"/>
        <w:lang w:val="lv-LV" w:eastAsia="en-US" w:bidi="ar-SA"/>
      </w:rPr>
    </w:lvl>
    <w:lvl w:ilvl="8" w:tplc="7646F916">
      <w:numFmt w:val="bullet"/>
      <w:lvlText w:val="•"/>
      <w:lvlJc w:val="left"/>
      <w:pPr>
        <w:ind w:left="17746" w:hanging="360"/>
      </w:pPr>
      <w:rPr>
        <w:rFonts w:hint="default"/>
        <w:lang w:val="lv-LV" w:eastAsia="en-US" w:bidi="ar-SA"/>
      </w:rPr>
    </w:lvl>
  </w:abstractNum>
  <w:abstractNum w:abstractNumId="1" w15:restartNumberingAfterBreak="0">
    <w:nsid w:val="13596A1D"/>
    <w:multiLevelType w:val="hybridMultilevel"/>
    <w:tmpl w:val="3AF2E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2635EF"/>
    <w:multiLevelType w:val="hybridMultilevel"/>
    <w:tmpl w:val="B810B7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9CD1325"/>
    <w:multiLevelType w:val="hybridMultilevel"/>
    <w:tmpl w:val="0328590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D502A99"/>
    <w:multiLevelType w:val="hybridMultilevel"/>
    <w:tmpl w:val="CC4C21BE"/>
    <w:lvl w:ilvl="0" w:tplc="AD4E37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6D12"/>
    <w:multiLevelType w:val="hybridMultilevel"/>
    <w:tmpl w:val="02BC36FC"/>
    <w:lvl w:ilvl="0" w:tplc="BED20486">
      <w:start w:val="1"/>
      <w:numFmt w:val="decimal"/>
      <w:lvlText w:val="(%1)"/>
      <w:lvlJc w:val="left"/>
      <w:pPr>
        <w:ind w:left="360" w:hanging="360"/>
      </w:pPr>
      <w:rPr>
        <w:rFonts w:ascii="Verdana" w:eastAsia="Verdana" w:hAnsi="Verdana" w:cs="Verdana"/>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6A3831"/>
    <w:multiLevelType w:val="hybridMultilevel"/>
    <w:tmpl w:val="6682081A"/>
    <w:lvl w:ilvl="0" w:tplc="5F5A75DE">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3012AC"/>
    <w:multiLevelType w:val="hybridMultilevel"/>
    <w:tmpl w:val="D2DA7B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0440D8"/>
    <w:multiLevelType w:val="hybridMultilevel"/>
    <w:tmpl w:val="E00CD950"/>
    <w:lvl w:ilvl="0" w:tplc="AD4E37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B7798"/>
    <w:multiLevelType w:val="hybridMultilevel"/>
    <w:tmpl w:val="9460C97C"/>
    <w:lvl w:ilvl="0" w:tplc="35EE45F2">
      <w:start w:val="1"/>
      <w:numFmt w:val="bullet"/>
      <w:lvlText w:val="●"/>
      <w:lvlJc w:val="left"/>
      <w:pPr>
        <w:tabs>
          <w:tab w:val="num" w:pos="360"/>
        </w:tabs>
        <w:ind w:left="360" w:hanging="360"/>
      </w:pPr>
      <w:rPr>
        <w:rFonts w:ascii="Arial" w:hAnsi="Arial" w:hint="default"/>
      </w:rPr>
    </w:lvl>
    <w:lvl w:ilvl="1" w:tplc="BD108080" w:tentative="1">
      <w:start w:val="1"/>
      <w:numFmt w:val="bullet"/>
      <w:lvlText w:val="●"/>
      <w:lvlJc w:val="left"/>
      <w:pPr>
        <w:tabs>
          <w:tab w:val="num" w:pos="1080"/>
        </w:tabs>
        <w:ind w:left="1080" w:hanging="360"/>
      </w:pPr>
      <w:rPr>
        <w:rFonts w:ascii="Arial" w:hAnsi="Arial" w:hint="default"/>
      </w:rPr>
    </w:lvl>
    <w:lvl w:ilvl="2" w:tplc="51A482E8" w:tentative="1">
      <w:start w:val="1"/>
      <w:numFmt w:val="bullet"/>
      <w:lvlText w:val="●"/>
      <w:lvlJc w:val="left"/>
      <w:pPr>
        <w:tabs>
          <w:tab w:val="num" w:pos="1800"/>
        </w:tabs>
        <w:ind w:left="1800" w:hanging="360"/>
      </w:pPr>
      <w:rPr>
        <w:rFonts w:ascii="Arial" w:hAnsi="Arial" w:hint="default"/>
      </w:rPr>
    </w:lvl>
    <w:lvl w:ilvl="3" w:tplc="723E58B4" w:tentative="1">
      <w:start w:val="1"/>
      <w:numFmt w:val="bullet"/>
      <w:lvlText w:val="●"/>
      <w:lvlJc w:val="left"/>
      <w:pPr>
        <w:tabs>
          <w:tab w:val="num" w:pos="2520"/>
        </w:tabs>
        <w:ind w:left="2520" w:hanging="360"/>
      </w:pPr>
      <w:rPr>
        <w:rFonts w:ascii="Arial" w:hAnsi="Arial" w:hint="default"/>
      </w:rPr>
    </w:lvl>
    <w:lvl w:ilvl="4" w:tplc="7A64CF24" w:tentative="1">
      <w:start w:val="1"/>
      <w:numFmt w:val="bullet"/>
      <w:lvlText w:val="●"/>
      <w:lvlJc w:val="left"/>
      <w:pPr>
        <w:tabs>
          <w:tab w:val="num" w:pos="3240"/>
        </w:tabs>
        <w:ind w:left="3240" w:hanging="360"/>
      </w:pPr>
      <w:rPr>
        <w:rFonts w:ascii="Arial" w:hAnsi="Arial" w:hint="default"/>
      </w:rPr>
    </w:lvl>
    <w:lvl w:ilvl="5" w:tplc="42DA051C" w:tentative="1">
      <w:start w:val="1"/>
      <w:numFmt w:val="bullet"/>
      <w:lvlText w:val="●"/>
      <w:lvlJc w:val="left"/>
      <w:pPr>
        <w:tabs>
          <w:tab w:val="num" w:pos="3960"/>
        </w:tabs>
        <w:ind w:left="3960" w:hanging="360"/>
      </w:pPr>
      <w:rPr>
        <w:rFonts w:ascii="Arial" w:hAnsi="Arial" w:hint="default"/>
      </w:rPr>
    </w:lvl>
    <w:lvl w:ilvl="6" w:tplc="622CC184" w:tentative="1">
      <w:start w:val="1"/>
      <w:numFmt w:val="bullet"/>
      <w:lvlText w:val="●"/>
      <w:lvlJc w:val="left"/>
      <w:pPr>
        <w:tabs>
          <w:tab w:val="num" w:pos="4680"/>
        </w:tabs>
        <w:ind w:left="4680" w:hanging="360"/>
      </w:pPr>
      <w:rPr>
        <w:rFonts w:ascii="Arial" w:hAnsi="Arial" w:hint="default"/>
      </w:rPr>
    </w:lvl>
    <w:lvl w:ilvl="7" w:tplc="98E88ADA" w:tentative="1">
      <w:start w:val="1"/>
      <w:numFmt w:val="bullet"/>
      <w:lvlText w:val="●"/>
      <w:lvlJc w:val="left"/>
      <w:pPr>
        <w:tabs>
          <w:tab w:val="num" w:pos="5400"/>
        </w:tabs>
        <w:ind w:left="5400" w:hanging="360"/>
      </w:pPr>
      <w:rPr>
        <w:rFonts w:ascii="Arial" w:hAnsi="Arial" w:hint="default"/>
      </w:rPr>
    </w:lvl>
    <w:lvl w:ilvl="8" w:tplc="2E922106"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9F23DB5"/>
    <w:multiLevelType w:val="hybridMultilevel"/>
    <w:tmpl w:val="35B837D4"/>
    <w:lvl w:ilvl="0" w:tplc="28301CE0">
      <w:start w:val="1"/>
      <w:numFmt w:val="bullet"/>
      <w:lvlText w:val="●"/>
      <w:lvlJc w:val="left"/>
      <w:pPr>
        <w:tabs>
          <w:tab w:val="num" w:pos="720"/>
        </w:tabs>
        <w:ind w:left="720" w:hanging="360"/>
      </w:pPr>
      <w:rPr>
        <w:rFonts w:ascii="Arial" w:hAnsi="Arial" w:hint="default"/>
      </w:rPr>
    </w:lvl>
    <w:lvl w:ilvl="1" w:tplc="2854A8DA" w:tentative="1">
      <w:start w:val="1"/>
      <w:numFmt w:val="bullet"/>
      <w:lvlText w:val="●"/>
      <w:lvlJc w:val="left"/>
      <w:pPr>
        <w:tabs>
          <w:tab w:val="num" w:pos="1440"/>
        </w:tabs>
        <w:ind w:left="1440" w:hanging="360"/>
      </w:pPr>
      <w:rPr>
        <w:rFonts w:ascii="Arial" w:hAnsi="Arial" w:hint="default"/>
      </w:rPr>
    </w:lvl>
    <w:lvl w:ilvl="2" w:tplc="3E6C095C" w:tentative="1">
      <w:start w:val="1"/>
      <w:numFmt w:val="bullet"/>
      <w:lvlText w:val="●"/>
      <w:lvlJc w:val="left"/>
      <w:pPr>
        <w:tabs>
          <w:tab w:val="num" w:pos="2160"/>
        </w:tabs>
        <w:ind w:left="2160" w:hanging="360"/>
      </w:pPr>
      <w:rPr>
        <w:rFonts w:ascii="Arial" w:hAnsi="Arial" w:hint="default"/>
      </w:rPr>
    </w:lvl>
    <w:lvl w:ilvl="3" w:tplc="90A801C8" w:tentative="1">
      <w:start w:val="1"/>
      <w:numFmt w:val="bullet"/>
      <w:lvlText w:val="●"/>
      <w:lvlJc w:val="left"/>
      <w:pPr>
        <w:tabs>
          <w:tab w:val="num" w:pos="2880"/>
        </w:tabs>
        <w:ind w:left="2880" w:hanging="360"/>
      </w:pPr>
      <w:rPr>
        <w:rFonts w:ascii="Arial" w:hAnsi="Arial" w:hint="default"/>
      </w:rPr>
    </w:lvl>
    <w:lvl w:ilvl="4" w:tplc="A0685976" w:tentative="1">
      <w:start w:val="1"/>
      <w:numFmt w:val="bullet"/>
      <w:lvlText w:val="●"/>
      <w:lvlJc w:val="left"/>
      <w:pPr>
        <w:tabs>
          <w:tab w:val="num" w:pos="3600"/>
        </w:tabs>
        <w:ind w:left="3600" w:hanging="360"/>
      </w:pPr>
      <w:rPr>
        <w:rFonts w:ascii="Arial" w:hAnsi="Arial" w:hint="default"/>
      </w:rPr>
    </w:lvl>
    <w:lvl w:ilvl="5" w:tplc="A0EE5942" w:tentative="1">
      <w:start w:val="1"/>
      <w:numFmt w:val="bullet"/>
      <w:lvlText w:val="●"/>
      <w:lvlJc w:val="left"/>
      <w:pPr>
        <w:tabs>
          <w:tab w:val="num" w:pos="4320"/>
        </w:tabs>
        <w:ind w:left="4320" w:hanging="360"/>
      </w:pPr>
      <w:rPr>
        <w:rFonts w:ascii="Arial" w:hAnsi="Arial" w:hint="default"/>
      </w:rPr>
    </w:lvl>
    <w:lvl w:ilvl="6" w:tplc="89F2B4A8" w:tentative="1">
      <w:start w:val="1"/>
      <w:numFmt w:val="bullet"/>
      <w:lvlText w:val="●"/>
      <w:lvlJc w:val="left"/>
      <w:pPr>
        <w:tabs>
          <w:tab w:val="num" w:pos="5040"/>
        </w:tabs>
        <w:ind w:left="5040" w:hanging="360"/>
      </w:pPr>
      <w:rPr>
        <w:rFonts w:ascii="Arial" w:hAnsi="Arial" w:hint="default"/>
      </w:rPr>
    </w:lvl>
    <w:lvl w:ilvl="7" w:tplc="4536BDC6" w:tentative="1">
      <w:start w:val="1"/>
      <w:numFmt w:val="bullet"/>
      <w:lvlText w:val="●"/>
      <w:lvlJc w:val="left"/>
      <w:pPr>
        <w:tabs>
          <w:tab w:val="num" w:pos="5760"/>
        </w:tabs>
        <w:ind w:left="5760" w:hanging="360"/>
      </w:pPr>
      <w:rPr>
        <w:rFonts w:ascii="Arial" w:hAnsi="Arial" w:hint="default"/>
      </w:rPr>
    </w:lvl>
    <w:lvl w:ilvl="8" w:tplc="FD1CA6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6511BD"/>
    <w:multiLevelType w:val="hybridMultilevel"/>
    <w:tmpl w:val="45D42760"/>
    <w:lvl w:ilvl="0" w:tplc="E362D25A">
      <w:start w:val="1"/>
      <w:numFmt w:val="bullet"/>
      <w:lvlText w:val=""/>
      <w:lvlJc w:val="left"/>
      <w:pPr>
        <w:tabs>
          <w:tab w:val="num" w:pos="720"/>
        </w:tabs>
        <w:ind w:left="720" w:hanging="360"/>
      </w:pPr>
      <w:rPr>
        <w:rFonts w:ascii="Wingdings" w:hAnsi="Wingdings" w:hint="default"/>
      </w:rPr>
    </w:lvl>
    <w:lvl w:ilvl="1" w:tplc="5A028B52" w:tentative="1">
      <w:start w:val="1"/>
      <w:numFmt w:val="bullet"/>
      <w:lvlText w:val=""/>
      <w:lvlJc w:val="left"/>
      <w:pPr>
        <w:tabs>
          <w:tab w:val="num" w:pos="1440"/>
        </w:tabs>
        <w:ind w:left="1440" w:hanging="360"/>
      </w:pPr>
      <w:rPr>
        <w:rFonts w:ascii="Wingdings" w:hAnsi="Wingdings" w:hint="default"/>
      </w:rPr>
    </w:lvl>
    <w:lvl w:ilvl="2" w:tplc="63ECD550" w:tentative="1">
      <w:start w:val="1"/>
      <w:numFmt w:val="bullet"/>
      <w:lvlText w:val=""/>
      <w:lvlJc w:val="left"/>
      <w:pPr>
        <w:tabs>
          <w:tab w:val="num" w:pos="2160"/>
        </w:tabs>
        <w:ind w:left="2160" w:hanging="360"/>
      </w:pPr>
      <w:rPr>
        <w:rFonts w:ascii="Wingdings" w:hAnsi="Wingdings" w:hint="default"/>
      </w:rPr>
    </w:lvl>
    <w:lvl w:ilvl="3" w:tplc="10225ABA" w:tentative="1">
      <w:start w:val="1"/>
      <w:numFmt w:val="bullet"/>
      <w:lvlText w:val=""/>
      <w:lvlJc w:val="left"/>
      <w:pPr>
        <w:tabs>
          <w:tab w:val="num" w:pos="2880"/>
        </w:tabs>
        <w:ind w:left="2880" w:hanging="360"/>
      </w:pPr>
      <w:rPr>
        <w:rFonts w:ascii="Wingdings" w:hAnsi="Wingdings" w:hint="default"/>
      </w:rPr>
    </w:lvl>
    <w:lvl w:ilvl="4" w:tplc="20EAF4A4" w:tentative="1">
      <w:start w:val="1"/>
      <w:numFmt w:val="bullet"/>
      <w:lvlText w:val=""/>
      <w:lvlJc w:val="left"/>
      <w:pPr>
        <w:tabs>
          <w:tab w:val="num" w:pos="3600"/>
        </w:tabs>
        <w:ind w:left="3600" w:hanging="360"/>
      </w:pPr>
      <w:rPr>
        <w:rFonts w:ascii="Wingdings" w:hAnsi="Wingdings" w:hint="default"/>
      </w:rPr>
    </w:lvl>
    <w:lvl w:ilvl="5" w:tplc="BB76126E" w:tentative="1">
      <w:start w:val="1"/>
      <w:numFmt w:val="bullet"/>
      <w:lvlText w:val=""/>
      <w:lvlJc w:val="left"/>
      <w:pPr>
        <w:tabs>
          <w:tab w:val="num" w:pos="4320"/>
        </w:tabs>
        <w:ind w:left="4320" w:hanging="360"/>
      </w:pPr>
      <w:rPr>
        <w:rFonts w:ascii="Wingdings" w:hAnsi="Wingdings" w:hint="default"/>
      </w:rPr>
    </w:lvl>
    <w:lvl w:ilvl="6" w:tplc="71A8C292" w:tentative="1">
      <w:start w:val="1"/>
      <w:numFmt w:val="bullet"/>
      <w:lvlText w:val=""/>
      <w:lvlJc w:val="left"/>
      <w:pPr>
        <w:tabs>
          <w:tab w:val="num" w:pos="5040"/>
        </w:tabs>
        <w:ind w:left="5040" w:hanging="360"/>
      </w:pPr>
      <w:rPr>
        <w:rFonts w:ascii="Wingdings" w:hAnsi="Wingdings" w:hint="default"/>
      </w:rPr>
    </w:lvl>
    <w:lvl w:ilvl="7" w:tplc="E21AC29E" w:tentative="1">
      <w:start w:val="1"/>
      <w:numFmt w:val="bullet"/>
      <w:lvlText w:val=""/>
      <w:lvlJc w:val="left"/>
      <w:pPr>
        <w:tabs>
          <w:tab w:val="num" w:pos="5760"/>
        </w:tabs>
        <w:ind w:left="5760" w:hanging="360"/>
      </w:pPr>
      <w:rPr>
        <w:rFonts w:ascii="Wingdings" w:hAnsi="Wingdings" w:hint="default"/>
      </w:rPr>
    </w:lvl>
    <w:lvl w:ilvl="8" w:tplc="C3229AC6" w:tentative="1">
      <w:start w:val="1"/>
      <w:numFmt w:val="bullet"/>
      <w:lvlText w:val=""/>
      <w:lvlJc w:val="left"/>
      <w:pPr>
        <w:tabs>
          <w:tab w:val="num" w:pos="6480"/>
        </w:tabs>
        <w:ind w:left="6480" w:hanging="360"/>
      </w:pPr>
      <w:rPr>
        <w:rFonts w:ascii="Wingdings" w:hAnsi="Wingdings" w:hint="default"/>
      </w:rPr>
    </w:lvl>
  </w:abstractNum>
  <w:num w:numId="1" w16cid:durableId="1489249208">
    <w:abstractNumId w:val="0"/>
  </w:num>
  <w:num w:numId="2" w16cid:durableId="1946230315">
    <w:abstractNumId w:val="8"/>
  </w:num>
  <w:num w:numId="3" w16cid:durableId="94181203">
    <w:abstractNumId w:val="4"/>
  </w:num>
  <w:num w:numId="4" w16cid:durableId="2120828674">
    <w:abstractNumId w:val="7"/>
  </w:num>
  <w:num w:numId="5" w16cid:durableId="1960258012">
    <w:abstractNumId w:val="1"/>
  </w:num>
  <w:num w:numId="6" w16cid:durableId="55208192">
    <w:abstractNumId w:val="11"/>
  </w:num>
  <w:num w:numId="7" w16cid:durableId="1827432375">
    <w:abstractNumId w:val="9"/>
  </w:num>
  <w:num w:numId="8" w16cid:durableId="912392530">
    <w:abstractNumId w:val="10"/>
  </w:num>
  <w:num w:numId="9" w16cid:durableId="120000244">
    <w:abstractNumId w:val="3"/>
  </w:num>
  <w:num w:numId="10" w16cid:durableId="2046518666">
    <w:abstractNumId w:val="6"/>
  </w:num>
  <w:num w:numId="11" w16cid:durableId="358744284">
    <w:abstractNumId w:val="5"/>
  </w:num>
  <w:num w:numId="12" w16cid:durableId="114905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C8"/>
    <w:rsid w:val="00054BD8"/>
    <w:rsid w:val="000A44CA"/>
    <w:rsid w:val="000B3172"/>
    <w:rsid w:val="000F4B43"/>
    <w:rsid w:val="001272DD"/>
    <w:rsid w:val="00130997"/>
    <w:rsid w:val="001508E7"/>
    <w:rsid w:val="0016433F"/>
    <w:rsid w:val="001B58DA"/>
    <w:rsid w:val="001E11E7"/>
    <w:rsid w:val="00205813"/>
    <w:rsid w:val="0021684E"/>
    <w:rsid w:val="00240FC8"/>
    <w:rsid w:val="002536E8"/>
    <w:rsid w:val="002878C5"/>
    <w:rsid w:val="00292A12"/>
    <w:rsid w:val="002D32D7"/>
    <w:rsid w:val="002D5837"/>
    <w:rsid w:val="002F3ACC"/>
    <w:rsid w:val="00354260"/>
    <w:rsid w:val="003C283D"/>
    <w:rsid w:val="003C74CA"/>
    <w:rsid w:val="003D2A1D"/>
    <w:rsid w:val="003D482D"/>
    <w:rsid w:val="003E2D4B"/>
    <w:rsid w:val="0045168A"/>
    <w:rsid w:val="00471376"/>
    <w:rsid w:val="00475F67"/>
    <w:rsid w:val="00482863"/>
    <w:rsid w:val="0049258A"/>
    <w:rsid w:val="004A43EA"/>
    <w:rsid w:val="004C74C3"/>
    <w:rsid w:val="004D6D64"/>
    <w:rsid w:val="004D7652"/>
    <w:rsid w:val="004F06C9"/>
    <w:rsid w:val="0050606D"/>
    <w:rsid w:val="0053462E"/>
    <w:rsid w:val="00590D13"/>
    <w:rsid w:val="00604374"/>
    <w:rsid w:val="00607568"/>
    <w:rsid w:val="00627EB2"/>
    <w:rsid w:val="00646146"/>
    <w:rsid w:val="006A0074"/>
    <w:rsid w:val="006D4890"/>
    <w:rsid w:val="007431FC"/>
    <w:rsid w:val="007607E4"/>
    <w:rsid w:val="007D59EC"/>
    <w:rsid w:val="00827224"/>
    <w:rsid w:val="00833FD6"/>
    <w:rsid w:val="00843985"/>
    <w:rsid w:val="00862B94"/>
    <w:rsid w:val="0087119C"/>
    <w:rsid w:val="00876656"/>
    <w:rsid w:val="00922814"/>
    <w:rsid w:val="009344B6"/>
    <w:rsid w:val="009547FF"/>
    <w:rsid w:val="00985FAA"/>
    <w:rsid w:val="009A22C8"/>
    <w:rsid w:val="009B65FC"/>
    <w:rsid w:val="00A021CB"/>
    <w:rsid w:val="00A5784D"/>
    <w:rsid w:val="00A73EC4"/>
    <w:rsid w:val="00A91FE4"/>
    <w:rsid w:val="00AA31D6"/>
    <w:rsid w:val="00AC755D"/>
    <w:rsid w:val="00B05C40"/>
    <w:rsid w:val="00B167CE"/>
    <w:rsid w:val="00B239B1"/>
    <w:rsid w:val="00B8368D"/>
    <w:rsid w:val="00B85B24"/>
    <w:rsid w:val="00B969A0"/>
    <w:rsid w:val="00BB463F"/>
    <w:rsid w:val="00BB61D1"/>
    <w:rsid w:val="00BF37FA"/>
    <w:rsid w:val="00C011C5"/>
    <w:rsid w:val="00CA6081"/>
    <w:rsid w:val="00CC35C6"/>
    <w:rsid w:val="00D26294"/>
    <w:rsid w:val="00D77A73"/>
    <w:rsid w:val="00DB32C8"/>
    <w:rsid w:val="00E35E9A"/>
    <w:rsid w:val="00E43E7B"/>
    <w:rsid w:val="00E5357D"/>
    <w:rsid w:val="00E9792F"/>
    <w:rsid w:val="00EA2AC0"/>
    <w:rsid w:val="00EB68FA"/>
    <w:rsid w:val="00ED1BBF"/>
    <w:rsid w:val="00F52092"/>
    <w:rsid w:val="00F57B04"/>
    <w:rsid w:val="00F8618C"/>
    <w:rsid w:val="00FA6182"/>
    <w:rsid w:val="1B5C4207"/>
    <w:rsid w:val="53C2A9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B229"/>
  <w15:docId w15:val="{AEEB4BB4-5B11-4686-9C97-9EDF01C90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lv-LV"/>
    </w:rPr>
  </w:style>
  <w:style w:type="paragraph" w:styleId="Heading1">
    <w:name w:val="heading 1"/>
    <w:basedOn w:val="Normal"/>
    <w:uiPriority w:val="9"/>
    <w:qFormat/>
    <w:pPr>
      <w:ind w:left="10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0"/>
      <w:szCs w:val="20"/>
    </w:rPr>
  </w:style>
  <w:style w:type="paragraph" w:styleId="ListParagraph">
    <w:name w:val="List Paragraph"/>
    <w:aliases w:val="2,Akapit z listą BS,References,H&amp;P List Paragraph,Strip,Colorful List - Accent 12,PPS_Bullet,Syle 1,Normal bullet 2,Bullet list"/>
    <w:basedOn w:val="Normal"/>
    <w:link w:val="ListParagraphChar"/>
    <w:uiPriority w:val="34"/>
    <w:qFormat/>
    <w:pPr>
      <w:spacing w:before="79"/>
      <w:ind w:left="820" w:hanging="361"/>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D2A1D"/>
    <w:rPr>
      <w:color w:val="0000FF" w:themeColor="hyperlink"/>
      <w:u w:val="single"/>
    </w:rPr>
  </w:style>
  <w:style w:type="character" w:styleId="UnresolvedMention">
    <w:name w:val="Unresolved Mention"/>
    <w:basedOn w:val="DefaultParagraphFont"/>
    <w:uiPriority w:val="99"/>
    <w:semiHidden/>
    <w:unhideWhenUsed/>
    <w:rsid w:val="003D2A1D"/>
    <w:rPr>
      <w:color w:val="605E5C"/>
      <w:shd w:val="clear" w:color="auto" w:fill="E1DFDD"/>
    </w:rPr>
  </w:style>
  <w:style w:type="character" w:styleId="FollowedHyperlink">
    <w:name w:val="FollowedHyperlink"/>
    <w:basedOn w:val="DefaultParagraphFont"/>
    <w:uiPriority w:val="99"/>
    <w:semiHidden/>
    <w:unhideWhenUsed/>
    <w:rsid w:val="000A44CA"/>
    <w:rPr>
      <w:color w:val="800080" w:themeColor="followedHyperlink"/>
      <w:u w:val="single"/>
    </w:rPr>
  </w:style>
  <w:style w:type="paragraph" w:styleId="Revision">
    <w:name w:val="Revision"/>
    <w:hidden/>
    <w:uiPriority w:val="99"/>
    <w:semiHidden/>
    <w:rsid w:val="00843985"/>
    <w:pPr>
      <w:widowControl/>
      <w:autoSpaceDE/>
      <w:autoSpaceDN/>
    </w:pPr>
    <w:rPr>
      <w:rFonts w:ascii="Verdana" w:eastAsia="Verdana" w:hAnsi="Verdana" w:cs="Verdana"/>
      <w:lang w:val="lv-LV"/>
    </w:rPr>
  </w:style>
  <w:style w:type="character" w:styleId="Emphasis">
    <w:name w:val="Emphasis"/>
    <w:basedOn w:val="DefaultParagraphFont"/>
    <w:uiPriority w:val="20"/>
    <w:qFormat/>
    <w:rsid w:val="00BB463F"/>
    <w:rPr>
      <w:i/>
      <w:iCs/>
    </w:rPr>
  </w:style>
  <w:style w:type="paragraph" w:styleId="Header">
    <w:name w:val="header"/>
    <w:basedOn w:val="Normal"/>
    <w:link w:val="HeaderChar"/>
    <w:uiPriority w:val="99"/>
    <w:unhideWhenUsed/>
    <w:rsid w:val="00ED1BBF"/>
    <w:pPr>
      <w:tabs>
        <w:tab w:val="center" w:pos="4680"/>
        <w:tab w:val="right" w:pos="9360"/>
      </w:tabs>
    </w:pPr>
  </w:style>
  <w:style w:type="character" w:customStyle="1" w:styleId="HeaderChar">
    <w:name w:val="Header Char"/>
    <w:basedOn w:val="DefaultParagraphFont"/>
    <w:link w:val="Header"/>
    <w:uiPriority w:val="99"/>
    <w:rsid w:val="00ED1BBF"/>
    <w:rPr>
      <w:rFonts w:ascii="Verdana" w:eastAsia="Verdana" w:hAnsi="Verdana" w:cs="Verdana"/>
      <w:lang w:val="lv-LV"/>
    </w:rPr>
  </w:style>
  <w:style w:type="paragraph" w:styleId="Footer">
    <w:name w:val="footer"/>
    <w:basedOn w:val="Normal"/>
    <w:link w:val="FooterChar"/>
    <w:uiPriority w:val="99"/>
    <w:unhideWhenUsed/>
    <w:rsid w:val="00ED1BBF"/>
    <w:pPr>
      <w:tabs>
        <w:tab w:val="center" w:pos="4680"/>
        <w:tab w:val="right" w:pos="9360"/>
      </w:tabs>
    </w:pPr>
  </w:style>
  <w:style w:type="character" w:customStyle="1" w:styleId="FooterChar">
    <w:name w:val="Footer Char"/>
    <w:basedOn w:val="DefaultParagraphFont"/>
    <w:link w:val="Footer"/>
    <w:uiPriority w:val="99"/>
    <w:rsid w:val="00ED1BBF"/>
    <w:rPr>
      <w:rFonts w:ascii="Verdana" w:eastAsia="Verdana" w:hAnsi="Verdana" w:cs="Verdana"/>
      <w:lang w:val="lv-LV"/>
    </w:rPr>
  </w:style>
  <w:style w:type="character" w:styleId="Strong">
    <w:name w:val="Strong"/>
    <w:basedOn w:val="DefaultParagraphFont"/>
    <w:uiPriority w:val="22"/>
    <w:qFormat/>
    <w:rsid w:val="00EA2AC0"/>
    <w:rPr>
      <w:b/>
      <w:bCs/>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unhideWhenUsed/>
    <w:rsid w:val="00D77A73"/>
    <w:pPr>
      <w:widowControl/>
      <w:autoSpaceDE/>
      <w:autoSpaceDN/>
      <w:jc w:val="both"/>
    </w:pPr>
    <w:rPr>
      <w:rFonts w:ascii="Times New Roman" w:eastAsia="Times New Roman" w:hAnsi="Times New Roman" w:cs="Times New Roman"/>
      <w:color w:val="333333"/>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basedOn w:val="DefaultParagraphFont"/>
    <w:link w:val="FootnoteText"/>
    <w:uiPriority w:val="99"/>
    <w:rsid w:val="00D77A73"/>
    <w:rPr>
      <w:rFonts w:ascii="Times New Roman" w:eastAsia="Times New Roman" w:hAnsi="Times New Roman" w:cs="Times New Roman"/>
      <w:color w:val="333333"/>
      <w:sz w:val="20"/>
      <w:szCs w:val="20"/>
      <w:lang w:val="lv-LV"/>
    </w:rPr>
  </w:style>
  <w:style w:type="character" w:styleId="FootnoteReference">
    <w:name w:val="footnote reference"/>
    <w:aliases w:val="Footnote symbol,Footnote Reference Number,SUPERS,Footnote Refernece,ftref,Footnote Reference Superscript,stylish,BVI fnr,Fußnotenzeichen_Raxen,callout,Odwołanie przypisu,Footnotes refss,Ref,de nota al pie,Times 10 Point,E,E FNZ,fr"/>
    <w:basedOn w:val="DefaultParagraphFont"/>
    <w:link w:val="CharCharCharChar"/>
    <w:uiPriority w:val="99"/>
    <w:unhideWhenUsed/>
    <w:qFormat/>
    <w:rsid w:val="00D77A73"/>
    <w:rPr>
      <w:vertAlign w:val="superscript"/>
    </w:rPr>
  </w:style>
  <w:style w:type="paragraph" w:styleId="NoSpacing">
    <w:name w:val="No Spacing"/>
    <w:uiPriority w:val="1"/>
    <w:qFormat/>
    <w:rsid w:val="00D77A73"/>
    <w:pPr>
      <w:widowControl/>
      <w:autoSpaceDE/>
      <w:autoSpaceDN/>
      <w:spacing w:before="100"/>
    </w:pPr>
    <w:rPr>
      <w:rFonts w:eastAsiaTheme="minorEastAsia"/>
      <w:sz w:val="20"/>
      <w:szCs w:val="20"/>
    </w:rPr>
  </w:style>
  <w:style w:type="character" w:customStyle="1" w:styleId="ListParagraphChar">
    <w:name w:val="List Paragraph Char"/>
    <w:aliases w:val="2 Char,Akapit z listą BS Char,References Char,H&amp;P List Paragraph Char,Strip Char,Colorful List - Accent 12 Char,PPS_Bullet Char,Syle 1 Char,Normal bullet 2 Char,Bullet list Char"/>
    <w:link w:val="ListParagraph"/>
    <w:uiPriority w:val="34"/>
    <w:qFormat/>
    <w:locked/>
    <w:rsid w:val="00D77A73"/>
    <w:rPr>
      <w:rFonts w:ascii="Verdana" w:eastAsia="Verdana" w:hAnsi="Verdana" w:cs="Verdana"/>
      <w:lang w:val="lv-LV"/>
    </w:rPr>
  </w:style>
  <w:style w:type="paragraph" w:customStyle="1" w:styleId="CharCharCharChar">
    <w:name w:val="Char Char Char Char"/>
    <w:aliases w:val="Char2"/>
    <w:basedOn w:val="Normal"/>
    <w:next w:val="Normal"/>
    <w:link w:val="FootnoteReference"/>
    <w:uiPriority w:val="99"/>
    <w:rsid w:val="00D77A73"/>
    <w:pPr>
      <w:widowControl/>
      <w:autoSpaceDE/>
      <w:autoSpaceDN/>
      <w:spacing w:after="160" w:line="240" w:lineRule="exact"/>
      <w:jc w:val="both"/>
      <w:textAlignment w:val="baseline"/>
    </w:pPr>
    <w:rPr>
      <w:rFonts w:asciiTheme="minorHAnsi" w:eastAsiaTheme="minorHAnsi" w:hAnsiTheme="minorHAnsi" w:cstheme="minorBidi"/>
      <w:vertAlign w:val="superscript"/>
      <w:lang w:val="en-US"/>
    </w:rPr>
  </w:style>
  <w:style w:type="character" w:customStyle="1" w:styleId="DocumentChar">
    <w:name w:val="Document Char"/>
    <w:basedOn w:val="DefaultParagraphFont"/>
    <w:link w:val="Document"/>
    <w:locked/>
    <w:rsid w:val="00D77A73"/>
  </w:style>
  <w:style w:type="paragraph" w:customStyle="1" w:styleId="Document">
    <w:name w:val="Document"/>
    <w:basedOn w:val="Normal"/>
    <w:link w:val="DocumentChar"/>
    <w:rsid w:val="00D77A73"/>
    <w:pPr>
      <w:widowControl/>
      <w:autoSpaceDE/>
      <w:autoSpaceDN/>
      <w:jc w:val="both"/>
    </w:pPr>
    <w:rPr>
      <w:rFonts w:asciiTheme="minorHAnsi" w:eastAsiaTheme="minorHAnsi" w:hAnsiTheme="minorHAnsi" w:cstheme="minorBidi"/>
      <w:lang w:val="en-US"/>
    </w:rPr>
  </w:style>
  <w:style w:type="paragraph" w:styleId="NormalWeb">
    <w:name w:val="Normal (Web)"/>
    <w:basedOn w:val="Normal"/>
    <w:uiPriority w:val="99"/>
    <w:semiHidden/>
    <w:unhideWhenUsed/>
    <w:rsid w:val="002F3ACC"/>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EB68FA"/>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721">
      <w:bodyDiv w:val="1"/>
      <w:marLeft w:val="0"/>
      <w:marRight w:val="0"/>
      <w:marTop w:val="0"/>
      <w:marBottom w:val="0"/>
      <w:divBdr>
        <w:top w:val="none" w:sz="0" w:space="0" w:color="auto"/>
        <w:left w:val="none" w:sz="0" w:space="0" w:color="auto"/>
        <w:bottom w:val="none" w:sz="0" w:space="0" w:color="auto"/>
        <w:right w:val="none" w:sz="0" w:space="0" w:color="auto"/>
      </w:divBdr>
      <w:divsChild>
        <w:div w:id="592998">
          <w:marLeft w:val="720"/>
          <w:marRight w:val="0"/>
          <w:marTop w:val="0"/>
          <w:marBottom w:val="0"/>
          <w:divBdr>
            <w:top w:val="none" w:sz="0" w:space="0" w:color="auto"/>
            <w:left w:val="none" w:sz="0" w:space="0" w:color="auto"/>
            <w:bottom w:val="none" w:sz="0" w:space="0" w:color="auto"/>
            <w:right w:val="none" w:sz="0" w:space="0" w:color="auto"/>
          </w:divBdr>
        </w:div>
        <w:div w:id="537475438">
          <w:marLeft w:val="720"/>
          <w:marRight w:val="0"/>
          <w:marTop w:val="0"/>
          <w:marBottom w:val="0"/>
          <w:divBdr>
            <w:top w:val="none" w:sz="0" w:space="0" w:color="auto"/>
            <w:left w:val="none" w:sz="0" w:space="0" w:color="auto"/>
            <w:bottom w:val="none" w:sz="0" w:space="0" w:color="auto"/>
            <w:right w:val="none" w:sz="0" w:space="0" w:color="auto"/>
          </w:divBdr>
        </w:div>
        <w:div w:id="549266131">
          <w:marLeft w:val="720"/>
          <w:marRight w:val="0"/>
          <w:marTop w:val="0"/>
          <w:marBottom w:val="0"/>
          <w:divBdr>
            <w:top w:val="none" w:sz="0" w:space="0" w:color="auto"/>
            <w:left w:val="none" w:sz="0" w:space="0" w:color="auto"/>
            <w:bottom w:val="none" w:sz="0" w:space="0" w:color="auto"/>
            <w:right w:val="none" w:sz="0" w:space="0" w:color="auto"/>
          </w:divBdr>
        </w:div>
        <w:div w:id="614362321">
          <w:marLeft w:val="720"/>
          <w:marRight w:val="0"/>
          <w:marTop w:val="0"/>
          <w:marBottom w:val="0"/>
          <w:divBdr>
            <w:top w:val="none" w:sz="0" w:space="0" w:color="auto"/>
            <w:left w:val="none" w:sz="0" w:space="0" w:color="auto"/>
            <w:bottom w:val="none" w:sz="0" w:space="0" w:color="auto"/>
            <w:right w:val="none" w:sz="0" w:space="0" w:color="auto"/>
          </w:divBdr>
        </w:div>
        <w:div w:id="1411735785">
          <w:marLeft w:val="720"/>
          <w:marRight w:val="0"/>
          <w:marTop w:val="0"/>
          <w:marBottom w:val="0"/>
          <w:divBdr>
            <w:top w:val="none" w:sz="0" w:space="0" w:color="auto"/>
            <w:left w:val="none" w:sz="0" w:space="0" w:color="auto"/>
            <w:bottom w:val="none" w:sz="0" w:space="0" w:color="auto"/>
            <w:right w:val="none" w:sz="0" w:space="0" w:color="auto"/>
          </w:divBdr>
        </w:div>
      </w:divsChild>
    </w:div>
    <w:div w:id="868682702">
      <w:bodyDiv w:val="1"/>
      <w:marLeft w:val="0"/>
      <w:marRight w:val="0"/>
      <w:marTop w:val="0"/>
      <w:marBottom w:val="0"/>
      <w:divBdr>
        <w:top w:val="none" w:sz="0" w:space="0" w:color="auto"/>
        <w:left w:val="none" w:sz="0" w:space="0" w:color="auto"/>
        <w:bottom w:val="none" w:sz="0" w:space="0" w:color="auto"/>
        <w:right w:val="none" w:sz="0" w:space="0" w:color="auto"/>
      </w:divBdr>
    </w:div>
    <w:div w:id="1809785664">
      <w:bodyDiv w:val="1"/>
      <w:marLeft w:val="0"/>
      <w:marRight w:val="0"/>
      <w:marTop w:val="0"/>
      <w:marBottom w:val="0"/>
      <w:divBdr>
        <w:top w:val="none" w:sz="0" w:space="0" w:color="auto"/>
        <w:left w:val="none" w:sz="0" w:space="0" w:color="auto"/>
        <w:bottom w:val="none" w:sz="0" w:space="0" w:color="auto"/>
        <w:right w:val="none" w:sz="0" w:space="0" w:color="auto"/>
      </w:divBdr>
    </w:div>
    <w:div w:id="1813327357">
      <w:bodyDiv w:val="1"/>
      <w:marLeft w:val="0"/>
      <w:marRight w:val="0"/>
      <w:marTop w:val="0"/>
      <w:marBottom w:val="0"/>
      <w:divBdr>
        <w:top w:val="none" w:sz="0" w:space="0" w:color="auto"/>
        <w:left w:val="none" w:sz="0" w:space="0" w:color="auto"/>
        <w:bottom w:val="none" w:sz="0" w:space="0" w:color="auto"/>
        <w:right w:val="none" w:sz="0" w:space="0" w:color="auto"/>
      </w:divBdr>
      <w:divsChild>
        <w:div w:id="354305951">
          <w:marLeft w:val="720"/>
          <w:marRight w:val="0"/>
          <w:marTop w:val="0"/>
          <w:marBottom w:val="0"/>
          <w:divBdr>
            <w:top w:val="none" w:sz="0" w:space="0" w:color="auto"/>
            <w:left w:val="none" w:sz="0" w:space="0" w:color="auto"/>
            <w:bottom w:val="none" w:sz="0" w:space="0" w:color="auto"/>
            <w:right w:val="none" w:sz="0" w:space="0" w:color="auto"/>
          </w:divBdr>
        </w:div>
        <w:div w:id="608899166">
          <w:marLeft w:val="720"/>
          <w:marRight w:val="0"/>
          <w:marTop w:val="120"/>
          <w:marBottom w:val="0"/>
          <w:divBdr>
            <w:top w:val="none" w:sz="0" w:space="0" w:color="auto"/>
            <w:left w:val="none" w:sz="0" w:space="0" w:color="auto"/>
            <w:bottom w:val="none" w:sz="0" w:space="0" w:color="auto"/>
            <w:right w:val="none" w:sz="0" w:space="0" w:color="auto"/>
          </w:divBdr>
        </w:div>
        <w:div w:id="912815372">
          <w:marLeft w:val="720"/>
          <w:marRight w:val="0"/>
          <w:marTop w:val="0"/>
          <w:marBottom w:val="0"/>
          <w:divBdr>
            <w:top w:val="none" w:sz="0" w:space="0" w:color="auto"/>
            <w:left w:val="none" w:sz="0" w:space="0" w:color="auto"/>
            <w:bottom w:val="none" w:sz="0" w:space="0" w:color="auto"/>
            <w:right w:val="none" w:sz="0" w:space="0" w:color="auto"/>
          </w:divBdr>
        </w:div>
        <w:div w:id="1044408465">
          <w:marLeft w:val="720"/>
          <w:marRight w:val="0"/>
          <w:marTop w:val="0"/>
          <w:marBottom w:val="0"/>
          <w:divBdr>
            <w:top w:val="none" w:sz="0" w:space="0" w:color="auto"/>
            <w:left w:val="none" w:sz="0" w:space="0" w:color="auto"/>
            <w:bottom w:val="none" w:sz="0" w:space="0" w:color="auto"/>
            <w:right w:val="none" w:sz="0" w:space="0" w:color="auto"/>
          </w:divBdr>
        </w:div>
        <w:div w:id="1123038289">
          <w:marLeft w:val="720"/>
          <w:marRight w:val="0"/>
          <w:marTop w:val="0"/>
          <w:marBottom w:val="0"/>
          <w:divBdr>
            <w:top w:val="none" w:sz="0" w:space="0" w:color="auto"/>
            <w:left w:val="none" w:sz="0" w:space="0" w:color="auto"/>
            <w:bottom w:val="none" w:sz="0" w:space="0" w:color="auto"/>
            <w:right w:val="none" w:sz="0" w:space="0" w:color="auto"/>
          </w:divBdr>
        </w:div>
        <w:div w:id="157327815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pdb.mk.gov.lv/wp-content/uploads/2021/12/Kompetencu-novertesanas-instrumenta-rokasgramata_Petijums.pdf" TargetMode="External"/><Relationship Id="rId13" Type="http://schemas.openxmlformats.org/officeDocument/2006/relationships/hyperlink" Target="https://ppdb.mk.gov.lv/datubaze/izglitibas-iestazu-parvaldibas-modela-izstrade-un-aprobacija-transformacijai-uz-macities-spejigam-organizacijam/" TargetMode="External"/><Relationship Id="rId18" Type="http://schemas.openxmlformats.org/officeDocument/2006/relationships/hyperlink" Target="https://ppdb.mk.gov.lv/datubaze/karjeras-atbalsta-pieaugusajiem-nodrosinasanas-prakse-latvija-un-tas-pilnveides-iespejas/"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jpeg"/><Relationship Id="rId12" Type="http://schemas.openxmlformats.org/officeDocument/2006/relationships/hyperlink" Target="http://www.termini.gov.lv" TargetMode="External"/><Relationship Id="rId17" Type="http://schemas.openxmlformats.org/officeDocument/2006/relationships/hyperlink" Target="https://ppdb.mk.gov.lv/wp-content/uploads/2024/04/Nosleguma-zinojums.pdf"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ppdb.mk.gov.lv/datubaze/privato-izglitibas-iestazu-ieguldijums-visparejas-izglitibas-nodrosinasana/" TargetMode="External"/><Relationship Id="rId20" Type="http://schemas.openxmlformats.org/officeDocument/2006/relationships/hyperlink" Target="https://www.viis.gov.lv/)" TargetMode="External"/><Relationship Id="rId29" Type="http://schemas.openxmlformats.org/officeDocument/2006/relationships/hyperlink" Target="https://www.viis.gov.lv/monitoringa-ri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ermini.gov.lv/kolekcijas/131" TargetMode="External"/><Relationship Id="rId24" Type="http://schemas.openxmlformats.org/officeDocument/2006/relationships/hyperlink" Target="https://www.youtube.com/watch?v=gRmyiFKzRbo&amp;list=PLAA6YI93ihVxBT9hpALJ0jKFffVM0r8So&amp;index=2&amp;ab_channel=Izgl%C4%ABt%C4%ABbasunzin%C4%81tnesministrija"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pdb.mk.gov.lv/datubaze/petijums-risku-identificesanas-sistemas-izstradei-un-ieviesanai/" TargetMode="External"/><Relationship Id="rId23" Type="http://schemas.openxmlformats.org/officeDocument/2006/relationships/image" Target="media/image3.png"/><Relationship Id="rId28" Type="http://schemas.openxmlformats.org/officeDocument/2006/relationships/image" Target="media/image7.png"/><Relationship Id="rId10" Type="http://schemas.openxmlformats.org/officeDocument/2006/relationships/hyperlink" Target="https://ppdb.mk.gov.lv/wp-content/uploads/2024/04/Petijuma_zinojums.pdf" TargetMode="External"/><Relationship Id="rId19" Type="http://schemas.openxmlformats.org/officeDocument/2006/relationships/hyperlink" Target="https://www.izm.gov.lv/lv/monitoringa-sistemas-izveides-zinojumi"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pdb.mk.gov.lv/datubaze/augstakaja-izglitiba-studejoso-kompetencu-novertejums-un-to-attistibas-dinamika-studiju-perioda-2-karta/" TargetMode="External"/><Relationship Id="rId14" Type="http://schemas.openxmlformats.org/officeDocument/2006/relationships/hyperlink" Target="https://www.ipi.lu.lv/fileadmin/user_upload/lu_portal/projekti/ipi/ICCS2022_pirmo_rezultatu_zinojums_2023_Cekse_Kiris_Alksnis_Geske_Kampmane_web.pdf" TargetMode="External"/><Relationship Id="rId22" Type="http://schemas.openxmlformats.org/officeDocument/2006/relationships/hyperlink" Target="https://www.viis.gov.lv/" TargetMode="External"/><Relationship Id="rId27" Type="http://schemas.openxmlformats.org/officeDocument/2006/relationships/image" Target="media/image6.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13</Pages>
  <Words>5315</Words>
  <Characters>30298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35542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Sanda Kaša</dc:creator>
  <cp:keywords/>
  <dc:description/>
  <cp:lastModifiedBy>Dzintra Riekstiņa</cp:lastModifiedBy>
  <cp:revision>10</cp:revision>
  <dcterms:created xsi:type="dcterms:W3CDTF">2024-10-31T10:46:00Z</dcterms:created>
  <dcterms:modified xsi:type="dcterms:W3CDTF">2024-10-31T13:24:00Z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Microsoft® Word for Microsoft 365</vt:lpwstr>
  </property>
  <property fmtid="{D5CDD505-2E9C-101B-9397-08002B2CF9AE}" pid="4" name="LastSaved">
    <vt:filetime>2023-07-31T00:00:00Z</vt:filetime>
  </property>
</Properties>
</file>