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9F79A" w14:textId="59A0230C" w:rsidR="005A1669" w:rsidRPr="00350954" w:rsidRDefault="005A1669" w:rsidP="00E27DEF">
      <w:pPr>
        <w:spacing w:after="0" w:line="240" w:lineRule="auto"/>
        <w:jc w:val="center"/>
        <w:rPr>
          <w:rFonts w:ascii="Times New Roman" w:eastAsia="Times New Roman" w:hAnsi="Times New Roman" w:cs="Times New Roman"/>
          <w:b/>
          <w:bCs/>
          <w:sz w:val="28"/>
          <w:szCs w:val="28"/>
          <w:lang w:eastAsia="en-GB"/>
        </w:rPr>
      </w:pPr>
      <w:r w:rsidRPr="00350954">
        <w:rPr>
          <w:rFonts w:ascii="Times New Roman" w:hAnsi="Times New Roman" w:cs="Times New Roman"/>
          <w:b/>
          <w:bCs/>
          <w:sz w:val="28"/>
          <w:szCs w:val="28"/>
        </w:rPr>
        <w:t>Ministru kabineta noteikumu projekta „</w:t>
      </w:r>
      <w:r w:rsidR="006C52B4" w:rsidRPr="00350954">
        <w:rPr>
          <w:rFonts w:ascii="Times New Roman" w:hAnsi="Times New Roman" w:cs="Times New Roman"/>
          <w:b/>
          <w:bCs/>
          <w:sz w:val="28"/>
          <w:szCs w:val="28"/>
        </w:rPr>
        <w:t>Grozījumi Ministru kabineta 2014. gada 12. augusta noteikumos Nr. 468 “Noteikumi par valsts pamatizglītības standartu, pamatizglītības mācību priekšmetu standartiem un pamatizglītības programmu paraugiem”</w:t>
      </w:r>
      <w:r w:rsidRPr="00350954">
        <w:rPr>
          <w:rFonts w:ascii="Times New Roman" w:hAnsi="Times New Roman" w:cs="Times New Roman"/>
          <w:b/>
          <w:sz w:val="28"/>
          <w:szCs w:val="28"/>
        </w:rPr>
        <w:t>”</w:t>
      </w:r>
      <w:r w:rsidRPr="00350954">
        <w:rPr>
          <w:rFonts w:ascii="Times New Roman" w:eastAsia="Times New Roman" w:hAnsi="Times New Roman" w:cs="Times New Roman"/>
          <w:b/>
          <w:bCs/>
          <w:sz w:val="28"/>
          <w:szCs w:val="28"/>
          <w:lang w:eastAsia="en-GB"/>
        </w:rPr>
        <w:t xml:space="preserve"> sākotnējās ietekmes novērtējuma ziņojums (anotācija)</w:t>
      </w:r>
    </w:p>
    <w:p w14:paraId="0E0AFD4A" w14:textId="77777777" w:rsidR="00AC79C5" w:rsidRPr="00350954" w:rsidRDefault="00AC79C5" w:rsidP="00E27DEF">
      <w:pPr>
        <w:spacing w:after="0" w:line="240" w:lineRule="auto"/>
        <w:jc w:val="center"/>
        <w:rPr>
          <w:rFonts w:ascii="Times New Roman" w:eastAsia="Times New Roman" w:hAnsi="Times New Roman" w:cs="Times New Roman"/>
          <w:b/>
          <w:bCs/>
          <w:sz w:val="28"/>
          <w:szCs w:val="28"/>
          <w:lang w:eastAsia="en-GB"/>
        </w:rPr>
      </w:pPr>
    </w:p>
    <w:p w14:paraId="1542F5DB" w14:textId="77777777" w:rsidR="00785691" w:rsidRPr="00350954" w:rsidRDefault="00785691" w:rsidP="00785691">
      <w:pPr>
        <w:pStyle w:val="NoSpacing"/>
        <w:ind w:firstLine="709"/>
        <w:jc w:val="both"/>
        <w:rPr>
          <w:rFonts w:ascii="Times New Roman" w:hAnsi="Times New Roman" w:cs="Times New Roman"/>
          <w:sz w:val="28"/>
          <w:szCs w:val="28"/>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52"/>
        <w:gridCol w:w="6520"/>
      </w:tblGrid>
      <w:tr w:rsidR="00350954" w:rsidRPr="00350954" w14:paraId="2B10332E" w14:textId="77777777" w:rsidTr="00641554">
        <w:trPr>
          <w:cantSplit/>
          <w:trHeight w:val="335"/>
        </w:trPr>
        <w:tc>
          <w:tcPr>
            <w:tcW w:w="9072" w:type="dxa"/>
            <w:gridSpan w:val="2"/>
            <w:tcBorders>
              <w:top w:val="single" w:sz="4" w:space="0" w:color="000000" w:themeColor="text1"/>
            </w:tcBorders>
            <w:shd w:val="clear" w:color="auto" w:fill="FFFFFF"/>
            <w:vAlign w:val="center"/>
            <w:hideMark/>
          </w:tcPr>
          <w:p w14:paraId="44DE9BEA" w14:textId="77777777" w:rsidR="00785691" w:rsidRPr="00350954" w:rsidRDefault="00785691" w:rsidP="00C20368">
            <w:pPr>
              <w:jc w:val="center"/>
              <w:rPr>
                <w:rFonts w:ascii="Times New Roman" w:eastAsia="Times New Roman" w:hAnsi="Times New Roman" w:cs="Times New Roman"/>
                <w:b/>
                <w:iCs/>
                <w:sz w:val="28"/>
                <w:szCs w:val="28"/>
              </w:rPr>
            </w:pPr>
            <w:r w:rsidRPr="00350954">
              <w:rPr>
                <w:rFonts w:ascii="Times New Roman" w:eastAsia="Times New Roman" w:hAnsi="Times New Roman" w:cs="Times New Roman"/>
                <w:b/>
                <w:iCs/>
                <w:sz w:val="28"/>
                <w:szCs w:val="28"/>
              </w:rPr>
              <w:t>Tiesību akta projekta anotācijas kopsavilkums</w:t>
            </w:r>
          </w:p>
        </w:tc>
      </w:tr>
      <w:tr w:rsidR="00350954" w:rsidRPr="00350954" w14:paraId="0F0302CC" w14:textId="77777777" w:rsidTr="009E1FE7">
        <w:trPr>
          <w:cantSplit/>
          <w:trHeight w:val="1038"/>
        </w:trPr>
        <w:tc>
          <w:tcPr>
            <w:tcW w:w="2552" w:type="dxa"/>
            <w:shd w:val="clear" w:color="auto" w:fill="FFFFFF"/>
            <w:hideMark/>
          </w:tcPr>
          <w:p w14:paraId="27883704" w14:textId="538315C2" w:rsidR="00785691" w:rsidRPr="00350954" w:rsidRDefault="00D82EE8" w:rsidP="00C20368">
            <w:pPr>
              <w:pStyle w:val="NoSpacing"/>
              <w:jc w:val="both"/>
              <w:rPr>
                <w:rFonts w:ascii="Times New Roman" w:eastAsia="Times New Roman" w:hAnsi="Times New Roman" w:cs="Times New Roman"/>
                <w:sz w:val="28"/>
                <w:szCs w:val="28"/>
              </w:rPr>
            </w:pPr>
            <w:r w:rsidRPr="00350954">
              <w:rPr>
                <w:rFonts w:ascii="Times New Roman" w:hAnsi="Times New Roman" w:cs="Times New Roman"/>
                <w:sz w:val="28"/>
                <w:szCs w:val="28"/>
              </w:rPr>
              <w:t>Mērķis, risinājums un projekta spēkā stāšanās laiks (500 zīmes bez atstarpēm)</w:t>
            </w:r>
          </w:p>
        </w:tc>
        <w:tc>
          <w:tcPr>
            <w:tcW w:w="6520" w:type="dxa"/>
            <w:shd w:val="clear" w:color="auto" w:fill="FFFFFF"/>
            <w:hideMark/>
          </w:tcPr>
          <w:p w14:paraId="68A9509D" w14:textId="0C671849" w:rsidR="00C00F4B" w:rsidRPr="00350954" w:rsidRDefault="00C751F1" w:rsidP="0011117E">
            <w:pPr>
              <w:pStyle w:val="NoSpacing"/>
              <w:ind w:firstLine="397"/>
              <w:jc w:val="both"/>
              <w:rPr>
                <w:rFonts w:ascii="Times New Roman" w:eastAsia="Times New Roman" w:hAnsi="Times New Roman" w:cs="Times New Roman"/>
                <w:sz w:val="28"/>
                <w:szCs w:val="28"/>
              </w:rPr>
            </w:pPr>
            <w:r w:rsidRPr="00350954">
              <w:t xml:space="preserve"> </w:t>
            </w:r>
            <w:r w:rsidRPr="00350954">
              <w:rPr>
                <w:rFonts w:ascii="Times New Roman" w:eastAsia="Times New Roman" w:hAnsi="Times New Roman" w:cs="Times New Roman"/>
                <w:sz w:val="28"/>
                <w:szCs w:val="28"/>
              </w:rPr>
              <w:t>Ministru kabineta noteikumu projekta “Gr</w:t>
            </w:r>
            <w:r w:rsidR="00704DB4" w:rsidRPr="00350954">
              <w:rPr>
                <w:rFonts w:ascii="Times New Roman" w:eastAsia="Times New Roman" w:hAnsi="Times New Roman" w:cs="Times New Roman"/>
                <w:sz w:val="28"/>
                <w:szCs w:val="28"/>
              </w:rPr>
              <w:t>ozījumi Ministru kabineta 2014. gada 12. augusta noteikumos Nr. </w:t>
            </w:r>
            <w:r w:rsidRPr="00350954">
              <w:rPr>
                <w:rFonts w:ascii="Times New Roman" w:eastAsia="Times New Roman" w:hAnsi="Times New Roman" w:cs="Times New Roman"/>
                <w:sz w:val="28"/>
                <w:szCs w:val="28"/>
              </w:rPr>
              <w:t>468 “Noteikumi par valsts pamatizglītības standartu, pamatizglītības mācību priekšmetu standartiem un pamatizglītības programmu paraugiem”” (turpmāk – noteikumu projekts) mērķis ir</w:t>
            </w:r>
            <w:r w:rsidR="00C00F4B" w:rsidRPr="00350954">
              <w:rPr>
                <w:rFonts w:ascii="Times New Roman" w:eastAsia="Times New Roman" w:hAnsi="Times New Roman" w:cs="Times New Roman"/>
                <w:sz w:val="28"/>
                <w:szCs w:val="28"/>
              </w:rPr>
              <w:t>:</w:t>
            </w:r>
          </w:p>
          <w:p w14:paraId="5EA50885" w14:textId="6A1B4FDB" w:rsidR="007A4D96" w:rsidRPr="00350954" w:rsidRDefault="00AD7EA1" w:rsidP="0011117E">
            <w:pPr>
              <w:pStyle w:val="NoSpacing"/>
              <w:ind w:firstLine="397"/>
              <w:jc w:val="both"/>
              <w:rPr>
                <w:rFonts w:ascii="Times New Roman" w:hAnsi="Times New Roman" w:cs="Times New Roman"/>
                <w:sz w:val="28"/>
                <w:szCs w:val="28"/>
              </w:rPr>
            </w:pPr>
            <w:r w:rsidRPr="00350954">
              <w:rPr>
                <w:rFonts w:ascii="Times New Roman" w:hAnsi="Times New Roman" w:cs="Times New Roman"/>
                <w:sz w:val="28"/>
                <w:szCs w:val="28"/>
              </w:rPr>
              <w:t>1.</w:t>
            </w:r>
            <w:r w:rsidR="00704DB4" w:rsidRPr="00350954">
              <w:rPr>
                <w:rFonts w:ascii="Times New Roman" w:hAnsi="Times New Roman" w:cs="Times New Roman"/>
                <w:sz w:val="28"/>
                <w:szCs w:val="28"/>
              </w:rPr>
              <w:t> </w:t>
            </w:r>
            <w:r w:rsidR="007A4D96" w:rsidRPr="00350954">
              <w:rPr>
                <w:rFonts w:ascii="Times New Roman" w:hAnsi="Times New Roman" w:cs="Times New Roman"/>
                <w:sz w:val="28"/>
                <w:szCs w:val="28"/>
              </w:rPr>
              <w:t>nodrošināt Izglītības likumam atbilstošu valsts valodas lietojuma proporciju ieviešanu mazākumtautību izglītības programmu apguvē</w:t>
            </w:r>
            <w:r w:rsidR="00620AC4" w:rsidRPr="00350954">
              <w:rPr>
                <w:rFonts w:ascii="Times New Roman" w:hAnsi="Times New Roman" w:cs="Times New Roman"/>
                <w:sz w:val="28"/>
                <w:szCs w:val="28"/>
              </w:rPr>
              <w:t>;</w:t>
            </w:r>
          </w:p>
          <w:p w14:paraId="442C5DDA" w14:textId="5B124D90" w:rsidR="00C00F4B" w:rsidRPr="00350954" w:rsidRDefault="00AD7EA1" w:rsidP="0011117E">
            <w:pPr>
              <w:pStyle w:val="NoSpacing"/>
              <w:ind w:firstLine="397"/>
              <w:jc w:val="both"/>
              <w:rPr>
                <w:rFonts w:ascii="Times New Roman" w:hAnsi="Times New Roman" w:cs="Times New Roman"/>
                <w:sz w:val="28"/>
                <w:szCs w:val="28"/>
              </w:rPr>
            </w:pPr>
            <w:r w:rsidRPr="00350954">
              <w:rPr>
                <w:rFonts w:ascii="Times New Roman" w:hAnsi="Times New Roman" w:cs="Times New Roman"/>
                <w:sz w:val="28"/>
                <w:szCs w:val="28"/>
              </w:rPr>
              <w:t>2.</w:t>
            </w:r>
            <w:r w:rsidR="00704DB4" w:rsidRPr="00350954">
              <w:t> </w:t>
            </w:r>
            <w:r w:rsidR="00620AC4" w:rsidRPr="00350954">
              <w:rPr>
                <w:rFonts w:ascii="Times New Roman" w:hAnsi="Times New Roman" w:cs="Times New Roman"/>
                <w:sz w:val="28"/>
                <w:szCs w:val="28"/>
              </w:rPr>
              <w:t xml:space="preserve">pedagoģiskās korekcijas un vakara (maiņu) izglītības programmu </w:t>
            </w:r>
            <w:r w:rsidRPr="00350954">
              <w:rPr>
                <w:rFonts w:ascii="Times New Roman" w:hAnsi="Times New Roman" w:cs="Times New Roman"/>
                <w:sz w:val="28"/>
                <w:szCs w:val="28"/>
              </w:rPr>
              <w:t xml:space="preserve">izslēgšanu </w:t>
            </w:r>
            <w:r w:rsidR="00620AC4" w:rsidRPr="00350954">
              <w:rPr>
                <w:rFonts w:ascii="Times New Roman" w:hAnsi="Times New Roman" w:cs="Times New Roman"/>
                <w:sz w:val="28"/>
                <w:szCs w:val="28"/>
              </w:rPr>
              <w:t>atbilstoši Vispārējās izglītības likumam.</w:t>
            </w:r>
          </w:p>
          <w:p w14:paraId="2FB35CFC" w14:textId="1E3787B2" w:rsidR="00C751F1" w:rsidRPr="00350954" w:rsidRDefault="00C751F1" w:rsidP="0011117E">
            <w:pPr>
              <w:pStyle w:val="NoSpacing"/>
              <w:ind w:firstLine="397"/>
              <w:jc w:val="both"/>
              <w:rPr>
                <w:rFonts w:ascii="Times New Roman" w:hAnsi="Times New Roman" w:cs="Times New Roman"/>
                <w:sz w:val="28"/>
                <w:szCs w:val="28"/>
              </w:rPr>
            </w:pPr>
            <w:r w:rsidRPr="00350954">
              <w:rPr>
                <w:rFonts w:ascii="Times New Roman" w:hAnsi="Times New Roman" w:cs="Times New Roman"/>
                <w:sz w:val="28"/>
                <w:szCs w:val="28"/>
              </w:rPr>
              <w:t>Noteikumu projekts stājas spēkā 2019</w:t>
            </w:r>
            <w:r w:rsidR="00AD7EA1" w:rsidRPr="00350954">
              <w:rPr>
                <w:rFonts w:ascii="Times New Roman" w:hAnsi="Times New Roman" w:cs="Times New Roman"/>
                <w:sz w:val="28"/>
                <w:szCs w:val="28"/>
              </w:rPr>
              <w:t>. </w:t>
            </w:r>
            <w:r w:rsidRPr="00350954">
              <w:rPr>
                <w:rFonts w:ascii="Times New Roman" w:hAnsi="Times New Roman" w:cs="Times New Roman"/>
                <w:sz w:val="28"/>
                <w:szCs w:val="28"/>
              </w:rPr>
              <w:t>gada 1.</w:t>
            </w:r>
            <w:r w:rsidR="00AD7EA1" w:rsidRPr="00350954">
              <w:rPr>
                <w:rFonts w:ascii="Times New Roman" w:hAnsi="Times New Roman" w:cs="Times New Roman"/>
                <w:sz w:val="28"/>
                <w:szCs w:val="28"/>
              </w:rPr>
              <w:t> </w:t>
            </w:r>
            <w:r w:rsidRPr="00350954">
              <w:rPr>
                <w:rFonts w:ascii="Times New Roman" w:hAnsi="Times New Roman" w:cs="Times New Roman"/>
                <w:sz w:val="28"/>
                <w:szCs w:val="28"/>
              </w:rPr>
              <w:t>septembrī.</w:t>
            </w:r>
          </w:p>
        </w:tc>
        <w:bookmarkStart w:id="0" w:name="_GoBack"/>
        <w:bookmarkEnd w:id="0"/>
      </w:tr>
    </w:tbl>
    <w:p w14:paraId="584CCC35" w14:textId="24BEBE62" w:rsidR="00785691" w:rsidRPr="00350954" w:rsidRDefault="00785691" w:rsidP="00E27DEF">
      <w:pPr>
        <w:spacing w:after="0" w:line="240" w:lineRule="auto"/>
        <w:jc w:val="center"/>
        <w:rPr>
          <w:rFonts w:ascii="Times New Roman" w:eastAsia="Times New Roman" w:hAnsi="Times New Roman" w:cs="Times New Roman"/>
          <w:b/>
          <w:bCs/>
          <w:sz w:val="28"/>
          <w:szCs w:val="28"/>
          <w:lang w:eastAsia="en-GB"/>
        </w:rPr>
      </w:pPr>
    </w:p>
    <w:tbl>
      <w:tblPr>
        <w:tblW w:w="4987"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450"/>
        <w:gridCol w:w="2128"/>
        <w:gridCol w:w="6518"/>
      </w:tblGrid>
      <w:tr w:rsidR="00350954" w:rsidRPr="00350954" w14:paraId="20AC68AC" w14:textId="77777777" w:rsidTr="0011117E">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tcPr>
          <w:p w14:paraId="3E2EB396" w14:textId="12CC336B" w:rsidR="00AC79C5" w:rsidRPr="00350954" w:rsidRDefault="00AC79C5" w:rsidP="0011117E">
            <w:pPr>
              <w:spacing w:after="0" w:line="240" w:lineRule="auto"/>
              <w:ind w:firstLine="426"/>
              <w:jc w:val="center"/>
              <w:rPr>
                <w:rFonts w:ascii="Times New Roman" w:eastAsia="Times New Roman" w:hAnsi="Times New Roman" w:cs="Times New Roman"/>
                <w:sz w:val="28"/>
                <w:szCs w:val="28"/>
              </w:rPr>
            </w:pPr>
            <w:r w:rsidRPr="00350954">
              <w:rPr>
                <w:rFonts w:ascii="Times New Roman" w:eastAsia="Times New Roman" w:hAnsi="Times New Roman" w:cs="Times New Roman"/>
                <w:b/>
                <w:bCs/>
                <w:sz w:val="28"/>
                <w:szCs w:val="28"/>
                <w:lang w:eastAsia="en-GB"/>
              </w:rPr>
              <w:t>I. Tiesību akta projekta izstrādes nepieciešamība</w:t>
            </w:r>
          </w:p>
        </w:tc>
      </w:tr>
      <w:tr w:rsidR="00350954" w:rsidRPr="00350954" w14:paraId="66EBD8F5" w14:textId="77777777" w:rsidTr="0011117E">
        <w:tc>
          <w:tcPr>
            <w:tcW w:w="247" w:type="pct"/>
            <w:tcBorders>
              <w:top w:val="outset" w:sz="6" w:space="0" w:color="414142"/>
              <w:left w:val="outset" w:sz="6" w:space="0" w:color="414142"/>
              <w:bottom w:val="outset" w:sz="6" w:space="0" w:color="414142"/>
              <w:right w:val="outset" w:sz="6" w:space="0" w:color="414142"/>
            </w:tcBorders>
            <w:shd w:val="clear" w:color="auto" w:fill="FFFFFF"/>
          </w:tcPr>
          <w:p w14:paraId="27FDD2D6" w14:textId="00EF1E6D" w:rsidR="00AC79C5" w:rsidRPr="00350954" w:rsidRDefault="00AC79C5" w:rsidP="0011117E">
            <w:pPr>
              <w:spacing w:before="100" w:beforeAutospacing="1" w:after="100" w:afterAutospacing="1" w:line="293" w:lineRule="atLeast"/>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1.</w:t>
            </w:r>
          </w:p>
        </w:tc>
        <w:tc>
          <w:tcPr>
            <w:tcW w:w="1170" w:type="pct"/>
            <w:tcBorders>
              <w:top w:val="outset" w:sz="6" w:space="0" w:color="414142"/>
              <w:left w:val="outset" w:sz="6" w:space="0" w:color="414142"/>
              <w:bottom w:val="outset" w:sz="6" w:space="0" w:color="414142"/>
              <w:right w:val="outset" w:sz="6" w:space="0" w:color="414142"/>
            </w:tcBorders>
            <w:shd w:val="clear" w:color="auto" w:fill="FFFFFF"/>
          </w:tcPr>
          <w:p w14:paraId="4F8E1D87" w14:textId="557560AD" w:rsidR="00AC79C5" w:rsidRPr="00350954" w:rsidRDefault="00AC79C5" w:rsidP="0011117E">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Pamatojums</w:t>
            </w:r>
          </w:p>
        </w:tc>
        <w:tc>
          <w:tcPr>
            <w:tcW w:w="3583" w:type="pct"/>
            <w:tcBorders>
              <w:top w:val="outset" w:sz="6" w:space="0" w:color="414142"/>
              <w:left w:val="outset" w:sz="6" w:space="0" w:color="414142"/>
              <w:bottom w:val="outset" w:sz="6" w:space="0" w:color="414142"/>
              <w:right w:val="outset" w:sz="6" w:space="0" w:color="414142"/>
            </w:tcBorders>
            <w:shd w:val="clear" w:color="auto" w:fill="FFFFFF"/>
          </w:tcPr>
          <w:p w14:paraId="4D43335B" w14:textId="75195E24" w:rsidR="00DA1C52" w:rsidRPr="00350954" w:rsidRDefault="00353368" w:rsidP="0011117E">
            <w:pPr>
              <w:pStyle w:val="NoSpacing"/>
              <w:ind w:firstLine="426"/>
              <w:jc w:val="both"/>
              <w:rPr>
                <w:rFonts w:ascii="Times New Roman" w:hAnsi="Times New Roman" w:cs="Times New Roman"/>
                <w:sz w:val="28"/>
                <w:szCs w:val="28"/>
              </w:rPr>
            </w:pPr>
            <w:r w:rsidRPr="00350954">
              <w:rPr>
                <w:rFonts w:ascii="Times New Roman" w:hAnsi="Times New Roman" w:cs="Times New Roman"/>
                <w:bCs/>
                <w:sz w:val="28"/>
                <w:szCs w:val="28"/>
              </w:rPr>
              <w:t>N</w:t>
            </w:r>
            <w:r w:rsidR="00AC79C5" w:rsidRPr="00350954">
              <w:rPr>
                <w:rFonts w:ascii="Times New Roman" w:hAnsi="Times New Roman" w:cs="Times New Roman"/>
                <w:bCs/>
                <w:sz w:val="28"/>
                <w:szCs w:val="28"/>
              </w:rPr>
              <w:t>oteikumu projekts izstrādāts, pamatojoties uz</w:t>
            </w:r>
            <w:r w:rsidR="00DA1C52" w:rsidRPr="00350954">
              <w:rPr>
                <w:rFonts w:ascii="Times New Roman" w:hAnsi="Times New Roman" w:cs="Times New Roman"/>
                <w:bCs/>
                <w:sz w:val="28"/>
                <w:szCs w:val="28"/>
              </w:rPr>
              <w:t xml:space="preserve"> </w:t>
            </w:r>
            <w:r w:rsidR="00DA1C52" w:rsidRPr="00350954">
              <w:rPr>
                <w:rFonts w:ascii="Times New Roman" w:hAnsi="Times New Roman" w:cs="Times New Roman"/>
                <w:sz w:val="28"/>
                <w:szCs w:val="28"/>
              </w:rPr>
              <w:t>Izglītības likuma 14. panta 19. punktu un Vispārējās izglītības likuma 4. panta 11. punktu.</w:t>
            </w:r>
          </w:p>
          <w:p w14:paraId="666A125E" w14:textId="693D8522" w:rsidR="00353368" w:rsidRPr="00350954" w:rsidRDefault="00353368" w:rsidP="0011117E">
            <w:pPr>
              <w:pStyle w:val="NoSpacing"/>
              <w:ind w:firstLine="426"/>
              <w:jc w:val="both"/>
              <w:rPr>
                <w:rFonts w:ascii="Times New Roman" w:hAnsi="Times New Roman" w:cs="Times New Roman"/>
                <w:sz w:val="28"/>
                <w:szCs w:val="28"/>
              </w:rPr>
            </w:pPr>
            <w:r w:rsidRPr="00350954">
              <w:rPr>
                <w:rFonts w:ascii="Times New Roman" w:hAnsi="Times New Roman" w:cs="Times New Roman"/>
                <w:sz w:val="28"/>
                <w:szCs w:val="28"/>
              </w:rPr>
              <w:t>Noteikumu projekts izstrādāts, lai nodrošinātu:</w:t>
            </w:r>
          </w:p>
          <w:p w14:paraId="0A08C08C" w14:textId="1DBA2636" w:rsidR="00DA1C52" w:rsidRPr="00350954" w:rsidRDefault="005817D2" w:rsidP="0011117E">
            <w:pPr>
              <w:pStyle w:val="NoSpacing"/>
              <w:ind w:firstLine="426"/>
              <w:jc w:val="both"/>
              <w:rPr>
                <w:rFonts w:ascii="Times New Roman" w:hAnsi="Times New Roman" w:cs="Times New Roman"/>
                <w:sz w:val="28"/>
                <w:szCs w:val="28"/>
              </w:rPr>
            </w:pPr>
            <w:r w:rsidRPr="00350954">
              <w:rPr>
                <w:rFonts w:ascii="Times New Roman" w:hAnsi="Times New Roman" w:cs="Times New Roman"/>
                <w:sz w:val="28"/>
                <w:szCs w:val="28"/>
              </w:rPr>
              <w:t>1.</w:t>
            </w:r>
            <w:r w:rsidR="0099776E" w:rsidRPr="00350954">
              <w:rPr>
                <w:rFonts w:ascii="Times New Roman" w:hAnsi="Times New Roman" w:cs="Times New Roman"/>
                <w:sz w:val="28"/>
                <w:szCs w:val="28"/>
              </w:rPr>
              <w:t> </w:t>
            </w:r>
            <w:r w:rsidR="00353368" w:rsidRPr="00350954">
              <w:rPr>
                <w:rFonts w:ascii="Times New Roman" w:hAnsi="Times New Roman" w:cs="Times New Roman"/>
                <w:sz w:val="28"/>
                <w:szCs w:val="28"/>
              </w:rPr>
              <w:t xml:space="preserve">Saeimā </w:t>
            </w:r>
            <w:r w:rsidR="00785691" w:rsidRPr="00350954">
              <w:rPr>
                <w:rFonts w:ascii="Times New Roman" w:hAnsi="Times New Roman" w:cs="Times New Roman"/>
                <w:sz w:val="28"/>
                <w:szCs w:val="28"/>
              </w:rPr>
              <w:t>2018. </w:t>
            </w:r>
            <w:r w:rsidR="00353368" w:rsidRPr="00350954">
              <w:rPr>
                <w:rFonts w:ascii="Times New Roman" w:hAnsi="Times New Roman" w:cs="Times New Roman"/>
                <w:sz w:val="28"/>
                <w:szCs w:val="28"/>
              </w:rPr>
              <w:t>gada 22.</w:t>
            </w:r>
            <w:r w:rsidR="00785691" w:rsidRPr="00350954">
              <w:rPr>
                <w:rFonts w:ascii="Times New Roman" w:hAnsi="Times New Roman" w:cs="Times New Roman"/>
                <w:sz w:val="28"/>
                <w:szCs w:val="28"/>
              </w:rPr>
              <w:t> </w:t>
            </w:r>
            <w:r w:rsidR="00353368" w:rsidRPr="00350954">
              <w:rPr>
                <w:rFonts w:ascii="Times New Roman" w:hAnsi="Times New Roman" w:cs="Times New Roman"/>
                <w:sz w:val="28"/>
                <w:szCs w:val="28"/>
              </w:rPr>
              <w:t>mart</w:t>
            </w:r>
            <w:r w:rsidR="00834127" w:rsidRPr="00350954">
              <w:rPr>
                <w:rFonts w:ascii="Times New Roman" w:hAnsi="Times New Roman" w:cs="Times New Roman"/>
                <w:sz w:val="28"/>
                <w:szCs w:val="28"/>
              </w:rPr>
              <w:t>ā</w:t>
            </w:r>
            <w:r w:rsidR="00353368" w:rsidRPr="00350954">
              <w:rPr>
                <w:rFonts w:ascii="Times New Roman" w:hAnsi="Times New Roman" w:cs="Times New Roman"/>
                <w:sz w:val="28"/>
                <w:szCs w:val="28"/>
              </w:rPr>
              <w:t xml:space="preserve"> pieņemt</w:t>
            </w:r>
            <w:r w:rsidR="00834127" w:rsidRPr="00350954">
              <w:rPr>
                <w:rFonts w:ascii="Times New Roman" w:hAnsi="Times New Roman" w:cs="Times New Roman"/>
                <w:sz w:val="28"/>
                <w:szCs w:val="28"/>
              </w:rPr>
              <w:t>aj</w:t>
            </w:r>
            <w:r w:rsidR="00353368" w:rsidRPr="00350954">
              <w:rPr>
                <w:rFonts w:ascii="Times New Roman" w:hAnsi="Times New Roman" w:cs="Times New Roman"/>
                <w:sz w:val="28"/>
                <w:szCs w:val="28"/>
              </w:rPr>
              <w:t>ā likum</w:t>
            </w:r>
            <w:r w:rsidR="00834127" w:rsidRPr="00350954">
              <w:rPr>
                <w:rFonts w:ascii="Times New Roman" w:hAnsi="Times New Roman" w:cs="Times New Roman"/>
                <w:sz w:val="28"/>
                <w:szCs w:val="28"/>
              </w:rPr>
              <w:t>ā</w:t>
            </w:r>
            <w:r w:rsidR="00353368" w:rsidRPr="00350954">
              <w:rPr>
                <w:rFonts w:ascii="Times New Roman" w:hAnsi="Times New Roman" w:cs="Times New Roman"/>
                <w:sz w:val="28"/>
                <w:szCs w:val="28"/>
              </w:rPr>
              <w:t xml:space="preserve"> “Grozījumi Izglītības likumā” noteikto, ka </w:t>
            </w:r>
            <w:r w:rsidR="00834127" w:rsidRPr="00350954">
              <w:rPr>
                <w:rFonts w:ascii="Times New Roman" w:hAnsi="Times New Roman" w:cs="Times New Roman"/>
                <w:sz w:val="28"/>
                <w:szCs w:val="28"/>
              </w:rPr>
              <w:t>Ministru kabinets izdara grozījumus Ministru kabineta 2014.</w:t>
            </w:r>
            <w:r w:rsidR="00785691" w:rsidRPr="00350954">
              <w:rPr>
                <w:rFonts w:ascii="Times New Roman" w:hAnsi="Times New Roman" w:cs="Times New Roman"/>
                <w:sz w:val="28"/>
                <w:szCs w:val="28"/>
              </w:rPr>
              <w:t> </w:t>
            </w:r>
            <w:r w:rsidR="00834127" w:rsidRPr="00350954">
              <w:rPr>
                <w:rFonts w:ascii="Times New Roman" w:hAnsi="Times New Roman" w:cs="Times New Roman"/>
                <w:sz w:val="28"/>
                <w:szCs w:val="28"/>
              </w:rPr>
              <w:t>gada 12.</w:t>
            </w:r>
            <w:r w:rsidR="00785691" w:rsidRPr="00350954">
              <w:rPr>
                <w:rFonts w:ascii="Times New Roman" w:hAnsi="Times New Roman" w:cs="Times New Roman"/>
                <w:sz w:val="28"/>
                <w:szCs w:val="28"/>
              </w:rPr>
              <w:t> augusta noteikumos Nr. </w:t>
            </w:r>
            <w:r w:rsidR="00834127" w:rsidRPr="00350954">
              <w:rPr>
                <w:rFonts w:ascii="Times New Roman" w:hAnsi="Times New Roman" w:cs="Times New Roman"/>
                <w:sz w:val="28"/>
                <w:szCs w:val="28"/>
              </w:rPr>
              <w:t>468 “Noteikumi par valsts pamatizglītības standartu, pamatizglītības mācību priekšmetu standartiem un pamatizglītības programmu paraugiem” (turpmāk –</w:t>
            </w:r>
            <w:r w:rsidR="000C63EF" w:rsidRPr="00350954">
              <w:rPr>
                <w:rFonts w:ascii="Times New Roman" w:hAnsi="Times New Roman" w:cs="Times New Roman"/>
                <w:sz w:val="28"/>
                <w:szCs w:val="28"/>
              </w:rPr>
              <w:t xml:space="preserve"> </w:t>
            </w:r>
            <w:r w:rsidR="00834127" w:rsidRPr="00350954">
              <w:rPr>
                <w:rFonts w:ascii="Times New Roman" w:hAnsi="Times New Roman" w:cs="Times New Roman"/>
                <w:sz w:val="28"/>
                <w:szCs w:val="28"/>
              </w:rPr>
              <w:t xml:space="preserve">noteikumi </w:t>
            </w:r>
            <w:r w:rsidR="00785691" w:rsidRPr="00350954">
              <w:rPr>
                <w:rFonts w:ascii="Times New Roman" w:hAnsi="Times New Roman" w:cs="Times New Roman"/>
                <w:sz w:val="28"/>
                <w:szCs w:val="28"/>
              </w:rPr>
              <w:t>Nr. </w:t>
            </w:r>
            <w:r w:rsidR="00834127" w:rsidRPr="00350954">
              <w:rPr>
                <w:rFonts w:ascii="Times New Roman" w:hAnsi="Times New Roman" w:cs="Times New Roman"/>
                <w:sz w:val="28"/>
                <w:szCs w:val="28"/>
              </w:rPr>
              <w:t>468) atbilstoši grozījumiem Izglītības likuma 9. panta otrās daļas 2. punktā un 41. panta 1.</w:t>
            </w:r>
            <w:r w:rsidR="00834127" w:rsidRPr="00350954">
              <w:rPr>
                <w:rFonts w:ascii="Times New Roman" w:hAnsi="Times New Roman" w:cs="Times New Roman"/>
                <w:sz w:val="28"/>
                <w:szCs w:val="28"/>
                <w:vertAlign w:val="superscript"/>
              </w:rPr>
              <w:t>1</w:t>
            </w:r>
            <w:r w:rsidR="00834127" w:rsidRPr="00350954">
              <w:rPr>
                <w:rFonts w:ascii="Times New Roman" w:hAnsi="Times New Roman" w:cs="Times New Roman"/>
                <w:sz w:val="28"/>
                <w:szCs w:val="28"/>
              </w:rPr>
              <w:t xml:space="preserve"> un 1.</w:t>
            </w:r>
            <w:r w:rsidR="00834127" w:rsidRPr="00350954">
              <w:rPr>
                <w:rFonts w:ascii="Times New Roman" w:hAnsi="Times New Roman" w:cs="Times New Roman"/>
                <w:sz w:val="28"/>
                <w:szCs w:val="28"/>
                <w:vertAlign w:val="superscript"/>
              </w:rPr>
              <w:t>2</w:t>
            </w:r>
            <w:r w:rsidR="00834127" w:rsidRPr="00350954">
              <w:rPr>
                <w:rFonts w:ascii="Times New Roman" w:hAnsi="Times New Roman" w:cs="Times New Roman"/>
                <w:sz w:val="28"/>
                <w:szCs w:val="28"/>
              </w:rPr>
              <w:t xml:space="preserve"> daļā, kas nosaka pakāpenisku pāreju uz izglītības ieguvi valsts valodā</w:t>
            </w:r>
            <w:r w:rsidR="00E5532D" w:rsidRPr="00350954">
              <w:rPr>
                <w:rFonts w:ascii="Times New Roman" w:hAnsi="Times New Roman" w:cs="Times New Roman"/>
                <w:sz w:val="28"/>
                <w:szCs w:val="28"/>
              </w:rPr>
              <w:t>;</w:t>
            </w:r>
          </w:p>
          <w:p w14:paraId="0E7D7807" w14:textId="5399A1F8" w:rsidR="007B3F65" w:rsidRPr="00350954" w:rsidRDefault="007B3F65" w:rsidP="0011117E">
            <w:pPr>
              <w:pStyle w:val="NoSpacing"/>
              <w:tabs>
                <w:tab w:val="left" w:pos="1680"/>
              </w:tabs>
              <w:ind w:firstLine="426"/>
              <w:jc w:val="both"/>
              <w:rPr>
                <w:rFonts w:ascii="Times New Roman" w:hAnsi="Times New Roman" w:cs="Times New Roman"/>
                <w:sz w:val="28"/>
                <w:szCs w:val="28"/>
              </w:rPr>
            </w:pPr>
            <w:r w:rsidRPr="00350954">
              <w:rPr>
                <w:rFonts w:ascii="Times New Roman" w:hAnsi="Times New Roman" w:cs="Times New Roman"/>
                <w:sz w:val="28"/>
                <w:szCs w:val="28"/>
              </w:rPr>
              <w:t>2. Saeimā 2018. gada 20. septembrī pieņemtajā likumā “Grozījumi Izglītības likumā” noteikto, kas paredz neklāti</w:t>
            </w:r>
            <w:r w:rsidR="008D3DC0" w:rsidRPr="00350954">
              <w:rPr>
                <w:rFonts w:ascii="Times New Roman" w:hAnsi="Times New Roman" w:cs="Times New Roman"/>
                <w:sz w:val="28"/>
                <w:szCs w:val="28"/>
              </w:rPr>
              <w:t xml:space="preserve">enes formas paveidu – tālmācību – </w:t>
            </w:r>
            <w:r w:rsidRPr="00350954">
              <w:rPr>
                <w:rFonts w:ascii="Times New Roman" w:hAnsi="Times New Roman" w:cs="Times New Roman"/>
                <w:sz w:val="28"/>
                <w:szCs w:val="28"/>
              </w:rPr>
              <w:t xml:space="preserve">nošķirt kā atsevišķu izglītības ieguves formu. </w:t>
            </w:r>
          </w:p>
          <w:p w14:paraId="119CAF3C" w14:textId="68352728" w:rsidR="005817D2" w:rsidRPr="00350954" w:rsidRDefault="007B3F65" w:rsidP="0011117E">
            <w:pPr>
              <w:pStyle w:val="NoSpacing"/>
              <w:tabs>
                <w:tab w:val="left" w:pos="1680"/>
              </w:tabs>
              <w:ind w:firstLine="426"/>
              <w:jc w:val="both"/>
              <w:rPr>
                <w:rFonts w:ascii="Times New Roman" w:hAnsi="Times New Roman" w:cs="Times New Roman"/>
                <w:sz w:val="28"/>
                <w:szCs w:val="28"/>
              </w:rPr>
            </w:pPr>
            <w:r w:rsidRPr="00350954">
              <w:rPr>
                <w:rFonts w:ascii="Times New Roman" w:hAnsi="Times New Roman" w:cs="Times New Roman"/>
                <w:sz w:val="28"/>
                <w:szCs w:val="28"/>
              </w:rPr>
              <w:t>3</w:t>
            </w:r>
            <w:r w:rsidR="005817D2" w:rsidRPr="00350954">
              <w:rPr>
                <w:rFonts w:ascii="Times New Roman" w:hAnsi="Times New Roman" w:cs="Times New Roman"/>
                <w:sz w:val="28"/>
                <w:szCs w:val="28"/>
              </w:rPr>
              <w:t>.</w:t>
            </w:r>
            <w:r w:rsidR="0099776E" w:rsidRPr="00350954">
              <w:rPr>
                <w:rFonts w:ascii="Times New Roman" w:hAnsi="Times New Roman" w:cs="Times New Roman"/>
                <w:sz w:val="28"/>
                <w:szCs w:val="28"/>
              </w:rPr>
              <w:t xml:space="preserve"> Saeimā 2018. gada 21. jūnija pieņemtajā likumā </w:t>
            </w:r>
            <w:r w:rsidR="0099776E" w:rsidRPr="00350954">
              <w:rPr>
                <w:rFonts w:ascii="Times New Roman" w:hAnsi="Times New Roman" w:cs="Times New Roman"/>
                <w:sz w:val="28"/>
                <w:szCs w:val="28"/>
              </w:rPr>
              <w:lastRenderedPageBreak/>
              <w:t>“Grozījumi Vispārējās izglītības likumā” noteikto</w:t>
            </w:r>
            <w:r w:rsidR="005817D2" w:rsidRPr="00350954">
              <w:rPr>
                <w:rFonts w:ascii="Times New Roman" w:hAnsi="Times New Roman" w:cs="Times New Roman"/>
                <w:sz w:val="28"/>
                <w:szCs w:val="28"/>
              </w:rPr>
              <w:t>, kas paredz:</w:t>
            </w:r>
          </w:p>
          <w:p w14:paraId="0A3B2B2F" w14:textId="3C84B44E" w:rsidR="0099776E" w:rsidRPr="00350954" w:rsidRDefault="005817D2" w:rsidP="0011117E">
            <w:pPr>
              <w:pStyle w:val="NoSpacing"/>
              <w:tabs>
                <w:tab w:val="left" w:pos="1680"/>
              </w:tabs>
              <w:ind w:firstLine="426"/>
              <w:jc w:val="both"/>
              <w:rPr>
                <w:rFonts w:ascii="Times New Roman" w:hAnsi="Times New Roman" w:cs="Times New Roman"/>
                <w:bCs/>
                <w:sz w:val="28"/>
                <w:szCs w:val="28"/>
              </w:rPr>
            </w:pPr>
            <w:r w:rsidRPr="00350954">
              <w:rPr>
                <w:rFonts w:ascii="Times New Roman" w:hAnsi="Times New Roman" w:cs="Times New Roman"/>
                <w:sz w:val="28"/>
                <w:szCs w:val="28"/>
              </w:rPr>
              <w:t>1</w:t>
            </w:r>
            <w:r w:rsidR="00AD7EA1" w:rsidRPr="00350954">
              <w:rPr>
                <w:rFonts w:ascii="Times New Roman" w:hAnsi="Times New Roman" w:cs="Times New Roman"/>
                <w:sz w:val="28"/>
                <w:szCs w:val="28"/>
              </w:rPr>
              <w:t>)</w:t>
            </w:r>
            <w:r w:rsidR="0099776E" w:rsidRPr="00350954">
              <w:rPr>
                <w:rFonts w:ascii="Times New Roman" w:hAnsi="Times New Roman" w:cs="Times New Roman"/>
                <w:sz w:val="28"/>
                <w:szCs w:val="28"/>
              </w:rPr>
              <w:t xml:space="preserve"> pedagoģiskās korekcijas kā vispārējās izglītības īpašā veida izslēgšanu no Vispārējās izglītības likuma un nosaka, ka </w:t>
            </w:r>
            <w:r w:rsidR="0099776E" w:rsidRPr="00350954">
              <w:rPr>
                <w:rFonts w:ascii="Times New Roman" w:hAnsi="Times New Roman" w:cs="Times New Roman"/>
                <w:bCs/>
                <w:sz w:val="28"/>
                <w:szCs w:val="28"/>
              </w:rPr>
              <w:t>izglītības iestādes, kuras īsteno pedagoģiskās korekcijas izglītības programmas</w:t>
            </w:r>
            <w:r w:rsidR="00785691" w:rsidRPr="00350954">
              <w:rPr>
                <w:rFonts w:ascii="Times New Roman" w:hAnsi="Times New Roman" w:cs="Times New Roman"/>
                <w:bCs/>
                <w:sz w:val="28"/>
                <w:szCs w:val="28"/>
              </w:rPr>
              <w:t>, no 2018. gada 1. </w:t>
            </w:r>
            <w:r w:rsidR="0099776E" w:rsidRPr="00350954">
              <w:rPr>
                <w:rFonts w:ascii="Times New Roman" w:hAnsi="Times New Roman" w:cs="Times New Roman"/>
                <w:bCs/>
                <w:sz w:val="28"/>
                <w:szCs w:val="28"/>
              </w:rPr>
              <w:t>septembra izglītojamos šajās izglītības programmās neuzņem. Izglītības iestādes ir tiesīgas uzsākto pedagoģiskās korekcijas izglītības programmu īstenošanu turpinā</w:t>
            </w:r>
            <w:r w:rsidR="00785691" w:rsidRPr="00350954">
              <w:rPr>
                <w:rFonts w:ascii="Times New Roman" w:hAnsi="Times New Roman" w:cs="Times New Roman"/>
                <w:bCs/>
                <w:sz w:val="28"/>
                <w:szCs w:val="28"/>
              </w:rPr>
              <w:t>t līdz 2019. </w:t>
            </w:r>
            <w:r w:rsidR="000C63EF" w:rsidRPr="00350954">
              <w:rPr>
                <w:rFonts w:ascii="Times New Roman" w:hAnsi="Times New Roman" w:cs="Times New Roman"/>
                <w:bCs/>
                <w:sz w:val="28"/>
                <w:szCs w:val="28"/>
              </w:rPr>
              <w:t>gada 30.</w:t>
            </w:r>
            <w:r w:rsidR="00785691" w:rsidRPr="00350954">
              <w:rPr>
                <w:rFonts w:ascii="Times New Roman" w:hAnsi="Times New Roman" w:cs="Times New Roman"/>
                <w:bCs/>
                <w:sz w:val="28"/>
                <w:szCs w:val="28"/>
              </w:rPr>
              <w:t> </w:t>
            </w:r>
            <w:r w:rsidR="000C63EF" w:rsidRPr="00350954">
              <w:rPr>
                <w:rFonts w:ascii="Times New Roman" w:hAnsi="Times New Roman" w:cs="Times New Roman"/>
                <w:bCs/>
                <w:sz w:val="28"/>
                <w:szCs w:val="28"/>
              </w:rPr>
              <w:t>jūnijam;</w:t>
            </w:r>
          </w:p>
          <w:p w14:paraId="1A0FB051" w14:textId="79F97B8C" w:rsidR="005C131E" w:rsidRPr="00350954" w:rsidRDefault="005C131E" w:rsidP="0011117E">
            <w:pPr>
              <w:pStyle w:val="NoSpacing"/>
              <w:tabs>
                <w:tab w:val="left" w:pos="1680"/>
              </w:tabs>
              <w:ind w:firstLine="426"/>
              <w:jc w:val="both"/>
              <w:rPr>
                <w:rFonts w:ascii="Times New Roman" w:hAnsi="Times New Roman" w:cs="Times New Roman"/>
                <w:bCs/>
                <w:sz w:val="28"/>
                <w:szCs w:val="28"/>
              </w:rPr>
            </w:pPr>
            <w:r w:rsidRPr="00350954">
              <w:rPr>
                <w:rFonts w:ascii="Times New Roman" w:hAnsi="Times New Roman" w:cs="Times New Roman"/>
                <w:bCs/>
                <w:sz w:val="28"/>
                <w:szCs w:val="28"/>
              </w:rPr>
              <w:t>2</w:t>
            </w:r>
            <w:r w:rsidR="00AD7EA1" w:rsidRPr="00350954">
              <w:rPr>
                <w:rFonts w:ascii="Times New Roman" w:hAnsi="Times New Roman" w:cs="Times New Roman"/>
                <w:bCs/>
                <w:sz w:val="28"/>
                <w:szCs w:val="28"/>
              </w:rPr>
              <w:t>)</w:t>
            </w:r>
            <w:r w:rsidR="0076466D" w:rsidRPr="00350954">
              <w:t xml:space="preserve"> </w:t>
            </w:r>
            <w:r w:rsidR="009E1FE7" w:rsidRPr="00350954">
              <w:rPr>
                <w:rFonts w:ascii="Times New Roman" w:hAnsi="Times New Roman" w:cs="Times New Roman"/>
                <w:bCs/>
                <w:sz w:val="28"/>
                <w:szCs w:val="28"/>
              </w:rPr>
              <w:t xml:space="preserve">ka pamatizglītību nevar iegūt vakara (maiņu) skolā atbilstoši </w:t>
            </w:r>
            <w:r w:rsidR="0076466D" w:rsidRPr="00350954">
              <w:rPr>
                <w:rFonts w:ascii="Times New Roman" w:hAnsi="Times New Roman" w:cs="Times New Roman"/>
                <w:bCs/>
                <w:sz w:val="28"/>
                <w:szCs w:val="28"/>
              </w:rPr>
              <w:t>grozījumi</w:t>
            </w:r>
            <w:r w:rsidR="009E1FE7" w:rsidRPr="00350954">
              <w:rPr>
                <w:rFonts w:ascii="Times New Roman" w:hAnsi="Times New Roman" w:cs="Times New Roman"/>
                <w:bCs/>
                <w:sz w:val="28"/>
                <w:szCs w:val="28"/>
              </w:rPr>
              <w:t>em</w:t>
            </w:r>
            <w:r w:rsidR="0076466D" w:rsidRPr="00350954">
              <w:rPr>
                <w:rFonts w:ascii="Times New Roman" w:hAnsi="Times New Roman" w:cs="Times New Roman"/>
                <w:bCs/>
                <w:sz w:val="28"/>
                <w:szCs w:val="28"/>
              </w:rPr>
              <w:t xml:space="preserve"> minētā likuma 29. panta otrajā daļā</w:t>
            </w:r>
            <w:r w:rsidR="009E1FE7" w:rsidRPr="00350954">
              <w:rPr>
                <w:rFonts w:ascii="Times New Roman" w:hAnsi="Times New Roman" w:cs="Times New Roman"/>
                <w:bCs/>
                <w:sz w:val="28"/>
                <w:szCs w:val="28"/>
              </w:rPr>
              <w:t>, kas</w:t>
            </w:r>
            <w:r w:rsidR="0076466D" w:rsidRPr="00350954">
              <w:rPr>
                <w:rFonts w:ascii="Times New Roman" w:hAnsi="Times New Roman" w:cs="Times New Roman"/>
                <w:bCs/>
                <w:sz w:val="28"/>
                <w:szCs w:val="28"/>
              </w:rPr>
              <w:t xml:space="preserve"> stājas spēkā 2019. gada 1. septembrī.</w:t>
            </w:r>
          </w:p>
        </w:tc>
      </w:tr>
      <w:tr w:rsidR="00350954" w:rsidRPr="00350954" w14:paraId="1D56545D" w14:textId="77777777" w:rsidTr="0011117E">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6F784992" w14:textId="42FB43E6" w:rsidR="00AC79C5" w:rsidRPr="00350954" w:rsidRDefault="00AC79C5" w:rsidP="00AC79C5">
            <w:pPr>
              <w:spacing w:before="100" w:beforeAutospacing="1" w:after="100" w:afterAutospacing="1" w:line="293" w:lineRule="atLeast"/>
              <w:jc w:val="center"/>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lastRenderedPageBreak/>
              <w:t>2.</w:t>
            </w:r>
          </w:p>
        </w:tc>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74AB48DE" w14:textId="77777777" w:rsidR="00AC79C5" w:rsidRPr="00350954" w:rsidRDefault="00AC79C5" w:rsidP="0011117E">
            <w:pPr>
              <w:spacing w:after="0" w:line="240" w:lineRule="auto"/>
              <w:jc w:val="both"/>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Pašreizējā situācija un problēmas, kuru risināšanai tiesību akta projekts izstrādāts, tiesiskā regulējuma mērķis un būtība</w:t>
            </w:r>
          </w:p>
        </w:tc>
        <w:tc>
          <w:tcPr>
            <w:tcW w:w="3583" w:type="pct"/>
            <w:tcBorders>
              <w:top w:val="outset" w:sz="6" w:space="0" w:color="414142"/>
              <w:left w:val="outset" w:sz="6" w:space="0" w:color="414142"/>
              <w:bottom w:val="outset" w:sz="6" w:space="0" w:color="414142"/>
              <w:right w:val="outset" w:sz="6" w:space="0" w:color="414142"/>
            </w:tcBorders>
            <w:shd w:val="clear" w:color="auto" w:fill="FFFFFF"/>
            <w:hideMark/>
          </w:tcPr>
          <w:p w14:paraId="3813F9DB" w14:textId="6DB0F792" w:rsidR="000C63EF" w:rsidRPr="00350954" w:rsidRDefault="000C63EF" w:rsidP="009E1FE7">
            <w:pPr>
              <w:pStyle w:val="NoSpacing"/>
              <w:ind w:firstLine="400"/>
              <w:jc w:val="both"/>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Šobrīd noteikumos Nr.468, ir noteikti tādi pamatizglītības programmu paraugi, kas mazākumtautību izglītības programmas ļauj īstenot</w:t>
            </w:r>
            <w:r w:rsidR="00AC5C9B" w:rsidRPr="00350954">
              <w:rPr>
                <w:rFonts w:ascii="Times New Roman" w:eastAsia="Times New Roman" w:hAnsi="Times New Roman" w:cs="Times New Roman"/>
                <w:sz w:val="28"/>
                <w:szCs w:val="28"/>
              </w:rPr>
              <w:t>,</w:t>
            </w:r>
            <w:r w:rsidRPr="00350954">
              <w:rPr>
                <w:rFonts w:ascii="Times New Roman" w:eastAsia="Times New Roman" w:hAnsi="Times New Roman" w:cs="Times New Roman"/>
                <w:sz w:val="28"/>
                <w:szCs w:val="28"/>
              </w:rPr>
              <w:t xml:space="preserve">  izglītības iestādēm izvēloties vienu no pieciem valodu lietošanas modeļiem, turklāt šiem modeļiem ir vairāki varianti. </w:t>
            </w:r>
          </w:p>
          <w:p w14:paraId="4DC2108D" w14:textId="14CD56A3" w:rsidR="005465AC" w:rsidRPr="00350954" w:rsidRDefault="00D45862" w:rsidP="009E1FE7">
            <w:pPr>
              <w:pStyle w:val="NoSpacing"/>
              <w:ind w:firstLine="400"/>
              <w:jc w:val="both"/>
              <w:rPr>
                <w:rFonts w:ascii="Times New Roman" w:hAnsi="Times New Roman" w:cs="Times New Roman"/>
                <w:sz w:val="28"/>
                <w:szCs w:val="28"/>
              </w:rPr>
            </w:pPr>
            <w:r w:rsidRPr="00350954">
              <w:rPr>
                <w:rFonts w:ascii="Times New Roman" w:hAnsi="Times New Roman" w:cs="Times New Roman"/>
                <w:sz w:val="28"/>
                <w:szCs w:val="28"/>
              </w:rPr>
              <w:t xml:space="preserve">Noteikumu </w:t>
            </w:r>
            <w:r w:rsidR="00947178" w:rsidRPr="00350954">
              <w:rPr>
                <w:rFonts w:ascii="Times New Roman" w:hAnsi="Times New Roman" w:cs="Times New Roman"/>
                <w:sz w:val="28"/>
                <w:szCs w:val="28"/>
              </w:rPr>
              <w:t xml:space="preserve">projekts paredz ieviest trīs dažādus valsts valodas lietojuma proporciju </w:t>
            </w:r>
            <w:r w:rsidR="00BA250F" w:rsidRPr="00350954">
              <w:rPr>
                <w:rFonts w:ascii="Times New Roman" w:hAnsi="Times New Roman" w:cs="Times New Roman"/>
                <w:sz w:val="28"/>
                <w:szCs w:val="28"/>
              </w:rPr>
              <w:t xml:space="preserve">modeļus </w:t>
            </w:r>
            <w:r w:rsidR="00947178" w:rsidRPr="00350954">
              <w:rPr>
                <w:rFonts w:ascii="Times New Roman" w:hAnsi="Times New Roman" w:cs="Times New Roman"/>
                <w:sz w:val="28"/>
                <w:szCs w:val="28"/>
              </w:rPr>
              <w:t>mazākumtautību izglītības programmu apguvē, no kuriem izglītības iestāde atbilstoši savā attīstības plāna izvirzītajām prioritātēm izvēlas vienu</w:t>
            </w:r>
            <w:r w:rsidR="005465AC" w:rsidRPr="00350954">
              <w:rPr>
                <w:rFonts w:ascii="Times New Roman" w:hAnsi="Times New Roman" w:cs="Times New Roman"/>
                <w:sz w:val="28"/>
                <w:szCs w:val="28"/>
              </w:rPr>
              <w:t>:</w:t>
            </w:r>
          </w:p>
          <w:p w14:paraId="27044718" w14:textId="3F255F1D" w:rsidR="00971B42" w:rsidRPr="00350954" w:rsidRDefault="00971B42" w:rsidP="009E1FE7">
            <w:pPr>
              <w:pStyle w:val="NoSpacing"/>
              <w:ind w:firstLine="400"/>
              <w:jc w:val="both"/>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1.</w:t>
            </w:r>
            <w:r w:rsidR="001311BE" w:rsidRPr="00350954">
              <w:rPr>
                <w:rFonts w:ascii="Times New Roman" w:eastAsia="Times New Roman" w:hAnsi="Times New Roman" w:cs="Times New Roman"/>
                <w:sz w:val="28"/>
                <w:szCs w:val="28"/>
              </w:rPr>
              <w:t xml:space="preserve">modelis paredz, ka </w:t>
            </w:r>
            <w:r w:rsidRPr="00350954">
              <w:rPr>
                <w:rFonts w:ascii="Times New Roman" w:eastAsia="Times New Roman" w:hAnsi="Times New Roman" w:cs="Times New Roman"/>
                <w:sz w:val="28"/>
                <w:szCs w:val="28"/>
              </w:rPr>
              <w:t> izglītojamajiem, kuri ir ieguvuši pirmsskolas izglītību latviešu valodā</w:t>
            </w:r>
            <w:r w:rsidR="009E1FE7" w:rsidRPr="00350954">
              <w:rPr>
                <w:rFonts w:ascii="Times New Roman" w:eastAsia="Times New Roman" w:hAnsi="Times New Roman" w:cs="Times New Roman"/>
                <w:sz w:val="28"/>
                <w:szCs w:val="28"/>
              </w:rPr>
              <w:t>,</w:t>
            </w:r>
            <w:r w:rsidR="004410D2" w:rsidRPr="00350954">
              <w:rPr>
                <w:rFonts w:ascii="Times New Roman" w:eastAsia="Times New Roman" w:hAnsi="Times New Roman" w:cs="Times New Roman"/>
                <w:sz w:val="28"/>
                <w:szCs w:val="28"/>
              </w:rPr>
              <w:t xml:space="preserve"> </w:t>
            </w:r>
            <w:r w:rsidRPr="00350954">
              <w:rPr>
                <w:rFonts w:ascii="Times New Roman" w:eastAsia="Times New Roman" w:hAnsi="Times New Roman" w:cs="Times New Roman"/>
                <w:sz w:val="28"/>
                <w:szCs w:val="28"/>
              </w:rPr>
              <w:t>kuriem ir latviešu valodas prasmes</w:t>
            </w:r>
            <w:r w:rsidR="009E1FE7" w:rsidRPr="00350954">
              <w:t xml:space="preserve"> </w:t>
            </w:r>
            <w:r w:rsidR="009E1FE7" w:rsidRPr="00350954">
              <w:rPr>
                <w:rFonts w:ascii="Times New Roman" w:eastAsia="Times New Roman" w:hAnsi="Times New Roman" w:cs="Times New Roman"/>
                <w:sz w:val="28"/>
                <w:szCs w:val="28"/>
              </w:rPr>
              <w:t xml:space="preserve">un latviešu valodas lietošanas pieredze, </w:t>
            </w:r>
            <w:r w:rsidRPr="00350954">
              <w:rPr>
                <w:rFonts w:ascii="Times New Roman" w:eastAsia="Times New Roman" w:hAnsi="Times New Roman" w:cs="Times New Roman"/>
                <w:sz w:val="28"/>
                <w:szCs w:val="28"/>
              </w:rPr>
              <w:t xml:space="preserve"> </w:t>
            </w:r>
            <w:r w:rsidRPr="00350954">
              <w:rPr>
                <w:rFonts w:ascii="Times New Roman" w:hAnsi="Times New Roman" w:cs="Times New Roman"/>
                <w:sz w:val="28"/>
                <w:szCs w:val="28"/>
              </w:rPr>
              <w:t>no 1. līdz 6.klasei</w:t>
            </w:r>
            <w:r w:rsidRPr="00350954">
              <w:rPr>
                <w:rFonts w:ascii="Times New Roman" w:eastAsia="Times New Roman" w:hAnsi="Times New Roman" w:cs="Times New Roman"/>
                <w:sz w:val="28"/>
                <w:szCs w:val="28"/>
              </w:rPr>
              <w:t xml:space="preserve">  </w:t>
            </w:r>
            <w:r w:rsidRPr="00350954">
              <w:rPr>
                <w:rFonts w:ascii="Times New Roman" w:hAnsi="Times New Roman" w:cs="Times New Roman"/>
                <w:sz w:val="28"/>
                <w:szCs w:val="28"/>
              </w:rPr>
              <w:t>izglītības programmā mācību satura apguvi valsts valodā nodrošina ne mazāk kā 80 procentu apmērā no kopējās mācību stundu slodzes mācību gadā;</w:t>
            </w:r>
          </w:p>
          <w:p w14:paraId="72DF0FFF" w14:textId="72A460C7" w:rsidR="00971B42" w:rsidRPr="00350954" w:rsidRDefault="001311BE" w:rsidP="009E1FE7">
            <w:pPr>
              <w:pStyle w:val="NoSpacing"/>
              <w:ind w:firstLine="400"/>
              <w:jc w:val="both"/>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2.modelis paredz, ka  </w:t>
            </w:r>
            <w:r w:rsidR="00971B42" w:rsidRPr="00350954">
              <w:rPr>
                <w:rFonts w:ascii="Times New Roman" w:eastAsia="Times New Roman" w:hAnsi="Times New Roman" w:cs="Times New Roman"/>
                <w:sz w:val="28"/>
                <w:szCs w:val="28"/>
              </w:rPr>
              <w:t>izglītojamajiem, kuri ir ieguvuši pirmsskolas izglītību mazākumtautību valodā, kuriem ir latviešu sarunvalodas prasmes un latviešu valodas lietošanas pieredze</w:t>
            </w:r>
            <w:r w:rsidR="009E1FE7" w:rsidRPr="00350954">
              <w:rPr>
                <w:rFonts w:ascii="Times New Roman" w:eastAsia="Times New Roman" w:hAnsi="Times New Roman" w:cs="Times New Roman"/>
                <w:sz w:val="28"/>
                <w:szCs w:val="28"/>
              </w:rPr>
              <w:t>,</w:t>
            </w:r>
            <w:r w:rsidR="00971B42" w:rsidRPr="00350954">
              <w:rPr>
                <w:rFonts w:ascii="Times New Roman" w:eastAsia="Times New Roman" w:hAnsi="Times New Roman" w:cs="Times New Roman"/>
                <w:sz w:val="28"/>
                <w:szCs w:val="28"/>
              </w:rPr>
              <w:t xml:space="preserve"> </w:t>
            </w:r>
            <w:r w:rsidR="00971B42" w:rsidRPr="00350954">
              <w:rPr>
                <w:rFonts w:ascii="Times New Roman" w:hAnsi="Times New Roman" w:cs="Times New Roman"/>
                <w:sz w:val="28"/>
                <w:szCs w:val="28"/>
              </w:rPr>
              <w:t xml:space="preserve">no 1. līdz </w:t>
            </w:r>
            <w:r w:rsidR="00CF57AC" w:rsidRPr="00350954">
              <w:rPr>
                <w:rFonts w:ascii="Times New Roman" w:hAnsi="Times New Roman" w:cs="Times New Roman"/>
                <w:sz w:val="28"/>
                <w:szCs w:val="28"/>
              </w:rPr>
              <w:t>9</w:t>
            </w:r>
            <w:r w:rsidR="00971B42" w:rsidRPr="00350954">
              <w:rPr>
                <w:rFonts w:ascii="Times New Roman" w:hAnsi="Times New Roman" w:cs="Times New Roman"/>
                <w:sz w:val="28"/>
                <w:szCs w:val="28"/>
              </w:rPr>
              <w:t>.</w:t>
            </w:r>
            <w:r w:rsidR="00CF57AC" w:rsidRPr="00350954">
              <w:rPr>
                <w:rFonts w:ascii="Times New Roman" w:hAnsi="Times New Roman" w:cs="Times New Roman"/>
                <w:sz w:val="28"/>
                <w:szCs w:val="28"/>
              </w:rPr>
              <w:t> </w:t>
            </w:r>
            <w:r w:rsidR="00971B42" w:rsidRPr="00350954">
              <w:rPr>
                <w:rFonts w:ascii="Times New Roman" w:hAnsi="Times New Roman" w:cs="Times New Roman"/>
                <w:sz w:val="28"/>
                <w:szCs w:val="28"/>
              </w:rPr>
              <w:t>klasei</w:t>
            </w:r>
            <w:r w:rsidR="00971B42" w:rsidRPr="00350954">
              <w:rPr>
                <w:rFonts w:ascii="Times New Roman" w:eastAsia="Times New Roman" w:hAnsi="Times New Roman" w:cs="Times New Roman"/>
                <w:sz w:val="28"/>
                <w:szCs w:val="28"/>
              </w:rPr>
              <w:t xml:space="preserve"> </w:t>
            </w:r>
            <w:r w:rsidR="00971B42" w:rsidRPr="00350954">
              <w:rPr>
                <w:rFonts w:ascii="Times New Roman" w:hAnsi="Times New Roman" w:cs="Times New Roman"/>
                <w:sz w:val="28"/>
                <w:szCs w:val="28"/>
              </w:rPr>
              <w:t>izglītības programmā mācību satura apguvi valsts valodā nodrošina ne mazāk kā 50 procentu apmērā no kopējās mācību stundu slodzes mācību gadā</w:t>
            </w:r>
            <w:r w:rsidRPr="00350954">
              <w:rPr>
                <w:rFonts w:ascii="Times New Roman" w:hAnsi="Times New Roman" w:cs="Times New Roman"/>
                <w:sz w:val="28"/>
                <w:szCs w:val="28"/>
              </w:rPr>
              <w:t>, bet</w:t>
            </w:r>
            <w:r w:rsidR="00971B42" w:rsidRPr="00350954">
              <w:rPr>
                <w:rFonts w:ascii="Times New Roman" w:hAnsi="Times New Roman" w:cs="Times New Roman"/>
                <w:sz w:val="28"/>
                <w:szCs w:val="28"/>
              </w:rPr>
              <w:t xml:space="preserve"> no 7. līdz 9.</w:t>
            </w:r>
            <w:r w:rsidR="00421F97" w:rsidRPr="00350954">
              <w:rPr>
                <w:rFonts w:ascii="Times New Roman" w:hAnsi="Times New Roman" w:cs="Times New Roman"/>
                <w:sz w:val="28"/>
                <w:szCs w:val="28"/>
              </w:rPr>
              <w:t> </w:t>
            </w:r>
            <w:r w:rsidR="00971B42" w:rsidRPr="00350954">
              <w:rPr>
                <w:rFonts w:ascii="Times New Roman" w:hAnsi="Times New Roman" w:cs="Times New Roman"/>
                <w:sz w:val="28"/>
                <w:szCs w:val="28"/>
              </w:rPr>
              <w:t>klasei izglītības programmā mācību satura apguvi valsts valodā nodrošina ne mazāk kā 80 procentu apmērā no kopējās mācību stundu slodzes mācību gadā;</w:t>
            </w:r>
          </w:p>
          <w:p w14:paraId="43D4A12A" w14:textId="15D6F5E7" w:rsidR="002A65CE" w:rsidRPr="00350954" w:rsidRDefault="001311BE" w:rsidP="009E1FE7">
            <w:pPr>
              <w:pStyle w:val="NoSpacing"/>
              <w:ind w:firstLine="400"/>
              <w:jc w:val="both"/>
              <w:rPr>
                <w:rFonts w:ascii="Times New Roman" w:hAnsi="Times New Roman" w:cs="Times New Roman"/>
                <w:sz w:val="28"/>
                <w:szCs w:val="28"/>
              </w:rPr>
            </w:pPr>
            <w:r w:rsidRPr="00350954">
              <w:rPr>
                <w:rFonts w:ascii="Times New Roman" w:eastAsia="Times New Roman" w:hAnsi="Times New Roman" w:cs="Times New Roman"/>
                <w:sz w:val="28"/>
                <w:szCs w:val="28"/>
              </w:rPr>
              <w:t>3.modelis paredz, ka  </w:t>
            </w:r>
            <w:r w:rsidR="00971B42" w:rsidRPr="00350954">
              <w:rPr>
                <w:rFonts w:ascii="Times New Roman" w:eastAsia="Times New Roman" w:hAnsi="Times New Roman" w:cs="Times New Roman"/>
                <w:sz w:val="28"/>
                <w:szCs w:val="28"/>
              </w:rPr>
              <w:t>izglītojamajiem,</w:t>
            </w:r>
            <w:r w:rsidR="00971B42" w:rsidRPr="00350954">
              <w:rPr>
                <w:rFonts w:ascii="Times New Roman" w:hAnsi="Times New Roman" w:cs="Times New Roman"/>
                <w:sz w:val="28"/>
                <w:szCs w:val="28"/>
              </w:rPr>
              <w:t xml:space="preserve"> </w:t>
            </w:r>
            <w:r w:rsidR="00971B42" w:rsidRPr="00350954">
              <w:rPr>
                <w:rFonts w:ascii="Times New Roman" w:eastAsia="Times New Roman" w:hAnsi="Times New Roman" w:cs="Times New Roman"/>
                <w:sz w:val="28"/>
                <w:szCs w:val="28"/>
              </w:rPr>
              <w:t xml:space="preserve">kuriem ir latviešu valodas prasmes un kuri vēlas padziļināti apgūt etnisko kultūru, apgūstot mācību priekšmetus, kas nav noteikti kā </w:t>
            </w:r>
            <w:r w:rsidR="00971B42" w:rsidRPr="00350954">
              <w:rPr>
                <w:rFonts w:ascii="Times New Roman" w:hAnsi="Times New Roman" w:cs="Times New Roman"/>
                <w:sz w:val="28"/>
                <w:szCs w:val="28"/>
              </w:rPr>
              <w:t xml:space="preserve">valsts pamatizglītības standarta pamatizglītības programmu saturu veidojošie mācību </w:t>
            </w:r>
            <w:r w:rsidR="00971B42" w:rsidRPr="00350954">
              <w:rPr>
                <w:rFonts w:ascii="Times New Roman" w:hAnsi="Times New Roman" w:cs="Times New Roman"/>
                <w:sz w:val="28"/>
                <w:szCs w:val="28"/>
              </w:rPr>
              <w:lastRenderedPageBreak/>
              <w:t>priekšmeti</w:t>
            </w:r>
            <w:r w:rsidR="009E1FE7" w:rsidRPr="00350954">
              <w:rPr>
                <w:rFonts w:ascii="Times New Roman" w:hAnsi="Times New Roman" w:cs="Times New Roman"/>
                <w:sz w:val="28"/>
                <w:szCs w:val="28"/>
              </w:rPr>
              <w:t>,</w:t>
            </w:r>
            <w:r w:rsidR="00971B42" w:rsidRPr="00350954">
              <w:rPr>
                <w:rFonts w:ascii="Times New Roman" w:hAnsi="Times New Roman" w:cs="Times New Roman"/>
                <w:sz w:val="28"/>
                <w:szCs w:val="28"/>
              </w:rPr>
              <w:t xml:space="preserve"> no 1. līdz 6.</w:t>
            </w:r>
            <w:r w:rsidR="00AC68D3" w:rsidRPr="00350954">
              <w:rPr>
                <w:rFonts w:ascii="Times New Roman" w:hAnsi="Times New Roman" w:cs="Times New Roman"/>
                <w:sz w:val="28"/>
                <w:szCs w:val="28"/>
              </w:rPr>
              <w:t> </w:t>
            </w:r>
            <w:r w:rsidR="009E1FE7" w:rsidRPr="00350954">
              <w:rPr>
                <w:rFonts w:ascii="Times New Roman" w:hAnsi="Times New Roman" w:cs="Times New Roman"/>
                <w:sz w:val="28"/>
                <w:szCs w:val="28"/>
              </w:rPr>
              <w:t>klasei</w:t>
            </w:r>
            <w:r w:rsidR="00971B42" w:rsidRPr="00350954">
              <w:rPr>
                <w:rFonts w:ascii="Times New Roman" w:hAnsi="Times New Roman" w:cs="Times New Roman"/>
                <w:sz w:val="28"/>
                <w:szCs w:val="28"/>
              </w:rPr>
              <w:t xml:space="preserve"> izglītības programmā mācību </w:t>
            </w:r>
            <w:r w:rsidR="00F013E5" w:rsidRPr="00350954">
              <w:rPr>
                <w:rFonts w:ascii="Times New Roman" w:hAnsi="Times New Roman" w:cs="Times New Roman"/>
                <w:sz w:val="28"/>
                <w:szCs w:val="28"/>
              </w:rPr>
              <w:t>satura apguvi valsts valodā</w:t>
            </w:r>
            <w:r w:rsidR="00971B42" w:rsidRPr="00350954">
              <w:rPr>
                <w:rFonts w:ascii="Times New Roman" w:hAnsi="Times New Roman" w:cs="Times New Roman"/>
                <w:sz w:val="28"/>
                <w:szCs w:val="28"/>
              </w:rPr>
              <w:t xml:space="preserve"> nodrošina ne mazāk kā 50 procentu apmērā no kopējās mācību stundu slodzes mācību g</w:t>
            </w:r>
            <w:r w:rsidRPr="00350954">
              <w:rPr>
                <w:rFonts w:ascii="Times New Roman" w:hAnsi="Times New Roman" w:cs="Times New Roman"/>
                <w:sz w:val="28"/>
                <w:szCs w:val="28"/>
              </w:rPr>
              <w:t xml:space="preserve">adā, bet </w:t>
            </w:r>
            <w:r w:rsidR="00971B42" w:rsidRPr="00350954">
              <w:rPr>
                <w:rFonts w:ascii="Times New Roman" w:hAnsi="Times New Roman" w:cs="Times New Roman"/>
                <w:sz w:val="28"/>
                <w:szCs w:val="28"/>
              </w:rPr>
              <w:t>no 7. līdz 9.</w:t>
            </w:r>
            <w:r w:rsidR="00AC68D3" w:rsidRPr="00350954">
              <w:rPr>
                <w:rFonts w:ascii="Times New Roman" w:hAnsi="Times New Roman" w:cs="Times New Roman"/>
                <w:sz w:val="28"/>
                <w:szCs w:val="28"/>
              </w:rPr>
              <w:t> </w:t>
            </w:r>
            <w:r w:rsidR="009E1FE7" w:rsidRPr="00350954">
              <w:rPr>
                <w:rFonts w:ascii="Times New Roman" w:hAnsi="Times New Roman" w:cs="Times New Roman"/>
                <w:sz w:val="28"/>
                <w:szCs w:val="28"/>
              </w:rPr>
              <w:t>klasei</w:t>
            </w:r>
            <w:r w:rsidR="00971B42" w:rsidRPr="00350954">
              <w:rPr>
                <w:rFonts w:ascii="Times New Roman" w:hAnsi="Times New Roman" w:cs="Times New Roman"/>
                <w:sz w:val="28"/>
                <w:szCs w:val="28"/>
              </w:rPr>
              <w:t xml:space="preserve"> izglītības programmā mācību satura apguvi valsts valodā nodrošina ne mazāk kā 80 procentu apmērā</w:t>
            </w:r>
            <w:r w:rsidR="00971B42" w:rsidRPr="00350954" w:rsidDel="00E2525D">
              <w:rPr>
                <w:rFonts w:ascii="Times New Roman" w:hAnsi="Times New Roman" w:cs="Times New Roman"/>
                <w:sz w:val="28"/>
                <w:szCs w:val="28"/>
              </w:rPr>
              <w:t xml:space="preserve"> </w:t>
            </w:r>
            <w:r w:rsidR="00971B42" w:rsidRPr="00350954">
              <w:rPr>
                <w:rFonts w:ascii="Times New Roman" w:hAnsi="Times New Roman" w:cs="Times New Roman"/>
                <w:sz w:val="28"/>
                <w:szCs w:val="28"/>
              </w:rPr>
              <w:t>no kopējās mācību stundu slodzes mācību gadā.</w:t>
            </w:r>
            <w:r w:rsidR="00421F97" w:rsidRPr="00350954">
              <w:rPr>
                <w:rFonts w:ascii="Times New Roman" w:hAnsi="Times New Roman" w:cs="Times New Roman"/>
                <w:sz w:val="28"/>
                <w:szCs w:val="28"/>
              </w:rPr>
              <w:t xml:space="preserve"> </w:t>
            </w:r>
            <w:r w:rsidR="002A65CE" w:rsidRPr="00350954">
              <w:rPr>
                <w:rFonts w:ascii="Times New Roman" w:hAnsi="Times New Roman" w:cs="Times New Roman"/>
                <w:sz w:val="28"/>
                <w:szCs w:val="28"/>
              </w:rPr>
              <w:t>Īstenojot k</w:t>
            </w:r>
            <w:r w:rsidR="002A65CE" w:rsidRPr="00350954">
              <w:rPr>
                <w:rFonts w:ascii="Times New Roman" w:eastAsia="Times New Roman" w:hAnsi="Times New Roman" w:cs="Times New Roman"/>
                <w:sz w:val="28"/>
                <w:szCs w:val="28"/>
              </w:rPr>
              <w:t>ādu no iepriekš minētajiem modeļiem,</w:t>
            </w:r>
            <w:r w:rsidR="002A65CE" w:rsidRPr="00350954">
              <w:rPr>
                <w:rFonts w:ascii="Times New Roman" w:hAnsi="Times New Roman" w:cs="Times New Roman"/>
                <w:sz w:val="28"/>
                <w:szCs w:val="28"/>
              </w:rPr>
              <w:t xml:space="preserve"> izglītības iestāde izglītības programm</w:t>
            </w:r>
            <w:r w:rsidR="0051412F" w:rsidRPr="00350954">
              <w:rPr>
                <w:rFonts w:ascii="Times New Roman" w:hAnsi="Times New Roman" w:cs="Times New Roman"/>
                <w:sz w:val="28"/>
                <w:szCs w:val="28"/>
              </w:rPr>
              <w:t>as mācību priekšmetu un mācību stundu plānā</w:t>
            </w:r>
            <w:r w:rsidR="002A65CE" w:rsidRPr="00350954">
              <w:rPr>
                <w:rFonts w:ascii="Times New Roman" w:hAnsi="Times New Roman" w:cs="Times New Roman"/>
                <w:sz w:val="28"/>
                <w:szCs w:val="28"/>
              </w:rPr>
              <w:t xml:space="preserve"> nosaka mācību priekšmetus, kuri apgūstami latviešu valodā, mazākumtautības valodā vai bilingvāli.</w:t>
            </w:r>
          </w:p>
          <w:p w14:paraId="055966BC" w14:textId="679295A0" w:rsidR="00947178" w:rsidRPr="00350954" w:rsidRDefault="001311BE" w:rsidP="009E1FE7">
            <w:pPr>
              <w:pStyle w:val="NoSpacing"/>
              <w:ind w:firstLine="400"/>
              <w:jc w:val="both"/>
              <w:rPr>
                <w:rFonts w:ascii="Times New Roman" w:hAnsi="Times New Roman" w:cs="Times New Roman"/>
                <w:sz w:val="28"/>
                <w:szCs w:val="28"/>
              </w:rPr>
            </w:pPr>
            <w:r w:rsidRPr="00350954">
              <w:rPr>
                <w:rFonts w:ascii="Times New Roman" w:hAnsi="Times New Roman" w:cs="Times New Roman"/>
                <w:sz w:val="28"/>
                <w:szCs w:val="28"/>
              </w:rPr>
              <w:t>Līdzīgi</w:t>
            </w:r>
            <w:r w:rsidR="00947178" w:rsidRPr="00350954">
              <w:rPr>
                <w:rFonts w:ascii="Times New Roman" w:hAnsi="Times New Roman" w:cs="Times New Roman"/>
                <w:sz w:val="28"/>
                <w:szCs w:val="28"/>
              </w:rPr>
              <w:t xml:space="preserve"> valodas lietojuma proporciju varianti </w:t>
            </w:r>
            <w:r w:rsidR="005465AC" w:rsidRPr="00350954">
              <w:rPr>
                <w:rFonts w:ascii="Times New Roman" w:hAnsi="Times New Roman" w:cs="Times New Roman"/>
                <w:sz w:val="28"/>
                <w:szCs w:val="28"/>
              </w:rPr>
              <w:t>noteikti</w:t>
            </w:r>
            <w:r w:rsidR="00947178" w:rsidRPr="00350954">
              <w:rPr>
                <w:rFonts w:ascii="Times New Roman" w:hAnsi="Times New Roman" w:cs="Times New Roman"/>
                <w:sz w:val="28"/>
                <w:szCs w:val="28"/>
              </w:rPr>
              <w:t xml:space="preserve"> arī </w:t>
            </w:r>
            <w:r w:rsidRPr="00350954">
              <w:rPr>
                <w:rFonts w:ascii="Times New Roman" w:hAnsi="Times New Roman" w:cs="Times New Roman"/>
                <w:sz w:val="28"/>
                <w:szCs w:val="28"/>
              </w:rPr>
              <w:t xml:space="preserve">Ministru kabineta </w:t>
            </w:r>
            <w:r w:rsidR="00AC68D3" w:rsidRPr="00350954">
              <w:rPr>
                <w:rFonts w:ascii="Times New Roman" w:hAnsi="Times New Roman" w:cs="Times New Roman"/>
                <w:sz w:val="28"/>
                <w:szCs w:val="28"/>
              </w:rPr>
              <w:t>2018. gada 27. </w:t>
            </w:r>
            <w:r w:rsidR="009E1FE7" w:rsidRPr="00350954">
              <w:rPr>
                <w:rFonts w:ascii="Times New Roman" w:hAnsi="Times New Roman" w:cs="Times New Roman"/>
                <w:sz w:val="28"/>
                <w:szCs w:val="28"/>
              </w:rPr>
              <w:t>N</w:t>
            </w:r>
            <w:r w:rsidRPr="00350954">
              <w:rPr>
                <w:rFonts w:ascii="Times New Roman" w:hAnsi="Times New Roman" w:cs="Times New Roman"/>
                <w:sz w:val="28"/>
                <w:szCs w:val="28"/>
              </w:rPr>
              <w:t>ovembra</w:t>
            </w:r>
            <w:r w:rsidR="009E1FE7" w:rsidRPr="00350954">
              <w:rPr>
                <w:rFonts w:ascii="Times New Roman" w:hAnsi="Times New Roman" w:cs="Times New Roman"/>
                <w:sz w:val="28"/>
                <w:szCs w:val="28"/>
              </w:rPr>
              <w:t xml:space="preserve"> </w:t>
            </w:r>
            <w:r w:rsidRPr="00350954">
              <w:rPr>
                <w:rFonts w:ascii="Times New Roman" w:hAnsi="Times New Roman" w:cs="Times New Roman"/>
                <w:sz w:val="28"/>
                <w:szCs w:val="28"/>
              </w:rPr>
              <w:t>noteikumos</w:t>
            </w:r>
            <w:r w:rsidR="00AC68D3" w:rsidRPr="00350954">
              <w:rPr>
                <w:rFonts w:ascii="Times New Roman" w:hAnsi="Times New Roman" w:cs="Times New Roman"/>
                <w:sz w:val="28"/>
                <w:szCs w:val="28"/>
              </w:rPr>
              <w:t xml:space="preserve"> Nr. </w:t>
            </w:r>
            <w:r w:rsidRPr="00350954">
              <w:rPr>
                <w:rFonts w:ascii="Times New Roman" w:hAnsi="Times New Roman" w:cs="Times New Roman"/>
                <w:sz w:val="28"/>
                <w:szCs w:val="28"/>
              </w:rPr>
              <w:t xml:space="preserve">747 “Noteikumi par valsts pamatizglītības standartu un pamatizglītības programmu paraugiem” </w:t>
            </w:r>
            <w:r w:rsidR="009E1FE7" w:rsidRPr="00350954">
              <w:rPr>
                <w:rFonts w:ascii="Times New Roman" w:hAnsi="Times New Roman" w:cs="Times New Roman"/>
                <w:sz w:val="28"/>
                <w:szCs w:val="28"/>
              </w:rPr>
              <w:t xml:space="preserve">(turpmāk – </w:t>
            </w:r>
            <w:r w:rsidR="00D45862" w:rsidRPr="00350954">
              <w:rPr>
                <w:rFonts w:ascii="Times New Roman" w:hAnsi="Times New Roman" w:cs="Times New Roman"/>
                <w:sz w:val="28"/>
                <w:szCs w:val="28"/>
              </w:rPr>
              <w:t>noteikumi Nr.</w:t>
            </w:r>
            <w:r w:rsidR="00AC68D3" w:rsidRPr="00350954">
              <w:rPr>
                <w:rFonts w:ascii="Times New Roman" w:hAnsi="Times New Roman" w:cs="Times New Roman"/>
                <w:sz w:val="28"/>
                <w:szCs w:val="28"/>
              </w:rPr>
              <w:t> </w:t>
            </w:r>
            <w:r w:rsidR="00D45862" w:rsidRPr="00350954">
              <w:rPr>
                <w:rFonts w:ascii="Times New Roman" w:hAnsi="Times New Roman" w:cs="Times New Roman"/>
                <w:sz w:val="28"/>
                <w:szCs w:val="28"/>
              </w:rPr>
              <w:t>747)</w:t>
            </w:r>
            <w:r w:rsidR="009E1FE7" w:rsidRPr="00350954">
              <w:rPr>
                <w:rFonts w:ascii="Times New Roman" w:hAnsi="Times New Roman" w:cs="Times New Roman"/>
                <w:sz w:val="28"/>
                <w:szCs w:val="28"/>
              </w:rPr>
              <w:t>,</w:t>
            </w:r>
            <w:r w:rsidR="00AC68D3" w:rsidRPr="00350954">
              <w:rPr>
                <w:rFonts w:ascii="Times New Roman" w:hAnsi="Times New Roman" w:cs="Times New Roman"/>
                <w:sz w:val="28"/>
                <w:szCs w:val="28"/>
              </w:rPr>
              <w:t xml:space="preserve"> </w:t>
            </w:r>
            <w:r w:rsidR="00947178" w:rsidRPr="00350954">
              <w:rPr>
                <w:rFonts w:ascii="Times New Roman" w:eastAsia="Times New Roman" w:hAnsi="Times New Roman" w:cs="Times New Roman"/>
                <w:sz w:val="28"/>
                <w:szCs w:val="28"/>
              </w:rPr>
              <w:t>ar kur</w:t>
            </w:r>
            <w:r w:rsidR="00BA250F" w:rsidRPr="00350954">
              <w:rPr>
                <w:rFonts w:ascii="Times New Roman" w:eastAsia="Times New Roman" w:hAnsi="Times New Roman" w:cs="Times New Roman"/>
                <w:sz w:val="28"/>
                <w:szCs w:val="28"/>
              </w:rPr>
              <w:t>iem</w:t>
            </w:r>
            <w:r w:rsidR="00947178" w:rsidRPr="00350954">
              <w:rPr>
                <w:rFonts w:ascii="Times New Roman" w:eastAsia="Times New Roman" w:hAnsi="Times New Roman" w:cs="Times New Roman"/>
                <w:sz w:val="28"/>
                <w:szCs w:val="28"/>
              </w:rPr>
              <w:t xml:space="preserve"> paredzēts aizstāt noteikumus Nr.</w:t>
            </w:r>
            <w:r w:rsidR="005465AC" w:rsidRPr="00350954">
              <w:rPr>
                <w:rFonts w:ascii="Times New Roman" w:eastAsia="Times New Roman" w:hAnsi="Times New Roman" w:cs="Times New Roman"/>
                <w:sz w:val="28"/>
                <w:szCs w:val="28"/>
              </w:rPr>
              <w:t> </w:t>
            </w:r>
            <w:r w:rsidR="00947178" w:rsidRPr="00350954">
              <w:rPr>
                <w:rFonts w:ascii="Times New Roman" w:eastAsia="Times New Roman" w:hAnsi="Times New Roman" w:cs="Times New Roman"/>
                <w:sz w:val="28"/>
                <w:szCs w:val="28"/>
              </w:rPr>
              <w:t>468.</w:t>
            </w:r>
            <w:r w:rsidR="00E5532D" w:rsidRPr="00350954">
              <w:rPr>
                <w:rFonts w:ascii="Times New Roman" w:eastAsia="Times New Roman" w:hAnsi="Times New Roman" w:cs="Times New Roman"/>
                <w:sz w:val="28"/>
                <w:szCs w:val="28"/>
              </w:rPr>
              <w:t xml:space="preserve"> Noteikumu projekts paredz, ka regulējums par </w:t>
            </w:r>
            <w:r w:rsidR="00E5532D" w:rsidRPr="00350954">
              <w:rPr>
                <w:rFonts w:ascii="Times New Roman" w:hAnsi="Times New Roman" w:cs="Times New Roman"/>
                <w:sz w:val="28"/>
                <w:szCs w:val="28"/>
              </w:rPr>
              <w:t xml:space="preserve">valodas lietojuma proporciju </w:t>
            </w:r>
            <w:r w:rsidR="00BA250F" w:rsidRPr="00350954">
              <w:rPr>
                <w:rFonts w:ascii="Times New Roman" w:hAnsi="Times New Roman" w:cs="Times New Roman"/>
                <w:sz w:val="28"/>
                <w:szCs w:val="28"/>
              </w:rPr>
              <w:t xml:space="preserve">modeļiem </w:t>
            </w:r>
            <w:r w:rsidR="00E5532D" w:rsidRPr="00350954">
              <w:rPr>
                <w:rFonts w:ascii="Times New Roman" w:hAnsi="Times New Roman" w:cs="Times New Roman"/>
                <w:sz w:val="28"/>
                <w:szCs w:val="28"/>
              </w:rPr>
              <w:t>stāsies spēkā pakāpeniski</w:t>
            </w:r>
            <w:r w:rsidR="00EE050E" w:rsidRPr="00350954">
              <w:rPr>
                <w:rFonts w:ascii="Times New Roman" w:hAnsi="Times New Roman" w:cs="Times New Roman"/>
                <w:sz w:val="28"/>
                <w:szCs w:val="28"/>
              </w:rPr>
              <w:t>.</w:t>
            </w:r>
            <w:r w:rsidR="00AC68D3" w:rsidRPr="00350954">
              <w:rPr>
                <w:rFonts w:ascii="Times New Roman" w:hAnsi="Times New Roman" w:cs="Times New Roman"/>
                <w:sz w:val="28"/>
                <w:szCs w:val="28"/>
              </w:rPr>
              <w:t xml:space="preserve"> </w:t>
            </w:r>
          </w:p>
          <w:p w14:paraId="6A175CF7" w14:textId="0C895CB5" w:rsidR="00971B42" w:rsidRPr="00350954" w:rsidRDefault="00C751F1" w:rsidP="00F97D06">
            <w:pPr>
              <w:spacing w:after="0" w:line="240" w:lineRule="auto"/>
              <w:jc w:val="both"/>
              <w:rPr>
                <w:rFonts w:ascii="Times New Roman" w:hAnsi="Times New Roman" w:cs="Times New Roman"/>
                <w:bCs/>
                <w:sz w:val="28"/>
                <w:szCs w:val="28"/>
              </w:rPr>
            </w:pPr>
            <w:r w:rsidRPr="00350954">
              <w:rPr>
                <w:rFonts w:ascii="Times New Roman" w:hAnsi="Times New Roman" w:cs="Times New Roman"/>
                <w:sz w:val="28"/>
                <w:szCs w:val="28"/>
              </w:rPr>
              <w:t xml:space="preserve">Pēc noteikumu projekta spēkā stāšanās 2019. gada 1. septembrī jauno valodas lietojuma proporciju modeļus paredzēts attiecināt uz </w:t>
            </w:r>
            <w:r w:rsidR="00641554" w:rsidRPr="00350954">
              <w:rPr>
                <w:rFonts w:ascii="Times New Roman" w:hAnsi="Times New Roman" w:cs="Times New Roman"/>
                <w:sz w:val="28"/>
                <w:szCs w:val="28"/>
              </w:rPr>
              <w:t>1. – 7.klasi, bet</w:t>
            </w:r>
            <w:r w:rsidRPr="00350954">
              <w:rPr>
                <w:rFonts w:ascii="Times New Roman" w:hAnsi="Times New Roman" w:cs="Times New Roman"/>
                <w:sz w:val="28"/>
                <w:szCs w:val="28"/>
              </w:rPr>
              <w:t xml:space="preserve"> 8. klasē laikā no 2019.gada 1.septem</w:t>
            </w:r>
            <w:r w:rsidR="007B3F65" w:rsidRPr="00350954">
              <w:rPr>
                <w:rFonts w:ascii="Times New Roman" w:hAnsi="Times New Roman" w:cs="Times New Roman"/>
                <w:sz w:val="28"/>
                <w:szCs w:val="28"/>
              </w:rPr>
              <w:t>b</w:t>
            </w:r>
            <w:r w:rsidRPr="00350954">
              <w:rPr>
                <w:rFonts w:ascii="Times New Roman" w:hAnsi="Times New Roman" w:cs="Times New Roman"/>
                <w:sz w:val="28"/>
                <w:szCs w:val="28"/>
              </w:rPr>
              <w:t>ra līdz 2020.gada 31.augustam un 9. klasē laikā no 2019.gada 1.septem</w:t>
            </w:r>
            <w:r w:rsidR="007B3F65" w:rsidRPr="00350954">
              <w:rPr>
                <w:rFonts w:ascii="Times New Roman" w:hAnsi="Times New Roman" w:cs="Times New Roman"/>
                <w:sz w:val="28"/>
                <w:szCs w:val="28"/>
              </w:rPr>
              <w:t>b</w:t>
            </w:r>
            <w:r w:rsidRPr="00350954">
              <w:rPr>
                <w:rFonts w:ascii="Times New Roman" w:hAnsi="Times New Roman" w:cs="Times New Roman"/>
                <w:sz w:val="28"/>
                <w:szCs w:val="28"/>
              </w:rPr>
              <w:t xml:space="preserve">ra līdz 2021.gada 31.augustam, latviešu valodas lietojumu mazākumtautību izglītības programmās tiks nodrošināts atbilstoši </w:t>
            </w:r>
            <w:r w:rsidRPr="00350954">
              <w:rPr>
                <w:rFonts w:ascii="Times New Roman" w:eastAsia="Times New Roman" w:hAnsi="Times New Roman" w:cs="Times New Roman"/>
                <w:sz w:val="28"/>
                <w:szCs w:val="28"/>
              </w:rPr>
              <w:t>noteikumu Nr. 468</w:t>
            </w:r>
            <w:r w:rsidRPr="00350954">
              <w:rPr>
                <w:rFonts w:ascii="Times New Roman" w:hAnsi="Times New Roman" w:cs="Times New Roman"/>
                <w:sz w:val="28"/>
                <w:szCs w:val="28"/>
              </w:rPr>
              <w:t xml:space="preserve"> tiesiskajam regulējumam, kas bija spēkā līdz 2019.gada 31.augustam. </w:t>
            </w:r>
            <w:r w:rsidR="00D45862" w:rsidRPr="00350954">
              <w:rPr>
                <w:rFonts w:ascii="Times New Roman" w:hAnsi="Times New Roman" w:cs="Times New Roman"/>
                <w:sz w:val="28"/>
                <w:szCs w:val="28"/>
              </w:rPr>
              <w:t xml:space="preserve">Minētā pārejas kārtība paredzēta, lai </w:t>
            </w:r>
            <w:r w:rsidR="001B0F37" w:rsidRPr="00350954">
              <w:rPr>
                <w:rFonts w:ascii="Times New Roman" w:eastAsia="Times New Roman" w:hAnsi="Times New Roman" w:cs="Times New Roman"/>
                <w:sz w:val="28"/>
                <w:szCs w:val="28"/>
              </w:rPr>
              <w:t>īstenotu</w:t>
            </w:r>
            <w:r w:rsidR="00D45862" w:rsidRPr="00350954">
              <w:rPr>
                <w:rFonts w:ascii="Times New Roman" w:eastAsia="Times New Roman" w:hAnsi="Times New Roman" w:cs="Times New Roman"/>
                <w:sz w:val="28"/>
                <w:szCs w:val="28"/>
              </w:rPr>
              <w:t xml:space="preserve"> </w:t>
            </w:r>
            <w:r w:rsidR="00D45862" w:rsidRPr="00350954">
              <w:rPr>
                <w:rFonts w:ascii="Times New Roman" w:hAnsi="Times New Roman" w:cs="Times New Roman"/>
                <w:sz w:val="28"/>
                <w:szCs w:val="28"/>
              </w:rPr>
              <w:t>Saeimā 2018. gada 22. martā pieņemtā likuma “Grozījumi Izglītības likumā” noteikto pakāpenisko pāreju uz izglītības ieguvi valsts valodā un nodrošinātu no noteikumu Nr. 747 noslēguma jautājumiem izrietošo, ka līdz attiec</w:t>
            </w:r>
            <w:r w:rsidR="00F04613" w:rsidRPr="00350954">
              <w:rPr>
                <w:rFonts w:ascii="Times New Roman" w:hAnsi="Times New Roman" w:cs="Times New Roman"/>
                <w:sz w:val="28"/>
                <w:szCs w:val="28"/>
              </w:rPr>
              <w:t>īgo n</w:t>
            </w:r>
            <w:r w:rsidR="00D45862" w:rsidRPr="00350954">
              <w:rPr>
                <w:rFonts w:ascii="Times New Roman" w:hAnsi="Times New Roman" w:cs="Times New Roman"/>
                <w:sz w:val="28"/>
                <w:szCs w:val="28"/>
              </w:rPr>
              <w:t>ormu spēkā stāšanās brīdim</w:t>
            </w:r>
            <w:r w:rsidR="00F04613" w:rsidRPr="00350954">
              <w:rPr>
                <w:rFonts w:ascii="Times New Roman" w:hAnsi="Times New Roman" w:cs="Times New Roman"/>
                <w:sz w:val="28"/>
                <w:szCs w:val="28"/>
              </w:rPr>
              <w:t xml:space="preserve"> vi</w:t>
            </w:r>
            <w:r w:rsidR="00F04613" w:rsidRPr="00350954">
              <w:rPr>
                <w:rFonts w:ascii="Times New Roman" w:eastAsia="Times New Roman" w:hAnsi="Times New Roman" w:cs="Times New Roman"/>
                <w:sz w:val="28"/>
                <w:szCs w:val="28"/>
              </w:rPr>
              <w:t>spārējās izglītības programmu īsteno</w:t>
            </w:r>
            <w:r w:rsidR="00D45862" w:rsidRPr="00350954">
              <w:rPr>
                <w:rFonts w:ascii="Times New Roman" w:eastAsia="Times New Roman" w:hAnsi="Times New Roman" w:cs="Times New Roman"/>
                <w:sz w:val="28"/>
                <w:szCs w:val="28"/>
              </w:rPr>
              <w:t xml:space="preserve"> saskaņā ar </w:t>
            </w:r>
            <w:r w:rsidR="00F04613" w:rsidRPr="00350954">
              <w:rPr>
                <w:rFonts w:ascii="Times New Roman" w:eastAsia="Times New Roman" w:hAnsi="Times New Roman" w:cs="Times New Roman"/>
                <w:sz w:val="28"/>
                <w:szCs w:val="28"/>
              </w:rPr>
              <w:t>noteikumiem Nr. 468</w:t>
            </w:r>
            <w:bookmarkStart w:id="1" w:name="p27"/>
            <w:bookmarkStart w:id="2" w:name="p-677109"/>
            <w:bookmarkEnd w:id="1"/>
            <w:bookmarkEnd w:id="2"/>
            <w:r w:rsidRPr="00350954">
              <w:rPr>
                <w:rFonts w:ascii="Times New Roman" w:eastAsia="Times New Roman" w:hAnsi="Times New Roman" w:cs="Times New Roman"/>
                <w:sz w:val="28"/>
                <w:szCs w:val="28"/>
              </w:rPr>
              <w:t xml:space="preserve">, </w:t>
            </w:r>
            <w:r w:rsidRPr="00350954">
              <w:rPr>
                <w:rFonts w:ascii="Times New Roman" w:hAnsi="Times New Roman" w:cs="Times New Roman"/>
                <w:sz w:val="28"/>
                <w:szCs w:val="28"/>
              </w:rPr>
              <w:t>attiecīgi jauno valodas lietojuma proporciju modeļu nodrošināšana paredzēta 1. – 7</w:t>
            </w:r>
            <w:r w:rsidR="00700FE7" w:rsidRPr="00350954">
              <w:rPr>
                <w:rFonts w:ascii="Times New Roman" w:hAnsi="Times New Roman" w:cs="Times New Roman"/>
                <w:sz w:val="28"/>
                <w:szCs w:val="28"/>
              </w:rPr>
              <w:t>.</w:t>
            </w:r>
            <w:r w:rsidRPr="00350954">
              <w:rPr>
                <w:rFonts w:ascii="Times New Roman" w:hAnsi="Times New Roman" w:cs="Times New Roman"/>
                <w:sz w:val="28"/>
                <w:szCs w:val="28"/>
              </w:rPr>
              <w:t xml:space="preserve"> klasē no 2019.gada 1.septembra, 8. klasē no 2020.gada 1.septembra</w:t>
            </w:r>
            <w:r w:rsidR="00D82EE8" w:rsidRPr="00350954">
              <w:rPr>
                <w:rFonts w:ascii="Times New Roman" w:hAnsi="Times New Roman" w:cs="Times New Roman"/>
                <w:sz w:val="28"/>
                <w:szCs w:val="28"/>
              </w:rPr>
              <w:t xml:space="preserve"> un</w:t>
            </w:r>
            <w:r w:rsidRPr="00350954">
              <w:rPr>
                <w:rFonts w:ascii="Times New Roman" w:hAnsi="Times New Roman" w:cs="Times New Roman"/>
                <w:sz w:val="28"/>
                <w:szCs w:val="28"/>
              </w:rPr>
              <w:t xml:space="preserve"> 9.klasē no 202</w:t>
            </w:r>
            <w:r w:rsidR="00D82EE8" w:rsidRPr="00350954">
              <w:rPr>
                <w:rFonts w:ascii="Times New Roman" w:hAnsi="Times New Roman" w:cs="Times New Roman"/>
                <w:sz w:val="28"/>
                <w:szCs w:val="28"/>
              </w:rPr>
              <w:t>1</w:t>
            </w:r>
            <w:r w:rsidRPr="00350954">
              <w:rPr>
                <w:rFonts w:ascii="Times New Roman" w:hAnsi="Times New Roman" w:cs="Times New Roman"/>
                <w:sz w:val="28"/>
                <w:szCs w:val="28"/>
              </w:rPr>
              <w:t xml:space="preserve">.gada 1.septembra. </w:t>
            </w:r>
            <w:r w:rsidRPr="00350954">
              <w:rPr>
                <w:rFonts w:ascii="Times New Roman" w:eastAsia="Times New Roman" w:hAnsi="Times New Roman" w:cs="Times New Roman"/>
                <w:sz w:val="28"/>
                <w:szCs w:val="28"/>
              </w:rPr>
              <w:t xml:space="preserve"> </w:t>
            </w:r>
            <w:r w:rsidR="00072BA0" w:rsidRPr="00350954">
              <w:rPr>
                <w:rFonts w:ascii="Times New Roman" w:hAnsi="Times New Roman" w:cs="Times New Roman"/>
                <w:bCs/>
                <w:sz w:val="28"/>
                <w:szCs w:val="28"/>
              </w:rPr>
              <w:t xml:space="preserve">Lai saskaņotu noteikumu Nr. </w:t>
            </w:r>
            <w:r w:rsidR="005465AC" w:rsidRPr="00350954">
              <w:rPr>
                <w:rFonts w:ascii="Times New Roman" w:hAnsi="Times New Roman" w:cs="Times New Roman"/>
                <w:bCs/>
                <w:sz w:val="28"/>
                <w:szCs w:val="28"/>
              </w:rPr>
              <w:t xml:space="preserve">468 regulējumu ar </w:t>
            </w:r>
            <w:r w:rsidR="006A0F7C" w:rsidRPr="00350954">
              <w:rPr>
                <w:rFonts w:ascii="Times New Roman" w:hAnsi="Times New Roman" w:cs="Times New Roman"/>
                <w:sz w:val="28"/>
                <w:szCs w:val="28"/>
              </w:rPr>
              <w:t>2018. gada 21. jūnija pieņemtajā likumā “Grozījumi Vispārējās izglītības likumā” noteikto, kas paredz pedagoģiskās korekcijas kā vispārējās izglītības īpašā veida izslēgšanu</w:t>
            </w:r>
            <w:r w:rsidR="00F97D06" w:rsidRPr="00350954">
              <w:rPr>
                <w:rFonts w:ascii="Times New Roman" w:hAnsi="Times New Roman" w:cs="Times New Roman"/>
                <w:sz w:val="28"/>
                <w:szCs w:val="28"/>
              </w:rPr>
              <w:t xml:space="preserve"> un 2018. gada 20. septembrī pieņemtajā likumā “Grozījumi Izglītības likumā” </w:t>
            </w:r>
            <w:r w:rsidR="00F97D06" w:rsidRPr="00350954">
              <w:rPr>
                <w:rFonts w:ascii="Times New Roman" w:hAnsi="Times New Roman" w:cs="Times New Roman"/>
                <w:sz w:val="28"/>
                <w:szCs w:val="28"/>
              </w:rPr>
              <w:lastRenderedPageBreak/>
              <w:t>noteikto, kas paredz neklātienes formas paveidu – tālmācību - nošķirt kā atsevišķu izglītības ieguves formu</w:t>
            </w:r>
            <w:r w:rsidR="00D439F7" w:rsidRPr="00350954">
              <w:rPr>
                <w:rFonts w:ascii="Times New Roman" w:hAnsi="Times New Roman" w:cs="Times New Roman"/>
                <w:sz w:val="28"/>
                <w:szCs w:val="28"/>
              </w:rPr>
              <w:t xml:space="preserve">, noteikumu projekts paredz svītrot </w:t>
            </w:r>
            <w:r w:rsidR="006E78E0" w:rsidRPr="00350954">
              <w:rPr>
                <w:rFonts w:ascii="Times New Roman" w:hAnsi="Times New Roman" w:cs="Times New Roman"/>
                <w:sz w:val="28"/>
                <w:szCs w:val="28"/>
              </w:rPr>
              <w:t xml:space="preserve">no </w:t>
            </w:r>
            <w:r w:rsidR="00D439F7" w:rsidRPr="00350954">
              <w:rPr>
                <w:rFonts w:ascii="Times New Roman" w:hAnsi="Times New Roman" w:cs="Times New Roman"/>
                <w:sz w:val="28"/>
                <w:szCs w:val="28"/>
              </w:rPr>
              <w:t>noteikum</w:t>
            </w:r>
            <w:r w:rsidR="006E78E0" w:rsidRPr="00350954">
              <w:rPr>
                <w:rFonts w:ascii="Times New Roman" w:hAnsi="Times New Roman" w:cs="Times New Roman"/>
                <w:sz w:val="28"/>
                <w:szCs w:val="28"/>
              </w:rPr>
              <w:t>iem</w:t>
            </w:r>
            <w:r w:rsidR="00D439F7" w:rsidRPr="00350954">
              <w:rPr>
                <w:rFonts w:ascii="Times New Roman" w:hAnsi="Times New Roman" w:cs="Times New Roman"/>
                <w:sz w:val="28"/>
                <w:szCs w:val="28"/>
              </w:rPr>
              <w:t xml:space="preserve"> Nr. 468 26.pielikumu “Pamatizglītības pedagoģiskās korekcijas programmas paraugs”</w:t>
            </w:r>
            <w:r w:rsidR="0076466D" w:rsidRPr="00350954">
              <w:rPr>
                <w:rFonts w:ascii="Times New Roman" w:hAnsi="Times New Roman" w:cs="Times New Roman"/>
                <w:sz w:val="28"/>
                <w:szCs w:val="28"/>
              </w:rPr>
              <w:t xml:space="preserve"> un </w:t>
            </w:r>
            <w:r w:rsidR="00D439F7" w:rsidRPr="00350954">
              <w:rPr>
                <w:rFonts w:ascii="Times New Roman" w:hAnsi="Times New Roman" w:cs="Times New Roman"/>
                <w:sz w:val="28"/>
                <w:szCs w:val="28"/>
              </w:rPr>
              <w:t>normas par pedagoģisko korekciju</w:t>
            </w:r>
            <w:r w:rsidR="0076466D" w:rsidRPr="00350954">
              <w:rPr>
                <w:rFonts w:ascii="Times New Roman" w:hAnsi="Times New Roman" w:cs="Times New Roman"/>
                <w:sz w:val="28"/>
                <w:szCs w:val="28"/>
              </w:rPr>
              <w:t xml:space="preserve">, kā arī svītrot normas par </w:t>
            </w:r>
            <w:r w:rsidR="0076466D" w:rsidRPr="00350954">
              <w:rPr>
                <w:rFonts w:ascii="Times New Roman" w:hAnsi="Times New Roman" w:cs="Times New Roman"/>
                <w:bCs/>
                <w:sz w:val="28"/>
                <w:szCs w:val="28"/>
              </w:rPr>
              <w:t>vakara (maiņu) izglītības programmu formu</w:t>
            </w:r>
            <w:r w:rsidR="00F97D06" w:rsidRPr="00350954">
              <w:rPr>
                <w:rFonts w:ascii="Times New Roman" w:hAnsi="Times New Roman" w:cs="Times New Roman"/>
                <w:bCs/>
                <w:sz w:val="28"/>
                <w:szCs w:val="28"/>
              </w:rPr>
              <w:t xml:space="preserve"> un izteikt tālmācību kā atsevišķu izglītības ieguves formu</w:t>
            </w:r>
            <w:r w:rsidR="0076466D" w:rsidRPr="00350954">
              <w:rPr>
                <w:rFonts w:ascii="Times New Roman" w:hAnsi="Times New Roman" w:cs="Times New Roman"/>
                <w:bCs/>
                <w:sz w:val="28"/>
                <w:szCs w:val="28"/>
              </w:rPr>
              <w:t>.</w:t>
            </w:r>
          </w:p>
        </w:tc>
      </w:tr>
      <w:tr w:rsidR="00350954" w:rsidRPr="00350954" w14:paraId="31194208" w14:textId="77777777" w:rsidTr="0011117E">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13EF2517" w14:textId="452A9515" w:rsidR="00AC79C5" w:rsidRPr="00350954" w:rsidRDefault="00AC79C5" w:rsidP="00AC79C5">
            <w:pPr>
              <w:spacing w:before="100" w:beforeAutospacing="1" w:after="100" w:afterAutospacing="1" w:line="293" w:lineRule="atLeast"/>
              <w:jc w:val="center"/>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lastRenderedPageBreak/>
              <w:t>3.</w:t>
            </w:r>
          </w:p>
        </w:tc>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586EAAC3" w14:textId="77777777" w:rsidR="00AC79C5" w:rsidRPr="00350954" w:rsidRDefault="00AC79C5" w:rsidP="00AC79C5">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Projekta izstrādē iesaistītās institūcijas un publiskas personas kapitālsabiedrības</w:t>
            </w:r>
          </w:p>
        </w:tc>
        <w:tc>
          <w:tcPr>
            <w:tcW w:w="3583" w:type="pct"/>
            <w:tcBorders>
              <w:top w:val="outset" w:sz="6" w:space="0" w:color="414142"/>
              <w:left w:val="outset" w:sz="6" w:space="0" w:color="414142"/>
              <w:bottom w:val="outset" w:sz="6" w:space="0" w:color="414142"/>
              <w:right w:val="outset" w:sz="6" w:space="0" w:color="414142"/>
            </w:tcBorders>
            <w:shd w:val="clear" w:color="auto" w:fill="FFFFFF"/>
            <w:hideMark/>
          </w:tcPr>
          <w:p w14:paraId="2899D8A7" w14:textId="4B211518" w:rsidR="00AC79C5" w:rsidRPr="00350954" w:rsidRDefault="009002E3" w:rsidP="0011117E">
            <w:pPr>
              <w:spacing w:after="0" w:line="240" w:lineRule="auto"/>
              <w:ind w:firstLine="399"/>
              <w:rPr>
                <w:rFonts w:ascii="Times New Roman" w:eastAsia="Times New Roman" w:hAnsi="Times New Roman" w:cs="Times New Roman"/>
                <w:sz w:val="28"/>
                <w:szCs w:val="28"/>
              </w:rPr>
            </w:pPr>
            <w:r w:rsidRPr="00350954">
              <w:rPr>
                <w:rFonts w:ascii="Times New Roman" w:hAnsi="Times New Roman" w:cs="Times New Roman"/>
                <w:sz w:val="28"/>
                <w:szCs w:val="28"/>
              </w:rPr>
              <w:t xml:space="preserve">Izglītības un zinātnes </w:t>
            </w:r>
            <w:r w:rsidR="006E78E0" w:rsidRPr="00350954">
              <w:rPr>
                <w:rFonts w:ascii="Times New Roman" w:hAnsi="Times New Roman" w:cs="Times New Roman"/>
                <w:sz w:val="28"/>
                <w:szCs w:val="28"/>
              </w:rPr>
              <w:t>ministrija un</w:t>
            </w:r>
            <w:r w:rsidRPr="00350954">
              <w:rPr>
                <w:rFonts w:ascii="Times New Roman" w:hAnsi="Times New Roman" w:cs="Times New Roman"/>
                <w:sz w:val="28"/>
                <w:szCs w:val="28"/>
              </w:rPr>
              <w:t xml:space="preserve"> Valsts izglītības satura centrs.</w:t>
            </w:r>
          </w:p>
        </w:tc>
      </w:tr>
      <w:tr w:rsidR="00350954" w:rsidRPr="00350954" w14:paraId="25657C22" w14:textId="77777777" w:rsidTr="0011117E">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3106EBB3" w14:textId="77777777" w:rsidR="00AC79C5" w:rsidRPr="00350954" w:rsidRDefault="00AC79C5" w:rsidP="00AC79C5">
            <w:pPr>
              <w:spacing w:before="100" w:beforeAutospacing="1" w:after="100" w:afterAutospacing="1" w:line="293" w:lineRule="atLeast"/>
              <w:jc w:val="center"/>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4.</w:t>
            </w:r>
          </w:p>
        </w:tc>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718CEDBE" w14:textId="77777777" w:rsidR="00AC79C5" w:rsidRPr="00350954" w:rsidRDefault="00AC79C5" w:rsidP="00AC79C5">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Cita informācija</w:t>
            </w:r>
          </w:p>
        </w:tc>
        <w:tc>
          <w:tcPr>
            <w:tcW w:w="3583" w:type="pct"/>
            <w:tcBorders>
              <w:top w:val="outset" w:sz="6" w:space="0" w:color="414142"/>
              <w:left w:val="outset" w:sz="6" w:space="0" w:color="414142"/>
              <w:bottom w:val="outset" w:sz="6" w:space="0" w:color="414142"/>
              <w:right w:val="outset" w:sz="6" w:space="0" w:color="414142"/>
            </w:tcBorders>
            <w:shd w:val="clear" w:color="auto" w:fill="FFFFFF"/>
            <w:hideMark/>
          </w:tcPr>
          <w:p w14:paraId="4689894F" w14:textId="074EF4C4" w:rsidR="00AC79C5" w:rsidRPr="00350954" w:rsidRDefault="009002E3" w:rsidP="00AC79C5">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Nav.</w:t>
            </w:r>
          </w:p>
        </w:tc>
      </w:tr>
    </w:tbl>
    <w:p w14:paraId="56A3BC33" w14:textId="77777777" w:rsidR="00AC79C5" w:rsidRPr="00350954" w:rsidRDefault="00AC79C5" w:rsidP="00E27DEF">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7"/>
        <w:gridCol w:w="2171"/>
        <w:gridCol w:w="6402"/>
      </w:tblGrid>
      <w:tr w:rsidR="00350954" w:rsidRPr="00350954" w14:paraId="248AECAE" w14:textId="77777777" w:rsidTr="009002E3">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A02A7E" w14:textId="77777777" w:rsidR="009002E3" w:rsidRPr="00350954" w:rsidRDefault="009002E3" w:rsidP="009002E3">
            <w:pPr>
              <w:spacing w:before="100" w:beforeAutospacing="1" w:after="100" w:afterAutospacing="1" w:line="293" w:lineRule="atLeast"/>
              <w:jc w:val="center"/>
              <w:rPr>
                <w:rFonts w:ascii="Times New Roman" w:eastAsia="Times New Roman" w:hAnsi="Times New Roman" w:cs="Times New Roman"/>
                <w:b/>
                <w:bCs/>
                <w:sz w:val="28"/>
                <w:szCs w:val="28"/>
              </w:rPr>
            </w:pPr>
            <w:r w:rsidRPr="00350954">
              <w:rPr>
                <w:rFonts w:ascii="Times New Roman" w:eastAsia="Times New Roman" w:hAnsi="Times New Roman" w:cs="Times New Roman"/>
                <w:b/>
                <w:bCs/>
                <w:sz w:val="28"/>
                <w:szCs w:val="28"/>
              </w:rPr>
              <w:t>II. Tiesību akta projekta ietekme uz sabiedrību, tautsaimniecības attīstību un administratīvo slogu</w:t>
            </w:r>
          </w:p>
        </w:tc>
      </w:tr>
      <w:tr w:rsidR="00350954" w:rsidRPr="00350954" w14:paraId="41F970FB"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0A69EF0" w14:textId="77777777" w:rsidR="009002E3" w:rsidRPr="00350954"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1.</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132C1ADB" w14:textId="77777777" w:rsidR="009002E3" w:rsidRPr="00350954" w:rsidRDefault="009002E3" w:rsidP="009002E3">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Sabiedrības mērķgrupas, kuras tiesiskais regulējums ietekmē vai varētu ietekmēt</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1E0F09D8" w14:textId="5FE6D336" w:rsidR="009002E3" w:rsidRPr="00350954" w:rsidRDefault="009002E3" w:rsidP="0011117E">
            <w:pPr>
              <w:spacing w:after="0" w:line="240" w:lineRule="auto"/>
              <w:ind w:firstLine="401"/>
              <w:jc w:val="both"/>
              <w:rPr>
                <w:rFonts w:ascii="Times New Roman" w:eastAsia="Times New Roman" w:hAnsi="Times New Roman" w:cs="Times New Roman"/>
                <w:sz w:val="28"/>
                <w:szCs w:val="28"/>
              </w:rPr>
            </w:pPr>
            <w:r w:rsidRPr="00350954">
              <w:rPr>
                <w:rFonts w:ascii="Times New Roman" w:hAnsi="Times New Roman" w:cs="Times New Roman"/>
                <w:sz w:val="28"/>
                <w:szCs w:val="28"/>
              </w:rPr>
              <w:t>Noteikumu projekta tiesiskais regulējums attiecināms</w:t>
            </w:r>
            <w:r w:rsidR="00714C32" w:rsidRPr="00350954">
              <w:rPr>
                <w:rFonts w:ascii="Times New Roman" w:hAnsi="Times New Roman" w:cs="Times New Roman"/>
                <w:sz w:val="28"/>
                <w:szCs w:val="28"/>
              </w:rPr>
              <w:t xml:space="preserve"> uz izglītojamajiem, kas apgūst pamatizglītības programmas</w:t>
            </w:r>
            <w:r w:rsidRPr="00350954">
              <w:rPr>
                <w:rFonts w:ascii="Times New Roman" w:hAnsi="Times New Roman" w:cs="Times New Roman"/>
                <w:sz w:val="28"/>
                <w:szCs w:val="28"/>
              </w:rPr>
              <w:t xml:space="preserve"> </w:t>
            </w:r>
            <w:r w:rsidR="00714C32" w:rsidRPr="00350954">
              <w:rPr>
                <w:rFonts w:ascii="Times New Roman" w:hAnsi="Times New Roman" w:cs="Times New Roman"/>
                <w:sz w:val="28"/>
                <w:szCs w:val="28"/>
              </w:rPr>
              <w:t xml:space="preserve">1. – 9. klasē un </w:t>
            </w:r>
            <w:r w:rsidRPr="00350954">
              <w:rPr>
                <w:rFonts w:ascii="Times New Roman" w:hAnsi="Times New Roman" w:cs="Times New Roman"/>
                <w:sz w:val="28"/>
                <w:szCs w:val="28"/>
              </w:rPr>
              <w:t>uz</w:t>
            </w:r>
            <w:r w:rsidR="00714C32" w:rsidRPr="00350954">
              <w:rPr>
                <w:rFonts w:ascii="Times New Roman" w:hAnsi="Times New Roman" w:cs="Times New Roman"/>
                <w:sz w:val="28"/>
                <w:szCs w:val="28"/>
              </w:rPr>
              <w:t xml:space="preserve"> pedagogi</w:t>
            </w:r>
            <w:r w:rsidR="00B96EED" w:rsidRPr="00350954">
              <w:rPr>
                <w:rFonts w:ascii="Times New Roman" w:hAnsi="Times New Roman" w:cs="Times New Roman"/>
                <w:sz w:val="28"/>
                <w:szCs w:val="28"/>
              </w:rPr>
              <w:t>em</w:t>
            </w:r>
            <w:r w:rsidR="00714C32" w:rsidRPr="00350954">
              <w:rPr>
                <w:rFonts w:ascii="Times New Roman" w:hAnsi="Times New Roman" w:cs="Times New Roman"/>
                <w:sz w:val="28"/>
                <w:szCs w:val="28"/>
              </w:rPr>
              <w:t>, kas īsteno pamatizglītības programmas.</w:t>
            </w:r>
          </w:p>
        </w:tc>
      </w:tr>
      <w:tr w:rsidR="00350954" w:rsidRPr="00350954" w14:paraId="1E50CC0D"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97036A6" w14:textId="77777777" w:rsidR="009002E3" w:rsidRPr="00350954"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2.</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00ED37DB" w14:textId="77777777" w:rsidR="009002E3" w:rsidRPr="00350954" w:rsidRDefault="009002E3" w:rsidP="009002E3">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Tiesiskā regulējuma ietekme uz tautsaimniecību un administratīvo slogu</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27846CDB" w14:textId="1897B64F" w:rsidR="009002E3" w:rsidRPr="00350954" w:rsidRDefault="00B95388" w:rsidP="00B95388">
            <w:pPr>
              <w:spacing w:after="0" w:line="240" w:lineRule="auto"/>
              <w:jc w:val="both"/>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Projekts šo jomu neskar.</w:t>
            </w:r>
          </w:p>
        </w:tc>
      </w:tr>
      <w:tr w:rsidR="00350954" w:rsidRPr="00350954" w14:paraId="642A4873"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CB0E06F" w14:textId="77777777" w:rsidR="009002E3" w:rsidRPr="00350954"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3.</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489ECC04" w14:textId="77777777" w:rsidR="009002E3" w:rsidRPr="00350954" w:rsidRDefault="009002E3" w:rsidP="009002E3">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Administratīvo izmaksu monetārs novērtējums</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0F0594CD" w14:textId="1C0E8BAC" w:rsidR="009002E3" w:rsidRPr="00350954" w:rsidRDefault="00B96EED" w:rsidP="009002E3">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Piešķirto budžeta līdzekļu ietvaros.</w:t>
            </w:r>
          </w:p>
        </w:tc>
      </w:tr>
      <w:tr w:rsidR="00350954" w:rsidRPr="00350954" w14:paraId="176352C0"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52A44A9" w14:textId="77777777" w:rsidR="009002E3" w:rsidRPr="00350954"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4.</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0198DBEB" w14:textId="77777777" w:rsidR="009002E3" w:rsidRPr="00350954" w:rsidRDefault="009002E3" w:rsidP="009002E3">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Atbilstības izmaksu monetārs novērtējums</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603975A6" w14:textId="5A920D3A" w:rsidR="009002E3" w:rsidRPr="00350954" w:rsidRDefault="009002E3" w:rsidP="009002E3">
            <w:pPr>
              <w:spacing w:after="0" w:line="240" w:lineRule="auto"/>
              <w:rPr>
                <w:rFonts w:ascii="Times New Roman" w:eastAsia="Times New Roman" w:hAnsi="Times New Roman" w:cs="Times New Roman"/>
                <w:sz w:val="28"/>
                <w:szCs w:val="28"/>
              </w:rPr>
            </w:pPr>
            <w:r w:rsidRPr="00350954">
              <w:rPr>
                <w:rFonts w:ascii="Times New Roman" w:hAnsi="Times New Roman" w:cs="Times New Roman"/>
                <w:sz w:val="28"/>
                <w:szCs w:val="28"/>
              </w:rPr>
              <w:t>Projekts šo jomu neskar.</w:t>
            </w:r>
          </w:p>
        </w:tc>
      </w:tr>
      <w:tr w:rsidR="00350954" w:rsidRPr="00350954" w14:paraId="34C86B2A" w14:textId="77777777" w:rsidTr="00AA108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86A4ED7" w14:textId="77777777" w:rsidR="009002E3" w:rsidRPr="00350954" w:rsidRDefault="009002E3" w:rsidP="009002E3">
            <w:pPr>
              <w:spacing w:before="100" w:beforeAutospacing="1" w:after="100" w:afterAutospacing="1" w:line="293" w:lineRule="atLeast"/>
              <w:jc w:val="center"/>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5.</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015F65B3" w14:textId="77777777" w:rsidR="009002E3" w:rsidRPr="00350954" w:rsidRDefault="009002E3" w:rsidP="009002E3">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Cita informācija</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43CD4477" w14:textId="41B688FC" w:rsidR="009002E3" w:rsidRPr="00350954" w:rsidRDefault="009002E3" w:rsidP="009002E3">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Nav.</w:t>
            </w:r>
          </w:p>
        </w:tc>
      </w:tr>
    </w:tbl>
    <w:p w14:paraId="0C511D5B" w14:textId="77777777" w:rsidR="00466AB7" w:rsidRPr="00350954" w:rsidRDefault="00466AB7" w:rsidP="005A1669">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120"/>
      </w:tblGrid>
      <w:tr w:rsidR="00350954" w:rsidRPr="00350954" w14:paraId="357A7E1B" w14:textId="77777777"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3424F4" w14:textId="77777777" w:rsidR="00573E1B" w:rsidRPr="00350954" w:rsidRDefault="00573E1B" w:rsidP="00573E1B">
            <w:pPr>
              <w:pStyle w:val="NoSpacing"/>
              <w:jc w:val="center"/>
              <w:rPr>
                <w:rFonts w:ascii="Times New Roman" w:eastAsia="Times New Roman" w:hAnsi="Times New Roman" w:cs="Times New Roman"/>
                <w:b/>
                <w:sz w:val="28"/>
                <w:szCs w:val="28"/>
              </w:rPr>
            </w:pPr>
            <w:r w:rsidRPr="00350954">
              <w:rPr>
                <w:rFonts w:ascii="Times New Roman" w:eastAsia="Times New Roman" w:hAnsi="Times New Roman" w:cs="Times New Roman"/>
                <w:b/>
                <w:sz w:val="28"/>
                <w:szCs w:val="28"/>
              </w:rPr>
              <w:t>III. Tiesību akta projekta ietekme uz valsts budžetu un pašvaldību budžetiem</w:t>
            </w:r>
          </w:p>
        </w:tc>
      </w:tr>
      <w:tr w:rsidR="00350954" w:rsidRPr="00350954" w14:paraId="31CAD150" w14:textId="77777777"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6C591D6D" w14:textId="298817F8" w:rsidR="00573E1B" w:rsidRPr="00350954" w:rsidRDefault="00573E1B" w:rsidP="00573E1B">
            <w:pPr>
              <w:pStyle w:val="NoSpacing"/>
              <w:jc w:val="center"/>
              <w:rPr>
                <w:rFonts w:ascii="Times New Roman" w:eastAsia="Times New Roman" w:hAnsi="Times New Roman" w:cs="Times New Roman"/>
                <w:sz w:val="28"/>
                <w:szCs w:val="28"/>
              </w:rPr>
            </w:pPr>
            <w:r w:rsidRPr="00350954">
              <w:rPr>
                <w:rFonts w:ascii="Times New Roman" w:hAnsi="Times New Roman" w:cs="Times New Roman"/>
                <w:sz w:val="28"/>
                <w:szCs w:val="28"/>
                <w:shd w:val="clear" w:color="auto" w:fill="FFFFFF"/>
              </w:rPr>
              <w:t>Projekts šo jomu neskar</w:t>
            </w:r>
          </w:p>
        </w:tc>
      </w:tr>
    </w:tbl>
    <w:p w14:paraId="1CE22BBB" w14:textId="2A321F3C" w:rsidR="00573E1B" w:rsidRPr="00350954" w:rsidRDefault="00573E1B" w:rsidP="00573E1B">
      <w:pPr>
        <w:pStyle w:val="NoSpacing"/>
        <w:jc w:val="center"/>
        <w:rPr>
          <w:rFonts w:ascii="Times New Roman" w:hAnsi="Times New Roman" w:cs="Times New Roman"/>
          <w:sz w:val="28"/>
          <w:szCs w:val="28"/>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120"/>
      </w:tblGrid>
      <w:tr w:rsidR="00350954" w:rsidRPr="00350954" w14:paraId="408847A1" w14:textId="77777777"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B4575D" w14:textId="77777777" w:rsidR="00573E1B" w:rsidRPr="00350954" w:rsidRDefault="00573E1B" w:rsidP="00573E1B">
            <w:pPr>
              <w:pStyle w:val="NoSpacing"/>
              <w:jc w:val="center"/>
              <w:rPr>
                <w:rFonts w:ascii="Times New Roman" w:eastAsia="Times New Roman" w:hAnsi="Times New Roman" w:cs="Times New Roman"/>
                <w:b/>
                <w:sz w:val="28"/>
                <w:szCs w:val="28"/>
              </w:rPr>
            </w:pPr>
            <w:r w:rsidRPr="00350954">
              <w:rPr>
                <w:rFonts w:ascii="Times New Roman" w:eastAsia="Times New Roman" w:hAnsi="Times New Roman" w:cs="Times New Roman"/>
                <w:b/>
                <w:sz w:val="28"/>
                <w:szCs w:val="28"/>
              </w:rPr>
              <w:lastRenderedPageBreak/>
              <w:t>IV. Tiesību akta projekta ietekme uz spēkā esošo tiesību normu sistēmu</w:t>
            </w:r>
          </w:p>
        </w:tc>
      </w:tr>
      <w:tr w:rsidR="00350954" w:rsidRPr="00350954" w14:paraId="337B654A" w14:textId="77777777"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01A8601A" w14:textId="62106651" w:rsidR="00573E1B" w:rsidRPr="00350954" w:rsidRDefault="00573E1B" w:rsidP="00573E1B">
            <w:pPr>
              <w:pStyle w:val="NoSpacing"/>
              <w:jc w:val="center"/>
              <w:rPr>
                <w:rFonts w:ascii="Times New Roman" w:eastAsia="Times New Roman" w:hAnsi="Times New Roman" w:cs="Times New Roman"/>
                <w:sz w:val="28"/>
                <w:szCs w:val="28"/>
              </w:rPr>
            </w:pPr>
            <w:r w:rsidRPr="00350954">
              <w:rPr>
                <w:rFonts w:ascii="Times New Roman" w:hAnsi="Times New Roman" w:cs="Times New Roman"/>
                <w:sz w:val="28"/>
                <w:szCs w:val="28"/>
                <w:shd w:val="clear" w:color="auto" w:fill="FFFFFF"/>
              </w:rPr>
              <w:t>Projekts šo jomu neskar</w:t>
            </w:r>
          </w:p>
        </w:tc>
      </w:tr>
    </w:tbl>
    <w:p w14:paraId="3E899552" w14:textId="06EBBDEF" w:rsidR="00573E1B" w:rsidRPr="00350954" w:rsidRDefault="00573E1B" w:rsidP="00573E1B">
      <w:pPr>
        <w:pStyle w:val="NoSpacing"/>
        <w:jc w:val="center"/>
        <w:rPr>
          <w:rFonts w:ascii="Times New Roman" w:hAnsi="Times New Roman" w:cs="Times New Roman"/>
          <w:sz w:val="28"/>
          <w:szCs w:val="28"/>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120"/>
      </w:tblGrid>
      <w:tr w:rsidR="00350954" w:rsidRPr="00350954" w14:paraId="61381BD3" w14:textId="77777777"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68B017" w14:textId="77777777" w:rsidR="00573E1B" w:rsidRPr="00350954" w:rsidRDefault="00573E1B" w:rsidP="00573E1B">
            <w:pPr>
              <w:pStyle w:val="NoSpacing"/>
              <w:jc w:val="center"/>
              <w:rPr>
                <w:rFonts w:ascii="Times New Roman" w:eastAsia="Times New Roman" w:hAnsi="Times New Roman" w:cs="Times New Roman"/>
                <w:b/>
                <w:sz w:val="28"/>
                <w:szCs w:val="28"/>
              </w:rPr>
            </w:pPr>
            <w:r w:rsidRPr="00350954">
              <w:rPr>
                <w:rFonts w:ascii="Times New Roman" w:eastAsia="Times New Roman" w:hAnsi="Times New Roman" w:cs="Times New Roman"/>
                <w:b/>
                <w:sz w:val="28"/>
                <w:szCs w:val="28"/>
              </w:rPr>
              <w:t>V. Tiesību akta projekta atbilstība Latvijas Republikas starptautiskajām saistībām</w:t>
            </w:r>
          </w:p>
        </w:tc>
      </w:tr>
      <w:tr w:rsidR="00350954" w:rsidRPr="00350954" w14:paraId="1EACBCBB" w14:textId="77777777" w:rsidTr="00573E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462F4667" w14:textId="462EE384" w:rsidR="00573E1B" w:rsidRPr="00350954" w:rsidRDefault="00573E1B" w:rsidP="00573E1B">
            <w:pPr>
              <w:pStyle w:val="NoSpacing"/>
              <w:jc w:val="center"/>
              <w:rPr>
                <w:rFonts w:ascii="Times New Roman" w:eastAsia="Times New Roman" w:hAnsi="Times New Roman" w:cs="Times New Roman"/>
                <w:sz w:val="28"/>
                <w:szCs w:val="28"/>
              </w:rPr>
            </w:pPr>
            <w:r w:rsidRPr="00350954">
              <w:rPr>
                <w:rFonts w:ascii="Times New Roman" w:hAnsi="Times New Roman" w:cs="Times New Roman"/>
                <w:sz w:val="28"/>
                <w:szCs w:val="28"/>
                <w:shd w:val="clear" w:color="auto" w:fill="FFFFFF"/>
              </w:rPr>
              <w:t>Projekts šo jomu neskar</w:t>
            </w:r>
          </w:p>
        </w:tc>
      </w:tr>
    </w:tbl>
    <w:p w14:paraId="0966C6CE" w14:textId="77777777" w:rsidR="00573E1B" w:rsidRPr="00350954" w:rsidRDefault="00573E1B" w:rsidP="00573E1B">
      <w:pPr>
        <w:pStyle w:val="NoSpacing"/>
        <w:jc w:val="center"/>
        <w:rPr>
          <w:rFonts w:ascii="Times New Roman" w:hAnsi="Times New Roman" w:cs="Times New Roman"/>
          <w:sz w:val="28"/>
          <w:szCs w:val="28"/>
          <w:shd w:val="clear" w:color="auto" w:fill="FFFFFF"/>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7"/>
        <w:gridCol w:w="2171"/>
        <w:gridCol w:w="6402"/>
      </w:tblGrid>
      <w:tr w:rsidR="00350954" w:rsidRPr="00350954" w14:paraId="7A0CBB7F" w14:textId="77777777" w:rsidTr="00573E1B">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47802B" w14:textId="77777777" w:rsidR="00573E1B" w:rsidRPr="00350954" w:rsidRDefault="00573E1B">
            <w:pPr>
              <w:pStyle w:val="tvhtml"/>
              <w:spacing w:line="293" w:lineRule="atLeast"/>
              <w:jc w:val="center"/>
              <w:rPr>
                <w:b/>
                <w:bCs/>
                <w:sz w:val="28"/>
                <w:szCs w:val="28"/>
              </w:rPr>
            </w:pPr>
            <w:r w:rsidRPr="00350954">
              <w:rPr>
                <w:b/>
                <w:bCs/>
                <w:sz w:val="28"/>
                <w:szCs w:val="28"/>
              </w:rPr>
              <w:t>VI. Sabiedrības līdzdalība un komunikācijas aktivitātes</w:t>
            </w:r>
          </w:p>
        </w:tc>
      </w:tr>
      <w:tr w:rsidR="00350954" w:rsidRPr="00350954" w14:paraId="0ED61C55" w14:textId="77777777" w:rsidTr="005266AA">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581FB16" w14:textId="77777777" w:rsidR="00AA1080" w:rsidRPr="00350954" w:rsidRDefault="00AA1080" w:rsidP="00AA1080">
            <w:pPr>
              <w:pStyle w:val="tvhtml"/>
              <w:spacing w:line="293" w:lineRule="atLeast"/>
              <w:jc w:val="center"/>
              <w:rPr>
                <w:sz w:val="28"/>
                <w:szCs w:val="28"/>
              </w:rPr>
            </w:pPr>
            <w:r w:rsidRPr="00350954">
              <w:rPr>
                <w:sz w:val="28"/>
                <w:szCs w:val="28"/>
              </w:rPr>
              <w:t>1.</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768A4FE2" w14:textId="77777777" w:rsidR="00AA1080" w:rsidRPr="00350954" w:rsidRDefault="00AA1080" w:rsidP="00AA1080">
            <w:pPr>
              <w:rPr>
                <w:rFonts w:ascii="Times New Roman" w:hAnsi="Times New Roman" w:cs="Times New Roman"/>
                <w:sz w:val="28"/>
                <w:szCs w:val="28"/>
              </w:rPr>
            </w:pPr>
            <w:r w:rsidRPr="00350954">
              <w:rPr>
                <w:rFonts w:ascii="Times New Roman" w:hAnsi="Times New Roman" w:cs="Times New Roman"/>
                <w:sz w:val="28"/>
                <w:szCs w:val="28"/>
              </w:rPr>
              <w:t>Plānotās sabiedrības līdzdalības un komunikācijas aktivitātes saistībā ar projektu</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33278996" w14:textId="4F3323D1" w:rsidR="003D694D" w:rsidRPr="00350954" w:rsidRDefault="00B96EED" w:rsidP="0011117E">
            <w:pPr>
              <w:ind w:firstLine="401"/>
              <w:jc w:val="both"/>
              <w:rPr>
                <w:rFonts w:ascii="Times New Roman" w:hAnsi="Times New Roman" w:cs="Times New Roman"/>
                <w:sz w:val="28"/>
                <w:szCs w:val="28"/>
              </w:rPr>
            </w:pPr>
            <w:r w:rsidRPr="00350954">
              <w:rPr>
                <w:rFonts w:ascii="Times New Roman" w:hAnsi="Times New Roman" w:cs="Times New Roman"/>
                <w:sz w:val="28"/>
                <w:szCs w:val="28"/>
              </w:rPr>
              <w:t xml:space="preserve">Sabiedrības pārstāvji varēs līdzdarboties </w:t>
            </w:r>
            <w:r w:rsidR="003D694D" w:rsidRPr="00350954">
              <w:rPr>
                <w:rFonts w:ascii="Times New Roman" w:hAnsi="Times New Roman" w:cs="Times New Roman"/>
                <w:sz w:val="28"/>
                <w:szCs w:val="28"/>
              </w:rPr>
              <w:t>noteikumu p</w:t>
            </w:r>
            <w:r w:rsidR="004B4DBC" w:rsidRPr="00350954">
              <w:rPr>
                <w:rFonts w:ascii="Times New Roman" w:hAnsi="Times New Roman" w:cs="Times New Roman"/>
                <w:sz w:val="28"/>
                <w:szCs w:val="28"/>
              </w:rPr>
              <w:t>rojekta izstrādē</w:t>
            </w:r>
            <w:r w:rsidRPr="00350954">
              <w:rPr>
                <w:rFonts w:ascii="Times New Roman" w:hAnsi="Times New Roman" w:cs="Times New Roman"/>
                <w:sz w:val="28"/>
                <w:szCs w:val="28"/>
              </w:rPr>
              <w:t xml:space="preserve"> pēc tā publiskošanas Izglītības un zinātnes ministrijas tīmekļa vietnē </w:t>
            </w:r>
            <w:proofErr w:type="spellStart"/>
            <w:r w:rsidRPr="00350954">
              <w:rPr>
                <w:rFonts w:ascii="Times New Roman" w:hAnsi="Times New Roman" w:cs="Times New Roman"/>
                <w:sz w:val="28"/>
                <w:szCs w:val="28"/>
              </w:rPr>
              <w:t>www.izm.gov.lv</w:t>
            </w:r>
            <w:proofErr w:type="spellEnd"/>
            <w:r w:rsidRPr="00350954">
              <w:rPr>
                <w:rFonts w:ascii="Times New Roman" w:hAnsi="Times New Roman" w:cs="Times New Roman"/>
                <w:sz w:val="28"/>
                <w:szCs w:val="28"/>
              </w:rPr>
              <w:t xml:space="preserve"> un izsludināšanas Valsts sekretāru sanāksmē, kad tas būs pieejams Ministru kabineta tīmekļa vietnē </w:t>
            </w:r>
            <w:hyperlink r:id="rId9" w:history="1">
              <w:r w:rsidR="003D694D" w:rsidRPr="00350954">
                <w:rPr>
                  <w:rStyle w:val="Hyperlink"/>
                  <w:rFonts w:ascii="Times New Roman" w:hAnsi="Times New Roman" w:cs="Times New Roman"/>
                  <w:color w:val="auto"/>
                  <w:sz w:val="28"/>
                  <w:szCs w:val="28"/>
                </w:rPr>
                <w:t>www.mk.gov.lv</w:t>
              </w:r>
            </w:hyperlink>
            <w:r w:rsidRPr="00350954">
              <w:rPr>
                <w:rFonts w:ascii="Times New Roman" w:hAnsi="Times New Roman" w:cs="Times New Roman"/>
                <w:sz w:val="28"/>
                <w:szCs w:val="28"/>
              </w:rPr>
              <w:t>.</w:t>
            </w:r>
          </w:p>
        </w:tc>
      </w:tr>
      <w:tr w:rsidR="00350954" w:rsidRPr="00350954" w14:paraId="3791D6DA" w14:textId="77777777" w:rsidTr="00CF57AC">
        <w:trPr>
          <w:trHeight w:val="1511"/>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7099E61" w14:textId="77777777" w:rsidR="00AA1080" w:rsidRPr="00350954" w:rsidRDefault="00AA1080" w:rsidP="00AA1080">
            <w:pPr>
              <w:pStyle w:val="tvhtml"/>
              <w:spacing w:line="293" w:lineRule="atLeast"/>
              <w:jc w:val="center"/>
              <w:rPr>
                <w:sz w:val="28"/>
                <w:szCs w:val="28"/>
              </w:rPr>
            </w:pPr>
            <w:r w:rsidRPr="00350954">
              <w:rPr>
                <w:sz w:val="28"/>
                <w:szCs w:val="28"/>
              </w:rPr>
              <w:t>2.</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570DBD3D" w14:textId="77777777" w:rsidR="00AA1080" w:rsidRPr="00350954" w:rsidRDefault="00AA1080" w:rsidP="00AA1080">
            <w:pPr>
              <w:rPr>
                <w:rFonts w:ascii="Times New Roman" w:hAnsi="Times New Roman" w:cs="Times New Roman"/>
                <w:sz w:val="28"/>
                <w:szCs w:val="28"/>
              </w:rPr>
            </w:pPr>
            <w:r w:rsidRPr="00350954">
              <w:rPr>
                <w:rFonts w:ascii="Times New Roman" w:hAnsi="Times New Roman" w:cs="Times New Roman"/>
                <w:sz w:val="28"/>
                <w:szCs w:val="28"/>
              </w:rPr>
              <w:t>Sabiedrības līdzdalība projekta izstrādē</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4521AA5F" w14:textId="77F1EA8E" w:rsidR="004B4DBC" w:rsidRPr="00350954" w:rsidRDefault="00AA1080" w:rsidP="0011117E">
            <w:pPr>
              <w:ind w:firstLine="401"/>
              <w:jc w:val="both"/>
              <w:rPr>
                <w:rFonts w:ascii="Times New Roman" w:eastAsia="Times New Roman" w:hAnsi="Times New Roman" w:cs="Times New Roman"/>
                <w:sz w:val="28"/>
                <w:szCs w:val="28"/>
                <w:lang w:eastAsia="en-GB"/>
              </w:rPr>
            </w:pPr>
            <w:r w:rsidRPr="00350954">
              <w:rPr>
                <w:rFonts w:ascii="Times New Roman" w:eastAsia="Times New Roman" w:hAnsi="Times New Roman" w:cs="Times New Roman"/>
                <w:sz w:val="28"/>
                <w:szCs w:val="28"/>
                <w:lang w:eastAsia="en-GB"/>
              </w:rPr>
              <w:t xml:space="preserve">Pēc </w:t>
            </w:r>
            <w:r w:rsidRPr="00350954">
              <w:rPr>
                <w:rFonts w:ascii="Times New Roman" w:hAnsi="Times New Roman" w:cs="Times New Roman"/>
                <w:bCs/>
                <w:sz w:val="28"/>
                <w:szCs w:val="28"/>
              </w:rPr>
              <w:t>noteikumu</w:t>
            </w:r>
            <w:r w:rsidRPr="00350954">
              <w:rPr>
                <w:rFonts w:ascii="Times New Roman" w:eastAsia="Times New Roman" w:hAnsi="Times New Roman" w:cs="Times New Roman"/>
                <w:sz w:val="28"/>
                <w:szCs w:val="28"/>
                <w:lang w:eastAsia="en-GB"/>
              </w:rPr>
              <w:t xml:space="preserve"> projekta ievietošanas Izglītības un zinātnes ministrijas</w:t>
            </w:r>
            <w:r w:rsidR="004B4DBC" w:rsidRPr="00350954">
              <w:rPr>
                <w:rFonts w:ascii="Times New Roman" w:eastAsia="Times New Roman" w:hAnsi="Times New Roman" w:cs="Times New Roman"/>
                <w:sz w:val="28"/>
                <w:szCs w:val="28"/>
                <w:lang w:eastAsia="en-GB"/>
              </w:rPr>
              <w:t xml:space="preserve"> un </w:t>
            </w:r>
            <w:r w:rsidR="004B4DBC" w:rsidRPr="00350954">
              <w:rPr>
                <w:rFonts w:ascii="Times New Roman" w:hAnsi="Times New Roman" w:cs="Times New Roman"/>
                <w:sz w:val="28"/>
                <w:szCs w:val="28"/>
              </w:rPr>
              <w:t>Ministru kabineta tīmekļa vietnē</w:t>
            </w:r>
            <w:r w:rsidRPr="00350954">
              <w:rPr>
                <w:rFonts w:ascii="Times New Roman" w:eastAsia="Times New Roman" w:hAnsi="Times New Roman" w:cs="Times New Roman"/>
                <w:sz w:val="28"/>
                <w:szCs w:val="28"/>
                <w:lang w:eastAsia="en-GB"/>
              </w:rPr>
              <w:t xml:space="preserve"> sabiedrības pārstāvji varēs izteikt savu viedokli</w:t>
            </w:r>
            <w:r w:rsidR="004B4DBC" w:rsidRPr="00350954">
              <w:rPr>
                <w:rFonts w:ascii="Times New Roman" w:eastAsia="Times New Roman" w:hAnsi="Times New Roman" w:cs="Times New Roman"/>
                <w:sz w:val="28"/>
                <w:szCs w:val="28"/>
                <w:lang w:eastAsia="en-GB"/>
              </w:rPr>
              <w:t xml:space="preserve"> par noteikumu projektu</w:t>
            </w:r>
            <w:r w:rsidRPr="00350954">
              <w:rPr>
                <w:rFonts w:ascii="Times New Roman" w:eastAsia="Times New Roman" w:hAnsi="Times New Roman" w:cs="Times New Roman"/>
                <w:sz w:val="28"/>
                <w:szCs w:val="28"/>
                <w:lang w:eastAsia="en-GB"/>
              </w:rPr>
              <w:t xml:space="preserve"> rakstveidā.</w:t>
            </w:r>
            <w:r w:rsidR="004B4DBC" w:rsidRPr="00350954">
              <w:rPr>
                <w:rFonts w:ascii="Times New Roman" w:eastAsia="Times New Roman" w:hAnsi="Times New Roman" w:cs="Times New Roman"/>
                <w:sz w:val="28"/>
                <w:szCs w:val="28"/>
                <w:lang w:eastAsia="en-GB"/>
              </w:rPr>
              <w:t xml:space="preserve"> </w:t>
            </w:r>
          </w:p>
        </w:tc>
      </w:tr>
      <w:tr w:rsidR="00350954" w:rsidRPr="00350954" w14:paraId="502432AA" w14:textId="77777777" w:rsidTr="00CF57A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0EC48F3" w14:textId="77777777" w:rsidR="00AA1080" w:rsidRPr="00350954" w:rsidRDefault="00AA1080" w:rsidP="00AA1080">
            <w:pPr>
              <w:pStyle w:val="tvhtml"/>
              <w:spacing w:line="293" w:lineRule="atLeast"/>
              <w:jc w:val="center"/>
              <w:rPr>
                <w:sz w:val="28"/>
                <w:szCs w:val="28"/>
              </w:rPr>
            </w:pPr>
            <w:r w:rsidRPr="00350954">
              <w:rPr>
                <w:sz w:val="28"/>
                <w:szCs w:val="28"/>
              </w:rPr>
              <w:t>3.</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33B797BA" w14:textId="77777777" w:rsidR="00AA1080" w:rsidRPr="00350954" w:rsidRDefault="00AA1080" w:rsidP="00AA1080">
            <w:pPr>
              <w:rPr>
                <w:rFonts w:ascii="Times New Roman" w:hAnsi="Times New Roman" w:cs="Times New Roman"/>
                <w:sz w:val="28"/>
                <w:szCs w:val="28"/>
              </w:rPr>
            </w:pPr>
            <w:r w:rsidRPr="00350954">
              <w:rPr>
                <w:rFonts w:ascii="Times New Roman" w:hAnsi="Times New Roman" w:cs="Times New Roman"/>
                <w:sz w:val="28"/>
                <w:szCs w:val="28"/>
              </w:rPr>
              <w:t>Sabiedrības līdzdalības rezultāti</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25448161" w14:textId="5589820B" w:rsidR="00AA1080" w:rsidRPr="00350954" w:rsidRDefault="00AA1080" w:rsidP="00AA1080">
            <w:pPr>
              <w:rPr>
                <w:rFonts w:ascii="Times New Roman" w:hAnsi="Times New Roman" w:cs="Times New Roman"/>
                <w:sz w:val="28"/>
                <w:szCs w:val="28"/>
              </w:rPr>
            </w:pPr>
            <w:r w:rsidRPr="00350954">
              <w:rPr>
                <w:rFonts w:ascii="Times New Roman" w:eastAsia="Times New Roman" w:hAnsi="Times New Roman" w:cs="Times New Roman"/>
                <w:sz w:val="28"/>
                <w:szCs w:val="28"/>
                <w:lang w:eastAsia="en-GB"/>
              </w:rPr>
              <w:t>Nav.</w:t>
            </w:r>
          </w:p>
        </w:tc>
      </w:tr>
      <w:tr w:rsidR="00350954" w:rsidRPr="00350954" w14:paraId="6DBE13F9" w14:textId="77777777" w:rsidTr="00CF57A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7B88817" w14:textId="77777777" w:rsidR="00AA1080" w:rsidRPr="00350954" w:rsidRDefault="00AA1080" w:rsidP="00AA1080">
            <w:pPr>
              <w:pStyle w:val="tvhtml"/>
              <w:spacing w:line="293" w:lineRule="atLeast"/>
              <w:jc w:val="center"/>
              <w:rPr>
                <w:sz w:val="28"/>
                <w:szCs w:val="28"/>
              </w:rPr>
            </w:pPr>
            <w:r w:rsidRPr="00350954">
              <w:rPr>
                <w:sz w:val="28"/>
                <w:szCs w:val="28"/>
              </w:rPr>
              <w:t>4.</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1D499627" w14:textId="77777777" w:rsidR="00AA1080" w:rsidRPr="00350954" w:rsidRDefault="00AA1080" w:rsidP="00AA1080">
            <w:pPr>
              <w:rPr>
                <w:rFonts w:ascii="Times New Roman" w:hAnsi="Times New Roman" w:cs="Times New Roman"/>
                <w:sz w:val="28"/>
                <w:szCs w:val="28"/>
              </w:rPr>
            </w:pPr>
            <w:r w:rsidRPr="00350954">
              <w:rPr>
                <w:rFonts w:ascii="Times New Roman" w:hAnsi="Times New Roman" w:cs="Times New Roman"/>
                <w:sz w:val="28"/>
                <w:szCs w:val="28"/>
              </w:rPr>
              <w:t>Cita informācija</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2B1207B2" w14:textId="4666886F" w:rsidR="00AA1080" w:rsidRPr="00350954" w:rsidRDefault="00AA1080" w:rsidP="00AA1080">
            <w:pPr>
              <w:rPr>
                <w:rFonts w:ascii="Times New Roman" w:hAnsi="Times New Roman" w:cs="Times New Roman"/>
                <w:sz w:val="28"/>
                <w:szCs w:val="28"/>
              </w:rPr>
            </w:pPr>
            <w:r w:rsidRPr="00350954">
              <w:rPr>
                <w:rFonts w:ascii="Times New Roman" w:eastAsia="Times New Roman" w:hAnsi="Times New Roman" w:cs="Times New Roman"/>
                <w:sz w:val="28"/>
                <w:szCs w:val="28"/>
                <w:lang w:eastAsia="en-GB"/>
              </w:rPr>
              <w:t>Nav.</w:t>
            </w:r>
          </w:p>
        </w:tc>
      </w:tr>
    </w:tbl>
    <w:p w14:paraId="111F9572" w14:textId="77777777" w:rsidR="00AA1080" w:rsidRPr="00350954" w:rsidRDefault="00AA1080" w:rsidP="00AA1080">
      <w:pPr>
        <w:spacing w:after="0" w:line="240" w:lineRule="auto"/>
        <w:rPr>
          <w:rFonts w:ascii="Times New Roman" w:eastAsia="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7"/>
        <w:gridCol w:w="2171"/>
        <w:gridCol w:w="6402"/>
      </w:tblGrid>
      <w:tr w:rsidR="00350954" w:rsidRPr="00350954" w14:paraId="4EA5DFB0" w14:textId="77777777" w:rsidTr="00AA1080">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B4EAF1" w14:textId="77777777" w:rsidR="00AA1080" w:rsidRPr="00350954" w:rsidRDefault="00AA1080" w:rsidP="00AA1080">
            <w:pPr>
              <w:spacing w:before="100" w:beforeAutospacing="1" w:after="100" w:afterAutospacing="1" w:line="293" w:lineRule="atLeast"/>
              <w:jc w:val="center"/>
              <w:rPr>
                <w:rFonts w:ascii="Times New Roman" w:eastAsia="Times New Roman" w:hAnsi="Times New Roman" w:cs="Times New Roman"/>
                <w:b/>
                <w:bCs/>
                <w:sz w:val="28"/>
                <w:szCs w:val="28"/>
              </w:rPr>
            </w:pPr>
            <w:r w:rsidRPr="00350954">
              <w:rPr>
                <w:rFonts w:ascii="Times New Roman" w:eastAsia="Times New Roman" w:hAnsi="Times New Roman" w:cs="Times New Roman"/>
                <w:b/>
                <w:bCs/>
                <w:sz w:val="28"/>
                <w:szCs w:val="28"/>
              </w:rPr>
              <w:t>VII. Tiesību akta projekta izpildes nodrošināšana un tās ietekme uz institūcijām</w:t>
            </w:r>
          </w:p>
        </w:tc>
      </w:tr>
      <w:tr w:rsidR="00350954" w:rsidRPr="00350954" w14:paraId="7A2B95C5" w14:textId="77777777" w:rsidTr="005266AA">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C834F5C" w14:textId="77777777" w:rsidR="00AA1080" w:rsidRPr="00350954" w:rsidRDefault="00AA1080" w:rsidP="00AA1080">
            <w:pPr>
              <w:spacing w:before="100" w:beforeAutospacing="1" w:after="100" w:afterAutospacing="1" w:line="293" w:lineRule="atLeast"/>
              <w:jc w:val="center"/>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1.</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64884FE4" w14:textId="77777777" w:rsidR="00AA1080" w:rsidRPr="00350954" w:rsidRDefault="00AA1080" w:rsidP="00AA1080">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Projekta izpildē iesaistītās institūcijas</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5C6DC501" w14:textId="6476290E" w:rsidR="00AA1080" w:rsidRPr="00350954" w:rsidRDefault="004B4DBC" w:rsidP="00AA1080">
            <w:pPr>
              <w:spacing w:after="0" w:line="240" w:lineRule="auto"/>
              <w:rPr>
                <w:rFonts w:ascii="Times New Roman" w:eastAsia="Times New Roman" w:hAnsi="Times New Roman" w:cs="Times New Roman"/>
                <w:sz w:val="28"/>
                <w:szCs w:val="28"/>
              </w:rPr>
            </w:pPr>
            <w:r w:rsidRPr="00350954">
              <w:rPr>
                <w:rFonts w:ascii="Times New Roman" w:hAnsi="Times New Roman" w:cs="Times New Roman"/>
                <w:sz w:val="28"/>
                <w:szCs w:val="28"/>
              </w:rPr>
              <w:t>Vispārējās izglītības iestādes, to dibinātāji.</w:t>
            </w:r>
          </w:p>
        </w:tc>
      </w:tr>
      <w:tr w:rsidR="00350954" w:rsidRPr="00350954" w14:paraId="086E616D" w14:textId="77777777" w:rsidTr="00CF57A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51DA1AC" w14:textId="77777777" w:rsidR="00AA1080" w:rsidRPr="00350954" w:rsidRDefault="00AA1080" w:rsidP="00AA1080">
            <w:pPr>
              <w:spacing w:before="100" w:beforeAutospacing="1" w:after="100" w:afterAutospacing="1" w:line="293" w:lineRule="atLeast"/>
              <w:jc w:val="center"/>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2.</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0CD02E1C" w14:textId="77777777" w:rsidR="00AA1080" w:rsidRPr="00350954" w:rsidRDefault="00AA1080" w:rsidP="00AA1080">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Projekta izpildes ietekme uz pārvaldes funkcijām un institucionālo struktūru.</w:t>
            </w:r>
            <w:r w:rsidRPr="00350954">
              <w:rPr>
                <w:rFonts w:ascii="Times New Roman" w:eastAsia="Times New Roman" w:hAnsi="Times New Roman" w:cs="Times New Roman"/>
                <w:sz w:val="28"/>
                <w:szCs w:val="28"/>
              </w:rPr>
              <w:br/>
              <w:t xml:space="preserve">Jaunu institūciju izveide, esošu institūciju </w:t>
            </w:r>
            <w:r w:rsidRPr="00350954">
              <w:rPr>
                <w:rFonts w:ascii="Times New Roman" w:eastAsia="Times New Roman" w:hAnsi="Times New Roman" w:cs="Times New Roman"/>
                <w:sz w:val="28"/>
                <w:szCs w:val="28"/>
              </w:rPr>
              <w:lastRenderedPageBreak/>
              <w:t>likvidācija vai reorganizācija, to ietekme uz institūcijas cilvēkresursiem</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2985ADEF" w14:textId="70508C69" w:rsidR="00AA1080" w:rsidRPr="00350954" w:rsidRDefault="00AA1080" w:rsidP="0011117E">
            <w:pPr>
              <w:spacing w:after="0" w:line="240" w:lineRule="auto"/>
              <w:ind w:firstLine="401"/>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lang w:eastAsia="en-GB"/>
              </w:rPr>
              <w:lastRenderedPageBreak/>
              <w:t>Noteikumu projekta izpilde neietekmēs pārvaldes funkcijas vai institucionālo struktūru.</w:t>
            </w:r>
          </w:p>
        </w:tc>
      </w:tr>
      <w:tr w:rsidR="00350954" w:rsidRPr="00350954" w14:paraId="5EA6BADB" w14:textId="77777777" w:rsidTr="005266AA">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D9C3D89" w14:textId="77777777" w:rsidR="00AA1080" w:rsidRPr="00350954" w:rsidRDefault="00AA1080" w:rsidP="00AA1080">
            <w:pPr>
              <w:spacing w:before="100" w:beforeAutospacing="1" w:after="100" w:afterAutospacing="1" w:line="293" w:lineRule="atLeast"/>
              <w:jc w:val="center"/>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lastRenderedPageBreak/>
              <w:t>3.</w:t>
            </w:r>
          </w:p>
        </w:tc>
        <w:tc>
          <w:tcPr>
            <w:tcW w:w="1190" w:type="pct"/>
            <w:tcBorders>
              <w:top w:val="outset" w:sz="6" w:space="0" w:color="414142"/>
              <w:left w:val="outset" w:sz="6" w:space="0" w:color="414142"/>
              <w:bottom w:val="outset" w:sz="6" w:space="0" w:color="414142"/>
              <w:right w:val="outset" w:sz="6" w:space="0" w:color="414142"/>
            </w:tcBorders>
            <w:shd w:val="clear" w:color="auto" w:fill="FFFFFF"/>
            <w:hideMark/>
          </w:tcPr>
          <w:p w14:paraId="3DF16751" w14:textId="77777777" w:rsidR="00AA1080" w:rsidRPr="00350954" w:rsidRDefault="00AA1080" w:rsidP="00AA1080">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rPr>
              <w:t>Cita informācija</w:t>
            </w:r>
          </w:p>
        </w:tc>
        <w:tc>
          <w:tcPr>
            <w:tcW w:w="3510" w:type="pct"/>
            <w:tcBorders>
              <w:top w:val="outset" w:sz="6" w:space="0" w:color="414142"/>
              <w:left w:val="outset" w:sz="6" w:space="0" w:color="414142"/>
              <w:bottom w:val="outset" w:sz="6" w:space="0" w:color="414142"/>
              <w:right w:val="outset" w:sz="6" w:space="0" w:color="414142"/>
            </w:tcBorders>
            <w:shd w:val="clear" w:color="auto" w:fill="FFFFFF"/>
            <w:hideMark/>
          </w:tcPr>
          <w:p w14:paraId="71157141" w14:textId="526FB72A" w:rsidR="00AA1080" w:rsidRPr="00350954" w:rsidRDefault="00AA1080" w:rsidP="00AA1080">
            <w:pPr>
              <w:spacing w:after="0" w:line="240" w:lineRule="auto"/>
              <w:rPr>
                <w:rFonts w:ascii="Times New Roman" w:eastAsia="Times New Roman" w:hAnsi="Times New Roman" w:cs="Times New Roman"/>
                <w:sz w:val="28"/>
                <w:szCs w:val="28"/>
              </w:rPr>
            </w:pPr>
            <w:r w:rsidRPr="00350954">
              <w:rPr>
                <w:rFonts w:ascii="Times New Roman" w:eastAsia="Times New Roman" w:hAnsi="Times New Roman" w:cs="Times New Roman"/>
                <w:sz w:val="28"/>
                <w:szCs w:val="28"/>
                <w:lang w:eastAsia="en-GB"/>
              </w:rPr>
              <w:t>Nav.</w:t>
            </w:r>
          </w:p>
        </w:tc>
      </w:tr>
    </w:tbl>
    <w:p w14:paraId="557110B1" w14:textId="77777777" w:rsidR="004411C1" w:rsidRPr="00350954" w:rsidRDefault="004411C1" w:rsidP="00CD32C6">
      <w:pPr>
        <w:pStyle w:val="NoSpacing"/>
        <w:rPr>
          <w:rFonts w:ascii="Times New Roman" w:hAnsi="Times New Roman" w:cs="Times New Roman"/>
          <w:sz w:val="28"/>
          <w:szCs w:val="28"/>
        </w:rPr>
      </w:pPr>
    </w:p>
    <w:p w14:paraId="2AFE1D44" w14:textId="77777777" w:rsidR="00576CAD" w:rsidRPr="00350954" w:rsidRDefault="00576CAD" w:rsidP="00CD32C6">
      <w:pPr>
        <w:pStyle w:val="NoSpacing"/>
        <w:rPr>
          <w:rFonts w:ascii="Times New Roman" w:hAnsi="Times New Roman" w:cs="Times New Roman"/>
          <w:sz w:val="28"/>
          <w:szCs w:val="28"/>
        </w:rPr>
      </w:pPr>
    </w:p>
    <w:p w14:paraId="6D9A2B6B" w14:textId="085E8175" w:rsidR="00DA0C30" w:rsidRPr="00350954" w:rsidRDefault="00D103C3" w:rsidP="00772E84">
      <w:pPr>
        <w:spacing w:after="120" w:line="240" w:lineRule="auto"/>
        <w:rPr>
          <w:rFonts w:ascii="Times New Roman" w:hAnsi="Times New Roman" w:cs="Times New Roman"/>
          <w:sz w:val="28"/>
          <w:szCs w:val="28"/>
        </w:rPr>
      </w:pPr>
      <w:r w:rsidRPr="00350954">
        <w:rPr>
          <w:rFonts w:ascii="Times New Roman" w:hAnsi="Times New Roman" w:cs="Times New Roman"/>
          <w:sz w:val="28"/>
          <w:szCs w:val="28"/>
        </w:rPr>
        <w:t>I</w:t>
      </w:r>
      <w:r w:rsidR="00DA0C30" w:rsidRPr="00350954">
        <w:rPr>
          <w:rFonts w:ascii="Times New Roman" w:hAnsi="Times New Roman" w:cs="Times New Roman"/>
          <w:sz w:val="28"/>
          <w:szCs w:val="28"/>
        </w:rPr>
        <w:t>zglītības un zinātnes ministr</w:t>
      </w:r>
      <w:r w:rsidR="005370D3" w:rsidRPr="00350954">
        <w:rPr>
          <w:rFonts w:ascii="Times New Roman" w:hAnsi="Times New Roman" w:cs="Times New Roman"/>
          <w:sz w:val="28"/>
          <w:szCs w:val="28"/>
        </w:rPr>
        <w:t>s</w:t>
      </w:r>
      <w:r w:rsidR="00DA0C30" w:rsidRPr="00350954">
        <w:rPr>
          <w:rFonts w:ascii="Times New Roman" w:hAnsi="Times New Roman" w:cs="Times New Roman"/>
          <w:sz w:val="28"/>
          <w:szCs w:val="28"/>
        </w:rPr>
        <w:tab/>
      </w:r>
      <w:r w:rsidR="00576CAD" w:rsidRPr="00350954">
        <w:rPr>
          <w:rFonts w:ascii="Times New Roman" w:hAnsi="Times New Roman" w:cs="Times New Roman"/>
          <w:sz w:val="28"/>
          <w:szCs w:val="28"/>
        </w:rPr>
        <w:tab/>
      </w:r>
      <w:r w:rsidR="00576CAD" w:rsidRPr="00350954">
        <w:rPr>
          <w:rFonts w:ascii="Times New Roman" w:hAnsi="Times New Roman" w:cs="Times New Roman"/>
          <w:sz w:val="28"/>
          <w:szCs w:val="28"/>
        </w:rPr>
        <w:tab/>
      </w:r>
      <w:r w:rsidR="00576CAD" w:rsidRPr="00350954">
        <w:rPr>
          <w:rFonts w:ascii="Times New Roman" w:hAnsi="Times New Roman" w:cs="Times New Roman"/>
          <w:sz w:val="28"/>
          <w:szCs w:val="28"/>
        </w:rPr>
        <w:tab/>
      </w:r>
      <w:r w:rsidR="00576CAD" w:rsidRPr="00350954">
        <w:rPr>
          <w:rFonts w:ascii="Times New Roman" w:hAnsi="Times New Roman" w:cs="Times New Roman"/>
          <w:sz w:val="28"/>
          <w:szCs w:val="28"/>
        </w:rPr>
        <w:tab/>
      </w:r>
      <w:r w:rsidR="00576CAD" w:rsidRPr="00350954">
        <w:rPr>
          <w:rFonts w:ascii="Times New Roman" w:hAnsi="Times New Roman" w:cs="Times New Roman"/>
          <w:sz w:val="28"/>
          <w:szCs w:val="28"/>
        </w:rPr>
        <w:tab/>
      </w:r>
      <w:r w:rsidR="00BA250F" w:rsidRPr="00350954">
        <w:rPr>
          <w:rFonts w:ascii="Times New Roman" w:eastAsia="Times New Roman" w:hAnsi="Times New Roman" w:cs="Times New Roman"/>
          <w:bCs/>
          <w:sz w:val="28"/>
          <w:szCs w:val="28"/>
          <w:lang w:eastAsia="ar-SA"/>
        </w:rPr>
        <w:t xml:space="preserve">Ilga </w:t>
      </w:r>
      <w:proofErr w:type="spellStart"/>
      <w:r w:rsidR="00BA250F" w:rsidRPr="00350954">
        <w:rPr>
          <w:rFonts w:ascii="Times New Roman" w:eastAsia="Times New Roman" w:hAnsi="Times New Roman" w:cs="Times New Roman"/>
          <w:bCs/>
          <w:sz w:val="28"/>
          <w:szCs w:val="28"/>
          <w:lang w:eastAsia="ar-SA"/>
        </w:rPr>
        <w:t>Šuplinska</w:t>
      </w:r>
      <w:proofErr w:type="spellEnd"/>
      <w:r w:rsidR="00BA250F" w:rsidRPr="00350954" w:rsidDel="00F04613">
        <w:rPr>
          <w:rFonts w:ascii="Times New Roman" w:hAnsi="Times New Roman" w:cs="Times New Roman"/>
          <w:sz w:val="28"/>
          <w:szCs w:val="28"/>
        </w:rPr>
        <w:t xml:space="preserve"> </w:t>
      </w:r>
    </w:p>
    <w:p w14:paraId="4E808EE6" w14:textId="77777777" w:rsidR="005A1669" w:rsidRPr="00350954" w:rsidRDefault="005A1669" w:rsidP="00772E84">
      <w:pPr>
        <w:spacing w:after="120" w:line="240" w:lineRule="auto"/>
        <w:rPr>
          <w:rFonts w:ascii="Times New Roman" w:hAnsi="Times New Roman" w:cs="Times New Roman"/>
          <w:sz w:val="28"/>
          <w:szCs w:val="28"/>
        </w:rPr>
      </w:pPr>
    </w:p>
    <w:p w14:paraId="11CD5243" w14:textId="77777777" w:rsidR="00D103C3" w:rsidRPr="00350954" w:rsidRDefault="00D103C3" w:rsidP="00772E84">
      <w:pPr>
        <w:spacing w:after="120" w:line="240" w:lineRule="auto"/>
        <w:rPr>
          <w:rFonts w:ascii="Times New Roman" w:hAnsi="Times New Roman" w:cs="Times New Roman"/>
          <w:sz w:val="28"/>
          <w:szCs w:val="28"/>
        </w:rPr>
      </w:pPr>
      <w:r w:rsidRPr="00350954">
        <w:rPr>
          <w:rFonts w:ascii="Times New Roman" w:hAnsi="Times New Roman" w:cs="Times New Roman"/>
          <w:sz w:val="28"/>
          <w:szCs w:val="28"/>
        </w:rPr>
        <w:t xml:space="preserve">Vizē: </w:t>
      </w:r>
    </w:p>
    <w:p w14:paraId="136112E0" w14:textId="5134CB85" w:rsidR="00A67C94" w:rsidRPr="00350954" w:rsidRDefault="00576CAD" w:rsidP="00DF1BA4">
      <w:pPr>
        <w:pStyle w:val="NoSpacing"/>
        <w:rPr>
          <w:rFonts w:ascii="Times New Roman" w:hAnsi="Times New Roman" w:cs="Times New Roman"/>
          <w:sz w:val="28"/>
          <w:szCs w:val="28"/>
        </w:rPr>
      </w:pPr>
      <w:r w:rsidRPr="00350954">
        <w:rPr>
          <w:rFonts w:ascii="Times New Roman" w:hAnsi="Times New Roman" w:cs="Times New Roman"/>
          <w:sz w:val="28"/>
          <w:szCs w:val="28"/>
        </w:rPr>
        <w:t>Valsts sekretāre</w:t>
      </w:r>
      <w:r w:rsidRPr="00350954">
        <w:rPr>
          <w:rFonts w:ascii="Times New Roman" w:hAnsi="Times New Roman" w:cs="Times New Roman"/>
          <w:sz w:val="28"/>
          <w:szCs w:val="28"/>
        </w:rPr>
        <w:tab/>
      </w:r>
      <w:r w:rsidRPr="00350954">
        <w:rPr>
          <w:rFonts w:ascii="Times New Roman" w:hAnsi="Times New Roman" w:cs="Times New Roman"/>
          <w:sz w:val="28"/>
          <w:szCs w:val="28"/>
        </w:rPr>
        <w:tab/>
      </w:r>
      <w:r w:rsidRPr="00350954">
        <w:rPr>
          <w:rFonts w:ascii="Times New Roman" w:hAnsi="Times New Roman" w:cs="Times New Roman"/>
          <w:sz w:val="28"/>
          <w:szCs w:val="28"/>
        </w:rPr>
        <w:tab/>
      </w:r>
      <w:r w:rsidRPr="00350954">
        <w:rPr>
          <w:rFonts w:ascii="Times New Roman" w:hAnsi="Times New Roman" w:cs="Times New Roman"/>
          <w:sz w:val="28"/>
          <w:szCs w:val="28"/>
        </w:rPr>
        <w:tab/>
      </w:r>
      <w:r w:rsidRPr="00350954">
        <w:rPr>
          <w:rFonts w:ascii="Times New Roman" w:hAnsi="Times New Roman" w:cs="Times New Roman"/>
          <w:sz w:val="28"/>
          <w:szCs w:val="28"/>
        </w:rPr>
        <w:tab/>
      </w:r>
      <w:r w:rsidRPr="00350954">
        <w:rPr>
          <w:rFonts w:ascii="Times New Roman" w:hAnsi="Times New Roman" w:cs="Times New Roman"/>
          <w:sz w:val="28"/>
          <w:szCs w:val="28"/>
        </w:rPr>
        <w:tab/>
      </w:r>
      <w:r w:rsidRPr="00350954">
        <w:rPr>
          <w:rFonts w:ascii="Times New Roman" w:hAnsi="Times New Roman" w:cs="Times New Roman"/>
          <w:sz w:val="28"/>
          <w:szCs w:val="28"/>
        </w:rPr>
        <w:tab/>
      </w:r>
      <w:r w:rsidR="002320F1" w:rsidRPr="00350954">
        <w:rPr>
          <w:rFonts w:ascii="Times New Roman" w:hAnsi="Times New Roman" w:cs="Times New Roman"/>
          <w:sz w:val="28"/>
          <w:szCs w:val="28"/>
        </w:rPr>
        <w:tab/>
        <w:t>Līga Lejiņa</w:t>
      </w:r>
    </w:p>
    <w:p w14:paraId="68015164" w14:textId="77777777" w:rsidR="006E78E0" w:rsidRPr="00350954" w:rsidRDefault="006E78E0" w:rsidP="00772E84">
      <w:pPr>
        <w:spacing w:after="120" w:line="240" w:lineRule="auto"/>
        <w:rPr>
          <w:rFonts w:ascii="Times New Roman" w:hAnsi="Times New Roman" w:cs="Times New Roman"/>
          <w:sz w:val="28"/>
          <w:szCs w:val="28"/>
        </w:rPr>
      </w:pPr>
    </w:p>
    <w:p w14:paraId="0E8FD135" w14:textId="587FA7DD" w:rsidR="006E78E0" w:rsidRPr="00350954" w:rsidRDefault="00641554" w:rsidP="00641554">
      <w:pPr>
        <w:pStyle w:val="NoSpacing"/>
        <w:rPr>
          <w:rFonts w:ascii="Times New Roman" w:hAnsi="Times New Roman" w:cs="Times New Roman"/>
          <w:sz w:val="24"/>
          <w:szCs w:val="24"/>
        </w:rPr>
      </w:pPr>
      <w:proofErr w:type="spellStart"/>
      <w:r w:rsidRPr="00350954">
        <w:rPr>
          <w:rFonts w:ascii="Times New Roman" w:hAnsi="Times New Roman" w:cs="Times New Roman"/>
          <w:sz w:val="24"/>
          <w:szCs w:val="24"/>
        </w:rPr>
        <w:t>O.Arkle</w:t>
      </w:r>
      <w:proofErr w:type="spellEnd"/>
      <w:r w:rsidRPr="00350954">
        <w:rPr>
          <w:rFonts w:ascii="Times New Roman" w:hAnsi="Times New Roman" w:cs="Times New Roman"/>
          <w:sz w:val="24"/>
          <w:szCs w:val="24"/>
        </w:rPr>
        <w:t xml:space="preserve"> 67047944</w:t>
      </w:r>
    </w:p>
    <w:p w14:paraId="6DD376FA" w14:textId="3EE78F1F" w:rsidR="00641554" w:rsidRPr="00350954" w:rsidRDefault="002038D0" w:rsidP="00641554">
      <w:pPr>
        <w:pStyle w:val="NoSpacing"/>
        <w:rPr>
          <w:rFonts w:ascii="Times New Roman" w:hAnsi="Times New Roman" w:cs="Times New Roman"/>
          <w:sz w:val="24"/>
          <w:szCs w:val="24"/>
        </w:rPr>
      </w:pPr>
      <w:hyperlink r:id="rId10" w:history="1">
        <w:r w:rsidRPr="007D3836">
          <w:rPr>
            <w:rStyle w:val="Hyperlink"/>
            <w:rFonts w:ascii="Times New Roman" w:hAnsi="Times New Roman" w:cs="Times New Roman"/>
            <w:sz w:val="24"/>
            <w:szCs w:val="24"/>
          </w:rPr>
          <w:t>olita.arkle@izm.gov.lv</w:t>
        </w:r>
      </w:hyperlink>
    </w:p>
    <w:p w14:paraId="41ADC8DF" w14:textId="77777777" w:rsidR="00CF57AC" w:rsidRPr="00350954" w:rsidRDefault="00CF57AC" w:rsidP="00641554">
      <w:pPr>
        <w:pStyle w:val="NoSpacing"/>
        <w:rPr>
          <w:rFonts w:ascii="Times New Roman" w:hAnsi="Times New Roman" w:cs="Times New Roman"/>
          <w:sz w:val="24"/>
          <w:szCs w:val="24"/>
        </w:rPr>
      </w:pPr>
    </w:p>
    <w:p w14:paraId="68C6CCB9" w14:textId="77777777" w:rsidR="00C9633E" w:rsidRPr="00350954" w:rsidRDefault="00C9633E" w:rsidP="00C9633E">
      <w:pPr>
        <w:pStyle w:val="NoSpacing"/>
        <w:rPr>
          <w:rFonts w:ascii="Times New Roman" w:hAnsi="Times New Roman" w:cs="Times New Roman"/>
          <w:sz w:val="24"/>
          <w:szCs w:val="24"/>
        </w:rPr>
      </w:pPr>
      <w:r w:rsidRPr="00350954">
        <w:rPr>
          <w:rFonts w:ascii="Times New Roman" w:hAnsi="Times New Roman" w:cs="Times New Roman"/>
          <w:sz w:val="24"/>
          <w:szCs w:val="24"/>
        </w:rPr>
        <w:t xml:space="preserve">I.Upeniece 67814244 </w:t>
      </w:r>
    </w:p>
    <w:p w14:paraId="2DA8C9DF" w14:textId="77777777" w:rsidR="00C9633E" w:rsidRPr="00350954" w:rsidRDefault="00C9633E" w:rsidP="00C9633E">
      <w:pPr>
        <w:pStyle w:val="NoSpacing"/>
        <w:rPr>
          <w:rFonts w:ascii="Times New Roman" w:hAnsi="Times New Roman" w:cs="Times New Roman"/>
          <w:sz w:val="24"/>
          <w:szCs w:val="24"/>
        </w:rPr>
      </w:pPr>
      <w:r w:rsidRPr="00350954">
        <w:rPr>
          <w:rFonts w:ascii="Times New Roman" w:hAnsi="Times New Roman" w:cs="Times New Roman"/>
          <w:sz w:val="24"/>
          <w:szCs w:val="24"/>
        </w:rPr>
        <w:t>ineta.upeniece@visc.gov.lv</w:t>
      </w:r>
    </w:p>
    <w:sectPr w:rsidR="00C9633E" w:rsidRPr="00350954" w:rsidSect="00576CAD">
      <w:headerReference w:type="default" r:id="rId11"/>
      <w:footerReference w:type="default" r:id="rId12"/>
      <w:footerReference w:type="first" r:id="rId13"/>
      <w:pgSz w:w="11906" w:h="16838"/>
      <w:pgMar w:top="1440" w:right="1133"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841BD" w14:textId="77777777" w:rsidR="00364EC4" w:rsidRDefault="00364EC4" w:rsidP="00DA3109">
      <w:pPr>
        <w:spacing w:after="0" w:line="240" w:lineRule="auto"/>
      </w:pPr>
      <w:r>
        <w:separator/>
      </w:r>
    </w:p>
  </w:endnote>
  <w:endnote w:type="continuationSeparator" w:id="0">
    <w:p w14:paraId="3FD57B66" w14:textId="77777777" w:rsidR="00364EC4" w:rsidRDefault="00364EC4" w:rsidP="00DA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9C9F7" w14:textId="46C1150B" w:rsidR="00DA3109" w:rsidRPr="00421F97" w:rsidRDefault="00421F97" w:rsidP="00421F97">
    <w:pPr>
      <w:pStyle w:val="Footer"/>
    </w:pPr>
    <w:r w:rsidRPr="00421F97">
      <w:rPr>
        <w:rFonts w:ascii="Times New Roman" w:eastAsiaTheme="minorEastAsia" w:hAnsi="Times New Roman" w:cstheme="minorBidi"/>
        <w:sz w:val="20"/>
        <w:szCs w:val="20"/>
      </w:rPr>
      <w:t>IZMAnot_260219_vpstgroz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FA6A7" w14:textId="5D81EB19" w:rsidR="002F6291" w:rsidRPr="002F6291" w:rsidRDefault="00421F97" w:rsidP="002F6291">
    <w:pPr>
      <w:spacing w:after="0" w:line="240" w:lineRule="auto"/>
      <w:jc w:val="both"/>
      <w:rPr>
        <w:rFonts w:ascii="Times New Roman" w:eastAsia="Times New Roman" w:hAnsi="Times New Roman" w:cs="Times New Roman"/>
        <w:bCs/>
        <w:sz w:val="20"/>
        <w:szCs w:val="20"/>
        <w:lang w:eastAsia="en-GB"/>
      </w:rPr>
    </w:pPr>
    <w:r w:rsidRPr="00421F97">
      <w:rPr>
        <w:rFonts w:ascii="Times New Roman" w:hAnsi="Times New Roman"/>
        <w:sz w:val="20"/>
        <w:szCs w:val="20"/>
      </w:rPr>
      <w:t>IZMAnot_260219_vpstgroz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6F978" w14:textId="77777777" w:rsidR="00364EC4" w:rsidRDefault="00364EC4" w:rsidP="00DA3109">
      <w:pPr>
        <w:spacing w:after="0" w:line="240" w:lineRule="auto"/>
      </w:pPr>
      <w:r>
        <w:separator/>
      </w:r>
    </w:p>
  </w:footnote>
  <w:footnote w:type="continuationSeparator" w:id="0">
    <w:p w14:paraId="2FA05B3A" w14:textId="77777777" w:rsidR="00364EC4" w:rsidRDefault="00364EC4" w:rsidP="00DA3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29205284"/>
      <w:docPartObj>
        <w:docPartGallery w:val="Page Numbers (Top of Page)"/>
        <w:docPartUnique/>
      </w:docPartObj>
    </w:sdtPr>
    <w:sdtEndPr>
      <w:rPr>
        <w:noProof/>
      </w:rPr>
    </w:sdtEndPr>
    <w:sdtContent>
      <w:p w14:paraId="5F0772B8" w14:textId="393A65CD" w:rsidR="00466AB7" w:rsidRPr="006E78E0" w:rsidRDefault="00466AB7">
        <w:pPr>
          <w:pStyle w:val="Header"/>
          <w:jc w:val="center"/>
          <w:rPr>
            <w:rFonts w:ascii="Times New Roman" w:hAnsi="Times New Roman" w:cs="Times New Roman"/>
          </w:rPr>
        </w:pPr>
        <w:r w:rsidRPr="006E78E0">
          <w:rPr>
            <w:rFonts w:ascii="Times New Roman" w:hAnsi="Times New Roman" w:cs="Times New Roman"/>
          </w:rPr>
          <w:fldChar w:fldCharType="begin"/>
        </w:r>
        <w:r w:rsidRPr="006E78E0">
          <w:rPr>
            <w:rFonts w:ascii="Times New Roman" w:hAnsi="Times New Roman" w:cs="Times New Roman"/>
          </w:rPr>
          <w:instrText xml:space="preserve"> PAGE   \* MERGEFORMAT </w:instrText>
        </w:r>
        <w:r w:rsidRPr="006E78E0">
          <w:rPr>
            <w:rFonts w:ascii="Times New Roman" w:hAnsi="Times New Roman" w:cs="Times New Roman"/>
          </w:rPr>
          <w:fldChar w:fldCharType="separate"/>
        </w:r>
        <w:r w:rsidR="002038D0">
          <w:rPr>
            <w:rFonts w:ascii="Times New Roman" w:hAnsi="Times New Roman" w:cs="Times New Roman"/>
            <w:noProof/>
          </w:rPr>
          <w:t>6</w:t>
        </w:r>
        <w:r w:rsidRPr="006E78E0">
          <w:rPr>
            <w:rFonts w:ascii="Times New Roman" w:hAnsi="Times New Roman" w:cs="Times New Roman"/>
            <w:noProof/>
          </w:rPr>
          <w:fldChar w:fldCharType="end"/>
        </w:r>
      </w:p>
    </w:sdtContent>
  </w:sdt>
  <w:p w14:paraId="4DDB0603" w14:textId="77777777" w:rsidR="00466AB7" w:rsidRPr="006E78E0" w:rsidRDefault="00466AB7">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70AB"/>
    <w:multiLevelType w:val="hybridMultilevel"/>
    <w:tmpl w:val="468CDB90"/>
    <w:lvl w:ilvl="0" w:tplc="8382B32E">
      <w:start w:val="1"/>
      <w:numFmt w:val="decimal"/>
      <w:lvlText w:val="%1)"/>
      <w:lvlJc w:val="left"/>
      <w:pPr>
        <w:ind w:left="720" w:hanging="360"/>
      </w:pPr>
      <w:rPr>
        <w:rFonts w:ascii="Times New Roman" w:eastAsia="Calibri" w:hAnsi="Times New Roman" w:cs="Times New Roman"/>
      </w:rPr>
    </w:lvl>
    <w:lvl w:ilvl="1" w:tplc="9BEA0EA4">
      <w:start w:val="1"/>
      <w:numFmt w:val="decimal"/>
      <w:lvlText w:val="%2)"/>
      <w:lvlJc w:val="left"/>
      <w:pPr>
        <w:ind w:left="360" w:hanging="360"/>
      </w:pPr>
      <w:rPr>
        <w:rFonts w:ascii="Times New Roman" w:eastAsia="Calibri"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6422DE"/>
    <w:multiLevelType w:val="hybridMultilevel"/>
    <w:tmpl w:val="8C7611D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25E90F10"/>
    <w:multiLevelType w:val="hybridMultilevel"/>
    <w:tmpl w:val="C03A21E4"/>
    <w:lvl w:ilvl="0" w:tplc="73BC980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8DC3FE7"/>
    <w:multiLevelType w:val="hybridMultilevel"/>
    <w:tmpl w:val="6A7CB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764BF4"/>
    <w:multiLevelType w:val="hybridMultilevel"/>
    <w:tmpl w:val="9392EF5E"/>
    <w:lvl w:ilvl="0" w:tplc="7CAA2C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CB143A3"/>
    <w:multiLevelType w:val="hybridMultilevel"/>
    <w:tmpl w:val="E3000252"/>
    <w:lvl w:ilvl="0" w:tplc="DC30B226">
      <w:start w:val="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BD"/>
    <w:rsid w:val="000001AB"/>
    <w:rsid w:val="00004CB5"/>
    <w:rsid w:val="00011197"/>
    <w:rsid w:val="000142F3"/>
    <w:rsid w:val="00015ABA"/>
    <w:rsid w:val="000242C5"/>
    <w:rsid w:val="00027323"/>
    <w:rsid w:val="00030CC7"/>
    <w:rsid w:val="00030D92"/>
    <w:rsid w:val="00034F76"/>
    <w:rsid w:val="000375BC"/>
    <w:rsid w:val="00047475"/>
    <w:rsid w:val="000651AF"/>
    <w:rsid w:val="00066B58"/>
    <w:rsid w:val="00072BA0"/>
    <w:rsid w:val="00077E86"/>
    <w:rsid w:val="000800C8"/>
    <w:rsid w:val="00082AC3"/>
    <w:rsid w:val="0009301E"/>
    <w:rsid w:val="0009348D"/>
    <w:rsid w:val="000A6147"/>
    <w:rsid w:val="000A6527"/>
    <w:rsid w:val="000A7EF6"/>
    <w:rsid w:val="000B163C"/>
    <w:rsid w:val="000B4C37"/>
    <w:rsid w:val="000B617B"/>
    <w:rsid w:val="000C0B70"/>
    <w:rsid w:val="000C63EF"/>
    <w:rsid w:val="000D0BFD"/>
    <w:rsid w:val="000D3082"/>
    <w:rsid w:val="000E08F5"/>
    <w:rsid w:val="0010277B"/>
    <w:rsid w:val="00107B12"/>
    <w:rsid w:val="0011117E"/>
    <w:rsid w:val="0011454B"/>
    <w:rsid w:val="001209C9"/>
    <w:rsid w:val="00121212"/>
    <w:rsid w:val="00124982"/>
    <w:rsid w:val="00125203"/>
    <w:rsid w:val="0012591C"/>
    <w:rsid w:val="00126E85"/>
    <w:rsid w:val="0012763A"/>
    <w:rsid w:val="001311BE"/>
    <w:rsid w:val="0013634A"/>
    <w:rsid w:val="001460AA"/>
    <w:rsid w:val="00146DC0"/>
    <w:rsid w:val="00147E3F"/>
    <w:rsid w:val="00151B3D"/>
    <w:rsid w:val="001605FD"/>
    <w:rsid w:val="00163B83"/>
    <w:rsid w:val="001654E8"/>
    <w:rsid w:val="0017012A"/>
    <w:rsid w:val="0017739F"/>
    <w:rsid w:val="00177D1E"/>
    <w:rsid w:val="00182227"/>
    <w:rsid w:val="00182AB4"/>
    <w:rsid w:val="0018662D"/>
    <w:rsid w:val="001926E5"/>
    <w:rsid w:val="00194F73"/>
    <w:rsid w:val="00195571"/>
    <w:rsid w:val="0019767A"/>
    <w:rsid w:val="001A037A"/>
    <w:rsid w:val="001B0F37"/>
    <w:rsid w:val="001B1A87"/>
    <w:rsid w:val="001B4F9F"/>
    <w:rsid w:val="001B7EA7"/>
    <w:rsid w:val="001C55DF"/>
    <w:rsid w:val="001E3DFA"/>
    <w:rsid w:val="001E7156"/>
    <w:rsid w:val="001F54B0"/>
    <w:rsid w:val="002024AE"/>
    <w:rsid w:val="0020347B"/>
    <w:rsid w:val="002038D0"/>
    <w:rsid w:val="00215498"/>
    <w:rsid w:val="002237F3"/>
    <w:rsid w:val="002320F1"/>
    <w:rsid w:val="002415B0"/>
    <w:rsid w:val="002445C4"/>
    <w:rsid w:val="002451DF"/>
    <w:rsid w:val="00271C13"/>
    <w:rsid w:val="00273E79"/>
    <w:rsid w:val="00276183"/>
    <w:rsid w:val="00276F4C"/>
    <w:rsid w:val="0028483E"/>
    <w:rsid w:val="00286F4D"/>
    <w:rsid w:val="00294370"/>
    <w:rsid w:val="0029476A"/>
    <w:rsid w:val="002968DB"/>
    <w:rsid w:val="002A42F6"/>
    <w:rsid w:val="002A4FB1"/>
    <w:rsid w:val="002A65CE"/>
    <w:rsid w:val="002A6859"/>
    <w:rsid w:val="002B20FB"/>
    <w:rsid w:val="002B2F37"/>
    <w:rsid w:val="002B37EE"/>
    <w:rsid w:val="002B55D7"/>
    <w:rsid w:val="002B6E92"/>
    <w:rsid w:val="002C0525"/>
    <w:rsid w:val="002C32C1"/>
    <w:rsid w:val="002C45C6"/>
    <w:rsid w:val="002C718F"/>
    <w:rsid w:val="002D15E8"/>
    <w:rsid w:val="002D34F8"/>
    <w:rsid w:val="002D7109"/>
    <w:rsid w:val="002E37C9"/>
    <w:rsid w:val="002E716C"/>
    <w:rsid w:val="002F04DD"/>
    <w:rsid w:val="002F6291"/>
    <w:rsid w:val="00303C86"/>
    <w:rsid w:val="00313C55"/>
    <w:rsid w:val="00313E5B"/>
    <w:rsid w:val="0033220F"/>
    <w:rsid w:val="00332DA7"/>
    <w:rsid w:val="003353B4"/>
    <w:rsid w:val="00341906"/>
    <w:rsid w:val="00343BBA"/>
    <w:rsid w:val="00346215"/>
    <w:rsid w:val="00350954"/>
    <w:rsid w:val="00350F07"/>
    <w:rsid w:val="003514D2"/>
    <w:rsid w:val="00353368"/>
    <w:rsid w:val="00356FDA"/>
    <w:rsid w:val="00361D3D"/>
    <w:rsid w:val="00364EC4"/>
    <w:rsid w:val="00371783"/>
    <w:rsid w:val="00372B5B"/>
    <w:rsid w:val="0037470C"/>
    <w:rsid w:val="00376561"/>
    <w:rsid w:val="0038245C"/>
    <w:rsid w:val="00382674"/>
    <w:rsid w:val="003A1BBF"/>
    <w:rsid w:val="003B2385"/>
    <w:rsid w:val="003B44B9"/>
    <w:rsid w:val="003B694C"/>
    <w:rsid w:val="003B717F"/>
    <w:rsid w:val="003C5188"/>
    <w:rsid w:val="003C7713"/>
    <w:rsid w:val="003D4CCC"/>
    <w:rsid w:val="003D694D"/>
    <w:rsid w:val="003E3E32"/>
    <w:rsid w:val="003F192F"/>
    <w:rsid w:val="003F2EA3"/>
    <w:rsid w:val="004075BC"/>
    <w:rsid w:val="00415FCD"/>
    <w:rsid w:val="00416CA9"/>
    <w:rsid w:val="00421F97"/>
    <w:rsid w:val="00430BAA"/>
    <w:rsid w:val="004362A2"/>
    <w:rsid w:val="0044009D"/>
    <w:rsid w:val="004410D2"/>
    <w:rsid w:val="004411C1"/>
    <w:rsid w:val="00447C8E"/>
    <w:rsid w:val="00447CD7"/>
    <w:rsid w:val="00457005"/>
    <w:rsid w:val="004574B8"/>
    <w:rsid w:val="00466AB7"/>
    <w:rsid w:val="0047166F"/>
    <w:rsid w:val="00471B62"/>
    <w:rsid w:val="0048046D"/>
    <w:rsid w:val="00481763"/>
    <w:rsid w:val="0048573F"/>
    <w:rsid w:val="00493C70"/>
    <w:rsid w:val="004A47C5"/>
    <w:rsid w:val="004B4DBC"/>
    <w:rsid w:val="004B510E"/>
    <w:rsid w:val="004B6393"/>
    <w:rsid w:val="004B7CBF"/>
    <w:rsid w:val="004C1155"/>
    <w:rsid w:val="004C522D"/>
    <w:rsid w:val="004C5B6A"/>
    <w:rsid w:val="004C7BC4"/>
    <w:rsid w:val="004D3487"/>
    <w:rsid w:val="004D3EB1"/>
    <w:rsid w:val="004D5ABD"/>
    <w:rsid w:val="004D6807"/>
    <w:rsid w:val="004F780F"/>
    <w:rsid w:val="0051412F"/>
    <w:rsid w:val="00514610"/>
    <w:rsid w:val="005163EA"/>
    <w:rsid w:val="0052017D"/>
    <w:rsid w:val="00523546"/>
    <w:rsid w:val="00524984"/>
    <w:rsid w:val="00525C40"/>
    <w:rsid w:val="005266AA"/>
    <w:rsid w:val="00527763"/>
    <w:rsid w:val="0053187E"/>
    <w:rsid w:val="00531BC5"/>
    <w:rsid w:val="005370D3"/>
    <w:rsid w:val="005465AC"/>
    <w:rsid w:val="00556840"/>
    <w:rsid w:val="00562020"/>
    <w:rsid w:val="005656A0"/>
    <w:rsid w:val="00573E1B"/>
    <w:rsid w:val="00576CAD"/>
    <w:rsid w:val="0057797F"/>
    <w:rsid w:val="005817D2"/>
    <w:rsid w:val="0058320D"/>
    <w:rsid w:val="0058468E"/>
    <w:rsid w:val="0059264D"/>
    <w:rsid w:val="00593423"/>
    <w:rsid w:val="00594D12"/>
    <w:rsid w:val="005A1669"/>
    <w:rsid w:val="005A34C6"/>
    <w:rsid w:val="005B49E9"/>
    <w:rsid w:val="005C008A"/>
    <w:rsid w:val="005C092E"/>
    <w:rsid w:val="005C131E"/>
    <w:rsid w:val="005C65B5"/>
    <w:rsid w:val="005E05F4"/>
    <w:rsid w:val="005E1A9C"/>
    <w:rsid w:val="005E2A8E"/>
    <w:rsid w:val="005E4896"/>
    <w:rsid w:val="005E5959"/>
    <w:rsid w:val="005F178F"/>
    <w:rsid w:val="005F352E"/>
    <w:rsid w:val="005F48D8"/>
    <w:rsid w:val="006000D9"/>
    <w:rsid w:val="006023ED"/>
    <w:rsid w:val="00605D3B"/>
    <w:rsid w:val="00605D49"/>
    <w:rsid w:val="00607397"/>
    <w:rsid w:val="0061076A"/>
    <w:rsid w:val="00612A38"/>
    <w:rsid w:val="00615036"/>
    <w:rsid w:val="00615829"/>
    <w:rsid w:val="00617F65"/>
    <w:rsid w:val="00620AC4"/>
    <w:rsid w:val="0063068F"/>
    <w:rsid w:val="00633944"/>
    <w:rsid w:val="00633B79"/>
    <w:rsid w:val="00633FA9"/>
    <w:rsid w:val="006360C8"/>
    <w:rsid w:val="00641554"/>
    <w:rsid w:val="00647CAC"/>
    <w:rsid w:val="006520B1"/>
    <w:rsid w:val="0065557D"/>
    <w:rsid w:val="0066729A"/>
    <w:rsid w:val="00674113"/>
    <w:rsid w:val="00682F2D"/>
    <w:rsid w:val="006852AD"/>
    <w:rsid w:val="006930BD"/>
    <w:rsid w:val="006A0F7C"/>
    <w:rsid w:val="006A6218"/>
    <w:rsid w:val="006B5D3F"/>
    <w:rsid w:val="006C0F02"/>
    <w:rsid w:val="006C52B4"/>
    <w:rsid w:val="006D1EA4"/>
    <w:rsid w:val="006D3B79"/>
    <w:rsid w:val="006D4D6B"/>
    <w:rsid w:val="006D5311"/>
    <w:rsid w:val="006E169A"/>
    <w:rsid w:val="006E16E6"/>
    <w:rsid w:val="006E78E0"/>
    <w:rsid w:val="006F7EB4"/>
    <w:rsid w:val="00700FE7"/>
    <w:rsid w:val="00704DB4"/>
    <w:rsid w:val="00707688"/>
    <w:rsid w:val="00710582"/>
    <w:rsid w:val="00714C32"/>
    <w:rsid w:val="00717C00"/>
    <w:rsid w:val="00722D1E"/>
    <w:rsid w:val="00724910"/>
    <w:rsid w:val="00725EEB"/>
    <w:rsid w:val="00730C8D"/>
    <w:rsid w:val="007315CF"/>
    <w:rsid w:val="00731D67"/>
    <w:rsid w:val="00744598"/>
    <w:rsid w:val="00744F96"/>
    <w:rsid w:val="00745B66"/>
    <w:rsid w:val="0076466D"/>
    <w:rsid w:val="00772E84"/>
    <w:rsid w:val="007745DB"/>
    <w:rsid w:val="00780B70"/>
    <w:rsid w:val="00783463"/>
    <w:rsid w:val="00783492"/>
    <w:rsid w:val="00785691"/>
    <w:rsid w:val="007901E3"/>
    <w:rsid w:val="007A4D96"/>
    <w:rsid w:val="007A77B8"/>
    <w:rsid w:val="007B3F65"/>
    <w:rsid w:val="007C5CC0"/>
    <w:rsid w:val="007D65A2"/>
    <w:rsid w:val="007E2A48"/>
    <w:rsid w:val="007E4EF6"/>
    <w:rsid w:val="007E5B8F"/>
    <w:rsid w:val="007E64B5"/>
    <w:rsid w:val="007E69C4"/>
    <w:rsid w:val="0080376B"/>
    <w:rsid w:val="00805A39"/>
    <w:rsid w:val="00806A3A"/>
    <w:rsid w:val="008075F8"/>
    <w:rsid w:val="00807C86"/>
    <w:rsid w:val="00810C45"/>
    <w:rsid w:val="00810D48"/>
    <w:rsid w:val="00816A61"/>
    <w:rsid w:val="0082109F"/>
    <w:rsid w:val="008227BF"/>
    <w:rsid w:val="00826E79"/>
    <w:rsid w:val="0083210E"/>
    <w:rsid w:val="00834127"/>
    <w:rsid w:val="00841B45"/>
    <w:rsid w:val="008547EB"/>
    <w:rsid w:val="00856877"/>
    <w:rsid w:val="008728FE"/>
    <w:rsid w:val="00875080"/>
    <w:rsid w:val="008809AE"/>
    <w:rsid w:val="008861D1"/>
    <w:rsid w:val="00886E63"/>
    <w:rsid w:val="00896719"/>
    <w:rsid w:val="008A076E"/>
    <w:rsid w:val="008B01F7"/>
    <w:rsid w:val="008B5162"/>
    <w:rsid w:val="008B6AB9"/>
    <w:rsid w:val="008B766E"/>
    <w:rsid w:val="008D18FA"/>
    <w:rsid w:val="008D24B0"/>
    <w:rsid w:val="008D3DC0"/>
    <w:rsid w:val="008E5DEC"/>
    <w:rsid w:val="008F05A5"/>
    <w:rsid w:val="009002E3"/>
    <w:rsid w:val="00907F70"/>
    <w:rsid w:val="00914C21"/>
    <w:rsid w:val="00921699"/>
    <w:rsid w:val="009224E3"/>
    <w:rsid w:val="00930A1C"/>
    <w:rsid w:val="0093687D"/>
    <w:rsid w:val="00941090"/>
    <w:rsid w:val="009415C4"/>
    <w:rsid w:val="009416E1"/>
    <w:rsid w:val="009419E4"/>
    <w:rsid w:val="00945850"/>
    <w:rsid w:val="00947178"/>
    <w:rsid w:val="00950C5C"/>
    <w:rsid w:val="009512EF"/>
    <w:rsid w:val="00951ADF"/>
    <w:rsid w:val="00957F26"/>
    <w:rsid w:val="00967324"/>
    <w:rsid w:val="009705E8"/>
    <w:rsid w:val="00971B42"/>
    <w:rsid w:val="00975D11"/>
    <w:rsid w:val="00980341"/>
    <w:rsid w:val="009822C9"/>
    <w:rsid w:val="00985CED"/>
    <w:rsid w:val="00986F34"/>
    <w:rsid w:val="00987B5B"/>
    <w:rsid w:val="0099205D"/>
    <w:rsid w:val="0099776E"/>
    <w:rsid w:val="00997CA2"/>
    <w:rsid w:val="00997E32"/>
    <w:rsid w:val="009A5336"/>
    <w:rsid w:val="009B06D9"/>
    <w:rsid w:val="009B4561"/>
    <w:rsid w:val="009C4375"/>
    <w:rsid w:val="009D14C1"/>
    <w:rsid w:val="009D266B"/>
    <w:rsid w:val="009D2CD0"/>
    <w:rsid w:val="009E134B"/>
    <w:rsid w:val="009E1FE7"/>
    <w:rsid w:val="009E31A1"/>
    <w:rsid w:val="009E3E87"/>
    <w:rsid w:val="009E4523"/>
    <w:rsid w:val="009E54FE"/>
    <w:rsid w:val="009E5950"/>
    <w:rsid w:val="009F34D3"/>
    <w:rsid w:val="009F3FF8"/>
    <w:rsid w:val="009F68D2"/>
    <w:rsid w:val="00A04AEA"/>
    <w:rsid w:val="00A13ECD"/>
    <w:rsid w:val="00A15F4C"/>
    <w:rsid w:val="00A1797C"/>
    <w:rsid w:val="00A17E60"/>
    <w:rsid w:val="00A23CD1"/>
    <w:rsid w:val="00A318F7"/>
    <w:rsid w:val="00A34EE7"/>
    <w:rsid w:val="00A37611"/>
    <w:rsid w:val="00A461BD"/>
    <w:rsid w:val="00A51867"/>
    <w:rsid w:val="00A5441F"/>
    <w:rsid w:val="00A56030"/>
    <w:rsid w:val="00A606EC"/>
    <w:rsid w:val="00A607C0"/>
    <w:rsid w:val="00A6521E"/>
    <w:rsid w:val="00A67AB0"/>
    <w:rsid w:val="00A67B1E"/>
    <w:rsid w:val="00A67BA2"/>
    <w:rsid w:val="00A67C94"/>
    <w:rsid w:val="00A73F30"/>
    <w:rsid w:val="00A75CEF"/>
    <w:rsid w:val="00A75FB1"/>
    <w:rsid w:val="00A87942"/>
    <w:rsid w:val="00A91ADB"/>
    <w:rsid w:val="00A925E2"/>
    <w:rsid w:val="00A973E9"/>
    <w:rsid w:val="00A97CF5"/>
    <w:rsid w:val="00AA01E6"/>
    <w:rsid w:val="00AA1080"/>
    <w:rsid w:val="00AA1166"/>
    <w:rsid w:val="00AA463F"/>
    <w:rsid w:val="00AB7DBA"/>
    <w:rsid w:val="00AC5BA5"/>
    <w:rsid w:val="00AC5C9B"/>
    <w:rsid w:val="00AC68D3"/>
    <w:rsid w:val="00AC79C5"/>
    <w:rsid w:val="00AD3CA7"/>
    <w:rsid w:val="00AD75A0"/>
    <w:rsid w:val="00AD76AD"/>
    <w:rsid w:val="00AD7EA1"/>
    <w:rsid w:val="00AE452C"/>
    <w:rsid w:val="00AE4F37"/>
    <w:rsid w:val="00AF516D"/>
    <w:rsid w:val="00AF6C28"/>
    <w:rsid w:val="00AF7724"/>
    <w:rsid w:val="00B057B2"/>
    <w:rsid w:val="00B07880"/>
    <w:rsid w:val="00B07C1B"/>
    <w:rsid w:val="00B135F3"/>
    <w:rsid w:val="00B15A11"/>
    <w:rsid w:val="00B15E44"/>
    <w:rsid w:val="00B2351B"/>
    <w:rsid w:val="00B364F1"/>
    <w:rsid w:val="00B37136"/>
    <w:rsid w:val="00B4047F"/>
    <w:rsid w:val="00B5779A"/>
    <w:rsid w:val="00B71B86"/>
    <w:rsid w:val="00B8186C"/>
    <w:rsid w:val="00B8414C"/>
    <w:rsid w:val="00B95388"/>
    <w:rsid w:val="00B96EED"/>
    <w:rsid w:val="00B975C9"/>
    <w:rsid w:val="00BA250F"/>
    <w:rsid w:val="00BA2819"/>
    <w:rsid w:val="00BB7941"/>
    <w:rsid w:val="00BC06CD"/>
    <w:rsid w:val="00BC7F3A"/>
    <w:rsid w:val="00BD0ECA"/>
    <w:rsid w:val="00BD395C"/>
    <w:rsid w:val="00BE3D87"/>
    <w:rsid w:val="00BF59FF"/>
    <w:rsid w:val="00BF5BA6"/>
    <w:rsid w:val="00C00F4B"/>
    <w:rsid w:val="00C00F7D"/>
    <w:rsid w:val="00C03280"/>
    <w:rsid w:val="00C04162"/>
    <w:rsid w:val="00C107AD"/>
    <w:rsid w:val="00C11296"/>
    <w:rsid w:val="00C16487"/>
    <w:rsid w:val="00C179C8"/>
    <w:rsid w:val="00C20AE6"/>
    <w:rsid w:val="00C2583C"/>
    <w:rsid w:val="00C3210E"/>
    <w:rsid w:val="00C348F8"/>
    <w:rsid w:val="00C410AB"/>
    <w:rsid w:val="00C42A6F"/>
    <w:rsid w:val="00C46185"/>
    <w:rsid w:val="00C513DA"/>
    <w:rsid w:val="00C562BE"/>
    <w:rsid w:val="00C605ED"/>
    <w:rsid w:val="00C7494E"/>
    <w:rsid w:val="00C751F1"/>
    <w:rsid w:val="00C839FD"/>
    <w:rsid w:val="00C858BE"/>
    <w:rsid w:val="00C86078"/>
    <w:rsid w:val="00C86FD2"/>
    <w:rsid w:val="00C9031F"/>
    <w:rsid w:val="00C92F6B"/>
    <w:rsid w:val="00C942D5"/>
    <w:rsid w:val="00C9633E"/>
    <w:rsid w:val="00C97BE2"/>
    <w:rsid w:val="00CB72A7"/>
    <w:rsid w:val="00CC0715"/>
    <w:rsid w:val="00CC5556"/>
    <w:rsid w:val="00CC5CA9"/>
    <w:rsid w:val="00CD32C6"/>
    <w:rsid w:val="00CD7D8C"/>
    <w:rsid w:val="00CE12A7"/>
    <w:rsid w:val="00CE4E40"/>
    <w:rsid w:val="00CE55D9"/>
    <w:rsid w:val="00CF099C"/>
    <w:rsid w:val="00CF18D9"/>
    <w:rsid w:val="00CF3962"/>
    <w:rsid w:val="00CF57AC"/>
    <w:rsid w:val="00D00430"/>
    <w:rsid w:val="00D01B13"/>
    <w:rsid w:val="00D02C15"/>
    <w:rsid w:val="00D066FD"/>
    <w:rsid w:val="00D06E2C"/>
    <w:rsid w:val="00D0756A"/>
    <w:rsid w:val="00D10271"/>
    <w:rsid w:val="00D103C3"/>
    <w:rsid w:val="00D12339"/>
    <w:rsid w:val="00D15F2C"/>
    <w:rsid w:val="00D2193C"/>
    <w:rsid w:val="00D263E8"/>
    <w:rsid w:val="00D2731F"/>
    <w:rsid w:val="00D439F7"/>
    <w:rsid w:val="00D45862"/>
    <w:rsid w:val="00D54588"/>
    <w:rsid w:val="00D55064"/>
    <w:rsid w:val="00D55DE1"/>
    <w:rsid w:val="00D6163B"/>
    <w:rsid w:val="00D62AA2"/>
    <w:rsid w:val="00D6546C"/>
    <w:rsid w:val="00D66367"/>
    <w:rsid w:val="00D7737C"/>
    <w:rsid w:val="00D779B2"/>
    <w:rsid w:val="00D77ACD"/>
    <w:rsid w:val="00D82EE8"/>
    <w:rsid w:val="00D85453"/>
    <w:rsid w:val="00D862F9"/>
    <w:rsid w:val="00D90034"/>
    <w:rsid w:val="00D963FE"/>
    <w:rsid w:val="00DA026A"/>
    <w:rsid w:val="00DA0C30"/>
    <w:rsid w:val="00DA1C52"/>
    <w:rsid w:val="00DA3109"/>
    <w:rsid w:val="00DA4B4C"/>
    <w:rsid w:val="00DB0F08"/>
    <w:rsid w:val="00DB3ECC"/>
    <w:rsid w:val="00DB55CA"/>
    <w:rsid w:val="00DC2017"/>
    <w:rsid w:val="00DC32F1"/>
    <w:rsid w:val="00DC5F63"/>
    <w:rsid w:val="00DD3B88"/>
    <w:rsid w:val="00DE21AB"/>
    <w:rsid w:val="00DE6B8E"/>
    <w:rsid w:val="00DE7C1B"/>
    <w:rsid w:val="00DF1BA4"/>
    <w:rsid w:val="00E046E3"/>
    <w:rsid w:val="00E04D8F"/>
    <w:rsid w:val="00E05700"/>
    <w:rsid w:val="00E05730"/>
    <w:rsid w:val="00E149AF"/>
    <w:rsid w:val="00E24DB3"/>
    <w:rsid w:val="00E25237"/>
    <w:rsid w:val="00E27DEF"/>
    <w:rsid w:val="00E27F2B"/>
    <w:rsid w:val="00E33096"/>
    <w:rsid w:val="00E33ADA"/>
    <w:rsid w:val="00E344E4"/>
    <w:rsid w:val="00E3588C"/>
    <w:rsid w:val="00E4532D"/>
    <w:rsid w:val="00E5532D"/>
    <w:rsid w:val="00E57C25"/>
    <w:rsid w:val="00E62A7E"/>
    <w:rsid w:val="00E66E9D"/>
    <w:rsid w:val="00E8127C"/>
    <w:rsid w:val="00E848B3"/>
    <w:rsid w:val="00E91297"/>
    <w:rsid w:val="00E9143A"/>
    <w:rsid w:val="00E95F4D"/>
    <w:rsid w:val="00E9658E"/>
    <w:rsid w:val="00EA3CEA"/>
    <w:rsid w:val="00EB06CD"/>
    <w:rsid w:val="00EB4DCA"/>
    <w:rsid w:val="00EB6D07"/>
    <w:rsid w:val="00EB78B7"/>
    <w:rsid w:val="00ED2B1C"/>
    <w:rsid w:val="00ED6566"/>
    <w:rsid w:val="00ED7577"/>
    <w:rsid w:val="00ED7AA7"/>
    <w:rsid w:val="00EE050E"/>
    <w:rsid w:val="00EE7FE9"/>
    <w:rsid w:val="00EF0CB7"/>
    <w:rsid w:val="00EF7158"/>
    <w:rsid w:val="00F013E5"/>
    <w:rsid w:val="00F026C5"/>
    <w:rsid w:val="00F04613"/>
    <w:rsid w:val="00F075D1"/>
    <w:rsid w:val="00F13B2B"/>
    <w:rsid w:val="00F15B81"/>
    <w:rsid w:val="00F22DD8"/>
    <w:rsid w:val="00F23D85"/>
    <w:rsid w:val="00F31257"/>
    <w:rsid w:val="00F33A4C"/>
    <w:rsid w:val="00F463F9"/>
    <w:rsid w:val="00F470C0"/>
    <w:rsid w:val="00F53319"/>
    <w:rsid w:val="00F575B4"/>
    <w:rsid w:val="00F60969"/>
    <w:rsid w:val="00F62341"/>
    <w:rsid w:val="00F62D17"/>
    <w:rsid w:val="00F63638"/>
    <w:rsid w:val="00F66FD0"/>
    <w:rsid w:val="00F71E46"/>
    <w:rsid w:val="00F76CDE"/>
    <w:rsid w:val="00F81C38"/>
    <w:rsid w:val="00F84A5E"/>
    <w:rsid w:val="00F87C66"/>
    <w:rsid w:val="00F90020"/>
    <w:rsid w:val="00F93554"/>
    <w:rsid w:val="00F93B75"/>
    <w:rsid w:val="00F959EF"/>
    <w:rsid w:val="00F95F2A"/>
    <w:rsid w:val="00F97D06"/>
    <w:rsid w:val="00FA0161"/>
    <w:rsid w:val="00FA0F88"/>
    <w:rsid w:val="00FA79D1"/>
    <w:rsid w:val="00FB101F"/>
    <w:rsid w:val="00FB4DC0"/>
    <w:rsid w:val="00FB7B61"/>
    <w:rsid w:val="00FC147E"/>
    <w:rsid w:val="00FD1563"/>
    <w:rsid w:val="00FE1273"/>
    <w:rsid w:val="00FE14E6"/>
    <w:rsid w:val="00FE7B12"/>
    <w:rsid w:val="00FF314B"/>
    <w:rsid w:val="00FF35E2"/>
    <w:rsid w:val="00FF4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F575B4"/>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uiPriority w:val="34"/>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AC79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209C9"/>
    <w:pPr>
      <w:keepNext/>
      <w:spacing w:before="240" w:after="60" w:line="259"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011197"/>
    <w:pPr>
      <w:spacing w:before="45" w:after="0" w:line="360" w:lineRule="auto"/>
      <w:ind w:firstLine="300"/>
    </w:pPr>
    <w:rPr>
      <w:rFonts w:ascii="Times New Roman" w:eastAsia="Times New Roman" w:hAnsi="Times New Roman" w:cs="Times New Roman"/>
      <w:i/>
      <w:iCs/>
      <w:color w:val="414142"/>
      <w:sz w:val="20"/>
      <w:szCs w:val="20"/>
      <w:lang w:eastAsia="en-GB"/>
    </w:rPr>
  </w:style>
  <w:style w:type="character" w:customStyle="1" w:styleId="Heading3Char">
    <w:name w:val="Heading 3 Char"/>
    <w:basedOn w:val="DefaultParagraphFont"/>
    <w:link w:val="Heading3"/>
    <w:rsid w:val="001209C9"/>
    <w:rPr>
      <w:rFonts w:ascii="Arial" w:eastAsia="Times New Roman" w:hAnsi="Arial" w:cs="Arial"/>
      <w:b/>
      <w:bCs/>
      <w:sz w:val="26"/>
      <w:szCs w:val="26"/>
      <w:lang w:val="lv-LV"/>
    </w:rPr>
  </w:style>
  <w:style w:type="paragraph" w:customStyle="1" w:styleId="Default">
    <w:name w:val="Default"/>
    <w:rsid w:val="001209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F575B4"/>
    <w:pPr>
      <w:tabs>
        <w:tab w:val="center" w:pos="4153"/>
        <w:tab w:val="right" w:pos="830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575B4"/>
    <w:rPr>
      <w:rFonts w:ascii="Calibri" w:eastAsia="Times New Roman" w:hAnsi="Calibri" w:cs="Times New Roman"/>
      <w:lang w:val="lv-LV"/>
    </w:rPr>
  </w:style>
  <w:style w:type="character" w:styleId="Hyperlink">
    <w:name w:val="Hyperlink"/>
    <w:basedOn w:val="DefaultParagraphFont"/>
    <w:unhideWhenUsed/>
    <w:rsid w:val="00633B79"/>
    <w:rPr>
      <w:color w:val="0000FF"/>
      <w:u w:val="single"/>
    </w:rPr>
  </w:style>
  <w:style w:type="character" w:styleId="CommentReference">
    <w:name w:val="annotation reference"/>
    <w:basedOn w:val="DefaultParagraphFont"/>
    <w:uiPriority w:val="99"/>
    <w:semiHidden/>
    <w:unhideWhenUsed/>
    <w:rsid w:val="002A6859"/>
    <w:rPr>
      <w:sz w:val="16"/>
      <w:szCs w:val="16"/>
    </w:rPr>
  </w:style>
  <w:style w:type="paragraph" w:styleId="CommentText">
    <w:name w:val="annotation text"/>
    <w:basedOn w:val="Normal"/>
    <w:link w:val="CommentTextChar"/>
    <w:uiPriority w:val="99"/>
    <w:semiHidden/>
    <w:unhideWhenUsed/>
    <w:rsid w:val="002A6859"/>
    <w:pPr>
      <w:spacing w:line="240" w:lineRule="auto"/>
    </w:pPr>
    <w:rPr>
      <w:sz w:val="20"/>
      <w:szCs w:val="20"/>
    </w:rPr>
  </w:style>
  <w:style w:type="character" w:customStyle="1" w:styleId="CommentTextChar">
    <w:name w:val="Comment Text Char"/>
    <w:basedOn w:val="DefaultParagraphFont"/>
    <w:link w:val="CommentText"/>
    <w:uiPriority w:val="99"/>
    <w:semiHidden/>
    <w:rsid w:val="002A6859"/>
    <w:rPr>
      <w:sz w:val="20"/>
      <w:szCs w:val="20"/>
    </w:rPr>
  </w:style>
  <w:style w:type="paragraph" w:styleId="CommentSubject">
    <w:name w:val="annotation subject"/>
    <w:basedOn w:val="CommentText"/>
    <w:next w:val="CommentText"/>
    <w:link w:val="CommentSubjectChar"/>
    <w:uiPriority w:val="99"/>
    <w:semiHidden/>
    <w:unhideWhenUsed/>
    <w:rsid w:val="002A6859"/>
    <w:rPr>
      <w:b/>
      <w:bCs/>
    </w:rPr>
  </w:style>
  <w:style w:type="character" w:customStyle="1" w:styleId="CommentSubjectChar">
    <w:name w:val="Comment Subject Char"/>
    <w:basedOn w:val="CommentTextChar"/>
    <w:link w:val="CommentSubject"/>
    <w:uiPriority w:val="99"/>
    <w:semiHidden/>
    <w:rsid w:val="002A6859"/>
    <w:rPr>
      <w:b/>
      <w:bCs/>
      <w:sz w:val="20"/>
      <w:szCs w:val="20"/>
    </w:rPr>
  </w:style>
  <w:style w:type="paragraph" w:styleId="BalloonText">
    <w:name w:val="Balloon Text"/>
    <w:basedOn w:val="Normal"/>
    <w:link w:val="BalloonTextChar"/>
    <w:uiPriority w:val="99"/>
    <w:semiHidden/>
    <w:unhideWhenUsed/>
    <w:rsid w:val="002A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859"/>
    <w:rPr>
      <w:rFonts w:ascii="Tahoma" w:hAnsi="Tahoma" w:cs="Tahoma"/>
      <w:sz w:val="16"/>
      <w:szCs w:val="16"/>
    </w:rPr>
  </w:style>
  <w:style w:type="paragraph" w:customStyle="1" w:styleId="naisf">
    <w:name w:val="naisf"/>
    <w:basedOn w:val="Normal"/>
    <w:rsid w:val="00AB7DBA"/>
    <w:pPr>
      <w:spacing w:before="75" w:after="75" w:line="240" w:lineRule="auto"/>
      <w:ind w:firstLine="375"/>
      <w:jc w:val="both"/>
    </w:pPr>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C11296"/>
    <w:pPr>
      <w:spacing w:after="160" w:line="259" w:lineRule="auto"/>
      <w:ind w:left="720" w:firstLine="357"/>
      <w:contextualSpacing/>
    </w:pPr>
    <w:rPr>
      <w:rFonts w:ascii="Calibri" w:eastAsia="Calibri" w:hAnsi="Calibri" w:cs="Times New Roman"/>
    </w:rPr>
  </w:style>
  <w:style w:type="character" w:customStyle="1" w:styleId="ListParagraphChar">
    <w:name w:val="List Paragraph Char"/>
    <w:aliases w:val="2 Char,H&amp;P List Paragraph Char,Strip Char"/>
    <w:link w:val="ListParagraph"/>
    <w:uiPriority w:val="34"/>
    <w:locked/>
    <w:rsid w:val="00C11296"/>
    <w:rPr>
      <w:rFonts w:ascii="Calibri" w:eastAsia="Calibri" w:hAnsi="Calibri" w:cs="Times New Roman"/>
    </w:rPr>
  </w:style>
  <w:style w:type="paragraph" w:styleId="Header">
    <w:name w:val="header"/>
    <w:basedOn w:val="Normal"/>
    <w:link w:val="HeaderChar"/>
    <w:uiPriority w:val="99"/>
    <w:unhideWhenUsed/>
    <w:rsid w:val="00DA3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3109"/>
  </w:style>
  <w:style w:type="character" w:customStyle="1" w:styleId="st">
    <w:name w:val="st"/>
    <w:rsid w:val="00593423"/>
  </w:style>
  <w:style w:type="paragraph" w:customStyle="1" w:styleId="tv2132">
    <w:name w:val="tv2132"/>
    <w:basedOn w:val="Normal"/>
    <w:rsid w:val="00593423"/>
    <w:pPr>
      <w:spacing w:after="0" w:line="360" w:lineRule="auto"/>
      <w:ind w:firstLine="300"/>
    </w:pPr>
    <w:rPr>
      <w:rFonts w:ascii="Times New Roman" w:eastAsia="Times New Roman" w:hAnsi="Times New Roman" w:cs="Times New Roman"/>
      <w:color w:val="414142"/>
      <w:sz w:val="20"/>
      <w:szCs w:val="20"/>
    </w:rPr>
  </w:style>
  <w:style w:type="paragraph" w:styleId="BodyText">
    <w:name w:val="Body Text"/>
    <w:basedOn w:val="Normal"/>
    <w:link w:val="BodyTextChar"/>
    <w:rsid w:val="00A75CEF"/>
    <w:pPr>
      <w:spacing w:after="120" w:line="240" w:lineRule="auto"/>
    </w:pPr>
    <w:rPr>
      <w:rFonts w:ascii="Times New Roman" w:eastAsia="Times New Roman" w:hAnsi="Times New Roman" w:cs="Times New Roman"/>
      <w:sz w:val="20"/>
      <w:szCs w:val="20"/>
      <w:lang w:val="en-AU" w:eastAsia="zh-CN"/>
    </w:rPr>
  </w:style>
  <w:style w:type="character" w:customStyle="1" w:styleId="BodyTextChar">
    <w:name w:val="Body Text Char"/>
    <w:basedOn w:val="DefaultParagraphFont"/>
    <w:link w:val="BodyText"/>
    <w:rsid w:val="00A75CEF"/>
    <w:rPr>
      <w:rFonts w:ascii="Times New Roman" w:eastAsia="Times New Roman" w:hAnsi="Times New Roman" w:cs="Times New Roman"/>
      <w:sz w:val="20"/>
      <w:szCs w:val="20"/>
      <w:lang w:val="en-AU" w:eastAsia="zh-CN"/>
    </w:rPr>
  </w:style>
  <w:style w:type="paragraph" w:customStyle="1" w:styleId="naiskr">
    <w:name w:val="naiskr"/>
    <w:basedOn w:val="Normal"/>
    <w:rsid w:val="0012763A"/>
    <w:pPr>
      <w:spacing w:before="75" w:after="75"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9E54FE"/>
  </w:style>
  <w:style w:type="paragraph" w:styleId="NoSpacing">
    <w:name w:val="No Spacing"/>
    <w:uiPriority w:val="1"/>
    <w:qFormat/>
    <w:rsid w:val="00ED7577"/>
    <w:pPr>
      <w:spacing w:after="0" w:line="240" w:lineRule="auto"/>
    </w:pPr>
  </w:style>
  <w:style w:type="paragraph" w:customStyle="1" w:styleId="tv213">
    <w:name w:val="tv213"/>
    <w:basedOn w:val="Normal"/>
    <w:rsid w:val="00DB3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AC79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2814">
      <w:bodyDiv w:val="1"/>
      <w:marLeft w:val="0"/>
      <w:marRight w:val="0"/>
      <w:marTop w:val="0"/>
      <w:marBottom w:val="0"/>
      <w:divBdr>
        <w:top w:val="none" w:sz="0" w:space="0" w:color="auto"/>
        <w:left w:val="none" w:sz="0" w:space="0" w:color="auto"/>
        <w:bottom w:val="none" w:sz="0" w:space="0" w:color="auto"/>
        <w:right w:val="none" w:sz="0" w:space="0" w:color="auto"/>
      </w:divBdr>
    </w:div>
    <w:div w:id="202982686">
      <w:bodyDiv w:val="1"/>
      <w:marLeft w:val="0"/>
      <w:marRight w:val="0"/>
      <w:marTop w:val="0"/>
      <w:marBottom w:val="0"/>
      <w:divBdr>
        <w:top w:val="none" w:sz="0" w:space="0" w:color="auto"/>
        <w:left w:val="none" w:sz="0" w:space="0" w:color="auto"/>
        <w:bottom w:val="none" w:sz="0" w:space="0" w:color="auto"/>
        <w:right w:val="none" w:sz="0" w:space="0" w:color="auto"/>
      </w:divBdr>
    </w:div>
    <w:div w:id="219709305">
      <w:bodyDiv w:val="1"/>
      <w:marLeft w:val="0"/>
      <w:marRight w:val="0"/>
      <w:marTop w:val="0"/>
      <w:marBottom w:val="0"/>
      <w:divBdr>
        <w:top w:val="none" w:sz="0" w:space="0" w:color="auto"/>
        <w:left w:val="none" w:sz="0" w:space="0" w:color="auto"/>
        <w:bottom w:val="none" w:sz="0" w:space="0" w:color="auto"/>
        <w:right w:val="none" w:sz="0" w:space="0" w:color="auto"/>
      </w:divBdr>
    </w:div>
    <w:div w:id="242491756">
      <w:bodyDiv w:val="1"/>
      <w:marLeft w:val="0"/>
      <w:marRight w:val="0"/>
      <w:marTop w:val="0"/>
      <w:marBottom w:val="0"/>
      <w:divBdr>
        <w:top w:val="none" w:sz="0" w:space="0" w:color="auto"/>
        <w:left w:val="none" w:sz="0" w:space="0" w:color="auto"/>
        <w:bottom w:val="none" w:sz="0" w:space="0" w:color="auto"/>
        <w:right w:val="none" w:sz="0" w:space="0" w:color="auto"/>
      </w:divBdr>
    </w:div>
    <w:div w:id="354893946">
      <w:bodyDiv w:val="1"/>
      <w:marLeft w:val="0"/>
      <w:marRight w:val="0"/>
      <w:marTop w:val="0"/>
      <w:marBottom w:val="0"/>
      <w:divBdr>
        <w:top w:val="none" w:sz="0" w:space="0" w:color="auto"/>
        <w:left w:val="none" w:sz="0" w:space="0" w:color="auto"/>
        <w:bottom w:val="none" w:sz="0" w:space="0" w:color="auto"/>
        <w:right w:val="none" w:sz="0" w:space="0" w:color="auto"/>
      </w:divBdr>
      <w:divsChild>
        <w:div w:id="2032490383">
          <w:marLeft w:val="0"/>
          <w:marRight w:val="0"/>
          <w:marTop w:val="0"/>
          <w:marBottom w:val="0"/>
          <w:divBdr>
            <w:top w:val="none" w:sz="0" w:space="0" w:color="auto"/>
            <w:left w:val="none" w:sz="0" w:space="0" w:color="auto"/>
            <w:bottom w:val="none" w:sz="0" w:space="0" w:color="auto"/>
            <w:right w:val="none" w:sz="0" w:space="0" w:color="auto"/>
          </w:divBdr>
        </w:div>
        <w:div w:id="857700681">
          <w:marLeft w:val="0"/>
          <w:marRight w:val="0"/>
          <w:marTop w:val="0"/>
          <w:marBottom w:val="0"/>
          <w:divBdr>
            <w:top w:val="none" w:sz="0" w:space="0" w:color="auto"/>
            <w:left w:val="none" w:sz="0" w:space="0" w:color="auto"/>
            <w:bottom w:val="none" w:sz="0" w:space="0" w:color="auto"/>
            <w:right w:val="none" w:sz="0" w:space="0" w:color="auto"/>
          </w:divBdr>
        </w:div>
      </w:divsChild>
    </w:div>
    <w:div w:id="579681385">
      <w:bodyDiv w:val="1"/>
      <w:marLeft w:val="0"/>
      <w:marRight w:val="0"/>
      <w:marTop w:val="0"/>
      <w:marBottom w:val="0"/>
      <w:divBdr>
        <w:top w:val="none" w:sz="0" w:space="0" w:color="auto"/>
        <w:left w:val="none" w:sz="0" w:space="0" w:color="auto"/>
        <w:bottom w:val="none" w:sz="0" w:space="0" w:color="auto"/>
        <w:right w:val="none" w:sz="0" w:space="0" w:color="auto"/>
      </w:divBdr>
    </w:div>
    <w:div w:id="651298087">
      <w:bodyDiv w:val="1"/>
      <w:marLeft w:val="0"/>
      <w:marRight w:val="0"/>
      <w:marTop w:val="0"/>
      <w:marBottom w:val="0"/>
      <w:divBdr>
        <w:top w:val="none" w:sz="0" w:space="0" w:color="auto"/>
        <w:left w:val="none" w:sz="0" w:space="0" w:color="auto"/>
        <w:bottom w:val="none" w:sz="0" w:space="0" w:color="auto"/>
        <w:right w:val="none" w:sz="0" w:space="0" w:color="auto"/>
      </w:divBdr>
    </w:div>
    <w:div w:id="709499871">
      <w:bodyDiv w:val="1"/>
      <w:marLeft w:val="0"/>
      <w:marRight w:val="0"/>
      <w:marTop w:val="0"/>
      <w:marBottom w:val="0"/>
      <w:divBdr>
        <w:top w:val="none" w:sz="0" w:space="0" w:color="auto"/>
        <w:left w:val="none" w:sz="0" w:space="0" w:color="auto"/>
        <w:bottom w:val="none" w:sz="0" w:space="0" w:color="auto"/>
        <w:right w:val="none" w:sz="0" w:space="0" w:color="auto"/>
      </w:divBdr>
    </w:div>
    <w:div w:id="862549148">
      <w:bodyDiv w:val="1"/>
      <w:marLeft w:val="0"/>
      <w:marRight w:val="0"/>
      <w:marTop w:val="0"/>
      <w:marBottom w:val="0"/>
      <w:divBdr>
        <w:top w:val="none" w:sz="0" w:space="0" w:color="auto"/>
        <w:left w:val="none" w:sz="0" w:space="0" w:color="auto"/>
        <w:bottom w:val="none" w:sz="0" w:space="0" w:color="auto"/>
        <w:right w:val="none" w:sz="0" w:space="0" w:color="auto"/>
      </w:divBdr>
      <w:divsChild>
        <w:div w:id="1436292881">
          <w:marLeft w:val="0"/>
          <w:marRight w:val="0"/>
          <w:marTop w:val="0"/>
          <w:marBottom w:val="0"/>
          <w:divBdr>
            <w:top w:val="none" w:sz="0" w:space="0" w:color="auto"/>
            <w:left w:val="none" w:sz="0" w:space="0" w:color="auto"/>
            <w:bottom w:val="none" w:sz="0" w:space="0" w:color="auto"/>
            <w:right w:val="none" w:sz="0" w:space="0" w:color="auto"/>
          </w:divBdr>
        </w:div>
        <w:div w:id="2022704136">
          <w:marLeft w:val="0"/>
          <w:marRight w:val="0"/>
          <w:marTop w:val="0"/>
          <w:marBottom w:val="0"/>
          <w:divBdr>
            <w:top w:val="none" w:sz="0" w:space="0" w:color="auto"/>
            <w:left w:val="none" w:sz="0" w:space="0" w:color="auto"/>
            <w:bottom w:val="none" w:sz="0" w:space="0" w:color="auto"/>
            <w:right w:val="none" w:sz="0" w:space="0" w:color="auto"/>
          </w:divBdr>
        </w:div>
      </w:divsChild>
    </w:div>
    <w:div w:id="1133328925">
      <w:bodyDiv w:val="1"/>
      <w:marLeft w:val="0"/>
      <w:marRight w:val="0"/>
      <w:marTop w:val="0"/>
      <w:marBottom w:val="0"/>
      <w:divBdr>
        <w:top w:val="none" w:sz="0" w:space="0" w:color="auto"/>
        <w:left w:val="none" w:sz="0" w:space="0" w:color="auto"/>
        <w:bottom w:val="none" w:sz="0" w:space="0" w:color="auto"/>
        <w:right w:val="none" w:sz="0" w:space="0" w:color="auto"/>
      </w:divBdr>
    </w:div>
    <w:div w:id="1204174756">
      <w:bodyDiv w:val="1"/>
      <w:marLeft w:val="0"/>
      <w:marRight w:val="0"/>
      <w:marTop w:val="0"/>
      <w:marBottom w:val="0"/>
      <w:divBdr>
        <w:top w:val="none" w:sz="0" w:space="0" w:color="auto"/>
        <w:left w:val="none" w:sz="0" w:space="0" w:color="auto"/>
        <w:bottom w:val="none" w:sz="0" w:space="0" w:color="auto"/>
        <w:right w:val="none" w:sz="0" w:space="0" w:color="auto"/>
      </w:divBdr>
    </w:div>
    <w:div w:id="1210074830">
      <w:bodyDiv w:val="1"/>
      <w:marLeft w:val="0"/>
      <w:marRight w:val="0"/>
      <w:marTop w:val="0"/>
      <w:marBottom w:val="0"/>
      <w:divBdr>
        <w:top w:val="none" w:sz="0" w:space="0" w:color="auto"/>
        <w:left w:val="none" w:sz="0" w:space="0" w:color="auto"/>
        <w:bottom w:val="none" w:sz="0" w:space="0" w:color="auto"/>
        <w:right w:val="none" w:sz="0" w:space="0" w:color="auto"/>
      </w:divBdr>
    </w:div>
    <w:div w:id="1286931772">
      <w:bodyDiv w:val="1"/>
      <w:marLeft w:val="0"/>
      <w:marRight w:val="0"/>
      <w:marTop w:val="0"/>
      <w:marBottom w:val="0"/>
      <w:divBdr>
        <w:top w:val="none" w:sz="0" w:space="0" w:color="auto"/>
        <w:left w:val="none" w:sz="0" w:space="0" w:color="auto"/>
        <w:bottom w:val="none" w:sz="0" w:space="0" w:color="auto"/>
        <w:right w:val="none" w:sz="0" w:space="0" w:color="auto"/>
      </w:divBdr>
    </w:div>
    <w:div w:id="1652901988">
      <w:bodyDiv w:val="1"/>
      <w:marLeft w:val="0"/>
      <w:marRight w:val="0"/>
      <w:marTop w:val="0"/>
      <w:marBottom w:val="0"/>
      <w:divBdr>
        <w:top w:val="none" w:sz="0" w:space="0" w:color="auto"/>
        <w:left w:val="none" w:sz="0" w:space="0" w:color="auto"/>
        <w:bottom w:val="none" w:sz="0" w:space="0" w:color="auto"/>
        <w:right w:val="none" w:sz="0" w:space="0" w:color="auto"/>
      </w:divBdr>
    </w:div>
    <w:div w:id="1660233110">
      <w:bodyDiv w:val="1"/>
      <w:marLeft w:val="0"/>
      <w:marRight w:val="0"/>
      <w:marTop w:val="0"/>
      <w:marBottom w:val="0"/>
      <w:divBdr>
        <w:top w:val="none" w:sz="0" w:space="0" w:color="auto"/>
        <w:left w:val="none" w:sz="0" w:space="0" w:color="auto"/>
        <w:bottom w:val="none" w:sz="0" w:space="0" w:color="auto"/>
        <w:right w:val="none" w:sz="0" w:space="0" w:color="auto"/>
      </w:divBdr>
    </w:div>
    <w:div w:id="1700734960">
      <w:bodyDiv w:val="1"/>
      <w:marLeft w:val="0"/>
      <w:marRight w:val="0"/>
      <w:marTop w:val="0"/>
      <w:marBottom w:val="0"/>
      <w:divBdr>
        <w:top w:val="none" w:sz="0" w:space="0" w:color="auto"/>
        <w:left w:val="none" w:sz="0" w:space="0" w:color="auto"/>
        <w:bottom w:val="none" w:sz="0" w:space="0" w:color="auto"/>
        <w:right w:val="none" w:sz="0" w:space="0" w:color="auto"/>
      </w:divBdr>
      <w:divsChild>
        <w:div w:id="1054280979">
          <w:marLeft w:val="0"/>
          <w:marRight w:val="0"/>
          <w:marTop w:val="0"/>
          <w:marBottom w:val="0"/>
          <w:divBdr>
            <w:top w:val="none" w:sz="0" w:space="0" w:color="auto"/>
            <w:left w:val="none" w:sz="0" w:space="0" w:color="auto"/>
            <w:bottom w:val="none" w:sz="0" w:space="0" w:color="auto"/>
            <w:right w:val="none" w:sz="0" w:space="0" w:color="auto"/>
          </w:divBdr>
          <w:divsChild>
            <w:div w:id="2031488186">
              <w:marLeft w:val="0"/>
              <w:marRight w:val="0"/>
              <w:marTop w:val="0"/>
              <w:marBottom w:val="0"/>
              <w:divBdr>
                <w:top w:val="none" w:sz="0" w:space="0" w:color="auto"/>
                <w:left w:val="none" w:sz="0" w:space="0" w:color="auto"/>
                <w:bottom w:val="none" w:sz="0" w:space="0" w:color="auto"/>
                <w:right w:val="none" w:sz="0" w:space="0" w:color="auto"/>
              </w:divBdr>
              <w:divsChild>
                <w:div w:id="1614164596">
                  <w:marLeft w:val="0"/>
                  <w:marRight w:val="0"/>
                  <w:marTop w:val="0"/>
                  <w:marBottom w:val="0"/>
                  <w:divBdr>
                    <w:top w:val="none" w:sz="0" w:space="0" w:color="auto"/>
                    <w:left w:val="none" w:sz="0" w:space="0" w:color="auto"/>
                    <w:bottom w:val="none" w:sz="0" w:space="0" w:color="auto"/>
                    <w:right w:val="none" w:sz="0" w:space="0" w:color="auto"/>
                  </w:divBdr>
                  <w:divsChild>
                    <w:div w:id="1574075023">
                      <w:marLeft w:val="0"/>
                      <w:marRight w:val="0"/>
                      <w:marTop w:val="0"/>
                      <w:marBottom w:val="0"/>
                      <w:divBdr>
                        <w:top w:val="none" w:sz="0" w:space="0" w:color="auto"/>
                        <w:left w:val="none" w:sz="0" w:space="0" w:color="auto"/>
                        <w:bottom w:val="none" w:sz="0" w:space="0" w:color="auto"/>
                        <w:right w:val="none" w:sz="0" w:space="0" w:color="auto"/>
                      </w:divBdr>
                      <w:divsChild>
                        <w:div w:id="1905288620">
                          <w:marLeft w:val="0"/>
                          <w:marRight w:val="0"/>
                          <w:marTop w:val="0"/>
                          <w:marBottom w:val="0"/>
                          <w:divBdr>
                            <w:top w:val="none" w:sz="0" w:space="0" w:color="auto"/>
                            <w:left w:val="none" w:sz="0" w:space="0" w:color="auto"/>
                            <w:bottom w:val="none" w:sz="0" w:space="0" w:color="auto"/>
                            <w:right w:val="none" w:sz="0" w:space="0" w:color="auto"/>
                          </w:divBdr>
                          <w:divsChild>
                            <w:div w:id="1608275013">
                              <w:marLeft w:val="0"/>
                              <w:marRight w:val="0"/>
                              <w:marTop w:val="400"/>
                              <w:marBottom w:val="0"/>
                              <w:divBdr>
                                <w:top w:val="none" w:sz="0" w:space="0" w:color="auto"/>
                                <w:left w:val="none" w:sz="0" w:space="0" w:color="auto"/>
                                <w:bottom w:val="none" w:sz="0" w:space="0" w:color="auto"/>
                                <w:right w:val="none" w:sz="0" w:space="0" w:color="auto"/>
                              </w:divBdr>
                            </w:div>
                            <w:div w:id="1978489024">
                              <w:marLeft w:val="0"/>
                              <w:marRight w:val="0"/>
                              <w:marTop w:val="240"/>
                              <w:marBottom w:val="0"/>
                              <w:divBdr>
                                <w:top w:val="none" w:sz="0" w:space="0" w:color="auto"/>
                                <w:left w:val="none" w:sz="0" w:space="0" w:color="auto"/>
                                <w:bottom w:val="none" w:sz="0" w:space="0" w:color="auto"/>
                                <w:right w:val="none" w:sz="0" w:space="0" w:color="auto"/>
                              </w:divBdr>
                            </w:div>
                          </w:divsChild>
                        </w:div>
                        <w:div w:id="463617012">
                          <w:marLeft w:val="0"/>
                          <w:marRight w:val="0"/>
                          <w:marTop w:val="0"/>
                          <w:marBottom w:val="0"/>
                          <w:divBdr>
                            <w:top w:val="none" w:sz="0" w:space="0" w:color="auto"/>
                            <w:left w:val="none" w:sz="0" w:space="0" w:color="auto"/>
                            <w:bottom w:val="none" w:sz="0" w:space="0" w:color="auto"/>
                            <w:right w:val="none" w:sz="0" w:space="0" w:color="auto"/>
                          </w:divBdr>
                          <w:divsChild>
                            <w:div w:id="1387027116">
                              <w:marLeft w:val="0"/>
                              <w:marRight w:val="0"/>
                              <w:marTop w:val="0"/>
                              <w:marBottom w:val="0"/>
                              <w:divBdr>
                                <w:top w:val="none" w:sz="0" w:space="0" w:color="auto"/>
                                <w:left w:val="none" w:sz="0" w:space="0" w:color="auto"/>
                                <w:bottom w:val="none" w:sz="0" w:space="0" w:color="auto"/>
                                <w:right w:val="none" w:sz="0" w:space="0" w:color="auto"/>
                              </w:divBdr>
                              <w:divsChild>
                                <w:div w:id="581259284">
                                  <w:marLeft w:val="0"/>
                                  <w:marRight w:val="0"/>
                                  <w:marTop w:val="0"/>
                                  <w:marBottom w:val="0"/>
                                  <w:divBdr>
                                    <w:top w:val="none" w:sz="0" w:space="0" w:color="auto"/>
                                    <w:left w:val="none" w:sz="0" w:space="0" w:color="auto"/>
                                    <w:bottom w:val="none" w:sz="0" w:space="0" w:color="auto"/>
                                    <w:right w:val="none" w:sz="0" w:space="0" w:color="auto"/>
                                  </w:divBdr>
                                </w:div>
                                <w:div w:id="1108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5811">
                          <w:marLeft w:val="0"/>
                          <w:marRight w:val="0"/>
                          <w:marTop w:val="300"/>
                          <w:marBottom w:val="0"/>
                          <w:divBdr>
                            <w:top w:val="none" w:sz="0" w:space="0" w:color="auto"/>
                            <w:left w:val="none" w:sz="0" w:space="0" w:color="auto"/>
                            <w:bottom w:val="none" w:sz="0" w:space="0" w:color="auto"/>
                            <w:right w:val="none" w:sz="0" w:space="0" w:color="auto"/>
                          </w:divBdr>
                          <w:divsChild>
                            <w:div w:id="368915385">
                              <w:marLeft w:val="0"/>
                              <w:marRight w:val="0"/>
                              <w:marTop w:val="0"/>
                              <w:marBottom w:val="0"/>
                              <w:divBdr>
                                <w:top w:val="none" w:sz="0" w:space="0" w:color="auto"/>
                                <w:left w:val="none" w:sz="0" w:space="0" w:color="auto"/>
                                <w:bottom w:val="none" w:sz="0" w:space="0" w:color="auto"/>
                                <w:right w:val="none" w:sz="0" w:space="0" w:color="auto"/>
                              </w:divBdr>
                            </w:div>
                            <w:div w:id="544097896">
                              <w:marLeft w:val="0"/>
                              <w:marRight w:val="0"/>
                              <w:marTop w:val="0"/>
                              <w:marBottom w:val="0"/>
                              <w:divBdr>
                                <w:top w:val="none" w:sz="0" w:space="0" w:color="auto"/>
                                <w:left w:val="none" w:sz="0" w:space="0" w:color="auto"/>
                                <w:bottom w:val="none" w:sz="0" w:space="0" w:color="auto"/>
                                <w:right w:val="none" w:sz="0" w:space="0" w:color="auto"/>
                              </w:divBdr>
                              <w:divsChild>
                                <w:div w:id="1683631111">
                                  <w:marLeft w:val="0"/>
                                  <w:marRight w:val="0"/>
                                  <w:marTop w:val="0"/>
                                  <w:marBottom w:val="0"/>
                                  <w:divBdr>
                                    <w:top w:val="none" w:sz="0" w:space="0" w:color="auto"/>
                                    <w:left w:val="none" w:sz="0" w:space="0" w:color="auto"/>
                                    <w:bottom w:val="none" w:sz="0" w:space="0" w:color="auto"/>
                                    <w:right w:val="none" w:sz="0" w:space="0" w:color="auto"/>
                                  </w:divBdr>
                                  <w:divsChild>
                                    <w:div w:id="2105883571">
                                      <w:marLeft w:val="0"/>
                                      <w:marRight w:val="0"/>
                                      <w:marTop w:val="0"/>
                                      <w:marBottom w:val="0"/>
                                      <w:divBdr>
                                        <w:top w:val="none" w:sz="0" w:space="0" w:color="auto"/>
                                        <w:left w:val="none" w:sz="0" w:space="0" w:color="auto"/>
                                        <w:bottom w:val="none" w:sz="0" w:space="0" w:color="auto"/>
                                        <w:right w:val="none" w:sz="0" w:space="0" w:color="auto"/>
                                      </w:divBdr>
                                      <w:divsChild>
                                        <w:div w:id="641159634">
                                          <w:marLeft w:val="0"/>
                                          <w:marRight w:val="0"/>
                                          <w:marTop w:val="0"/>
                                          <w:marBottom w:val="0"/>
                                          <w:divBdr>
                                            <w:top w:val="none" w:sz="0" w:space="0" w:color="auto"/>
                                            <w:left w:val="none" w:sz="0" w:space="0" w:color="auto"/>
                                            <w:bottom w:val="none" w:sz="0" w:space="0" w:color="auto"/>
                                            <w:right w:val="none" w:sz="0" w:space="0" w:color="auto"/>
                                          </w:divBdr>
                                        </w:div>
                                        <w:div w:id="17660477">
                                          <w:marLeft w:val="0"/>
                                          <w:marRight w:val="0"/>
                                          <w:marTop w:val="0"/>
                                          <w:marBottom w:val="0"/>
                                          <w:divBdr>
                                            <w:top w:val="none" w:sz="0" w:space="0" w:color="auto"/>
                                            <w:left w:val="none" w:sz="0" w:space="0" w:color="auto"/>
                                            <w:bottom w:val="none" w:sz="0" w:space="0" w:color="auto"/>
                                            <w:right w:val="none" w:sz="0" w:space="0" w:color="auto"/>
                                          </w:divBdr>
                                        </w:div>
                                        <w:div w:id="472722655">
                                          <w:marLeft w:val="0"/>
                                          <w:marRight w:val="0"/>
                                          <w:marTop w:val="0"/>
                                          <w:marBottom w:val="0"/>
                                          <w:divBdr>
                                            <w:top w:val="none" w:sz="0" w:space="0" w:color="auto"/>
                                            <w:left w:val="none" w:sz="0" w:space="0" w:color="auto"/>
                                            <w:bottom w:val="none" w:sz="0" w:space="0" w:color="auto"/>
                                            <w:right w:val="none" w:sz="0" w:space="0" w:color="auto"/>
                                          </w:divBdr>
                                        </w:div>
                                        <w:div w:id="204176105">
                                          <w:marLeft w:val="0"/>
                                          <w:marRight w:val="0"/>
                                          <w:marTop w:val="0"/>
                                          <w:marBottom w:val="0"/>
                                          <w:divBdr>
                                            <w:top w:val="none" w:sz="0" w:space="0" w:color="auto"/>
                                            <w:left w:val="none" w:sz="0" w:space="0" w:color="auto"/>
                                            <w:bottom w:val="none" w:sz="0" w:space="0" w:color="auto"/>
                                            <w:right w:val="none" w:sz="0" w:space="0" w:color="auto"/>
                                          </w:divBdr>
                                        </w:div>
                                        <w:div w:id="1965043527">
                                          <w:marLeft w:val="0"/>
                                          <w:marRight w:val="0"/>
                                          <w:marTop w:val="0"/>
                                          <w:marBottom w:val="0"/>
                                          <w:divBdr>
                                            <w:top w:val="none" w:sz="0" w:space="0" w:color="auto"/>
                                            <w:left w:val="none" w:sz="0" w:space="0" w:color="auto"/>
                                            <w:bottom w:val="none" w:sz="0" w:space="0" w:color="auto"/>
                                            <w:right w:val="none" w:sz="0" w:space="0" w:color="auto"/>
                                          </w:divBdr>
                                        </w:div>
                                        <w:div w:id="1127117986">
                                          <w:marLeft w:val="0"/>
                                          <w:marRight w:val="0"/>
                                          <w:marTop w:val="0"/>
                                          <w:marBottom w:val="0"/>
                                          <w:divBdr>
                                            <w:top w:val="none" w:sz="0" w:space="0" w:color="auto"/>
                                            <w:left w:val="none" w:sz="0" w:space="0" w:color="auto"/>
                                            <w:bottom w:val="none" w:sz="0" w:space="0" w:color="auto"/>
                                            <w:right w:val="none" w:sz="0" w:space="0" w:color="auto"/>
                                          </w:divBdr>
                                        </w:div>
                                        <w:div w:id="198979592">
                                          <w:marLeft w:val="0"/>
                                          <w:marRight w:val="0"/>
                                          <w:marTop w:val="0"/>
                                          <w:marBottom w:val="0"/>
                                          <w:divBdr>
                                            <w:top w:val="none" w:sz="0" w:space="0" w:color="auto"/>
                                            <w:left w:val="none" w:sz="0" w:space="0" w:color="auto"/>
                                            <w:bottom w:val="none" w:sz="0" w:space="0" w:color="auto"/>
                                            <w:right w:val="none" w:sz="0" w:space="0" w:color="auto"/>
                                          </w:divBdr>
                                        </w:div>
                                        <w:div w:id="1276211463">
                                          <w:marLeft w:val="0"/>
                                          <w:marRight w:val="0"/>
                                          <w:marTop w:val="0"/>
                                          <w:marBottom w:val="0"/>
                                          <w:divBdr>
                                            <w:top w:val="none" w:sz="0" w:space="0" w:color="auto"/>
                                            <w:left w:val="none" w:sz="0" w:space="0" w:color="auto"/>
                                            <w:bottom w:val="none" w:sz="0" w:space="0" w:color="auto"/>
                                            <w:right w:val="none" w:sz="0" w:space="0" w:color="auto"/>
                                          </w:divBdr>
                                        </w:div>
                                        <w:div w:id="1289161483">
                                          <w:marLeft w:val="0"/>
                                          <w:marRight w:val="0"/>
                                          <w:marTop w:val="0"/>
                                          <w:marBottom w:val="0"/>
                                          <w:divBdr>
                                            <w:top w:val="none" w:sz="0" w:space="0" w:color="auto"/>
                                            <w:left w:val="none" w:sz="0" w:space="0" w:color="auto"/>
                                            <w:bottom w:val="none" w:sz="0" w:space="0" w:color="auto"/>
                                            <w:right w:val="none" w:sz="0" w:space="0" w:color="auto"/>
                                          </w:divBdr>
                                        </w:div>
                                        <w:div w:id="5795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30729">
                          <w:marLeft w:val="0"/>
                          <w:marRight w:val="0"/>
                          <w:marTop w:val="300"/>
                          <w:marBottom w:val="0"/>
                          <w:divBdr>
                            <w:top w:val="none" w:sz="0" w:space="0" w:color="auto"/>
                            <w:left w:val="none" w:sz="0" w:space="0" w:color="auto"/>
                            <w:bottom w:val="none" w:sz="0" w:space="0" w:color="auto"/>
                            <w:right w:val="none" w:sz="0" w:space="0" w:color="auto"/>
                          </w:divBdr>
                          <w:divsChild>
                            <w:div w:id="1126970227">
                              <w:marLeft w:val="0"/>
                              <w:marRight w:val="0"/>
                              <w:marTop w:val="0"/>
                              <w:marBottom w:val="0"/>
                              <w:divBdr>
                                <w:top w:val="none" w:sz="0" w:space="0" w:color="auto"/>
                                <w:left w:val="none" w:sz="0" w:space="0" w:color="auto"/>
                                <w:bottom w:val="none" w:sz="0" w:space="0" w:color="auto"/>
                                <w:right w:val="none" w:sz="0" w:space="0" w:color="auto"/>
                              </w:divBdr>
                            </w:div>
                            <w:div w:id="16804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51249">
                  <w:marLeft w:val="0"/>
                  <w:marRight w:val="0"/>
                  <w:marTop w:val="0"/>
                  <w:marBottom w:val="0"/>
                  <w:divBdr>
                    <w:top w:val="none" w:sz="0" w:space="0" w:color="auto"/>
                    <w:left w:val="none" w:sz="0" w:space="0" w:color="auto"/>
                    <w:bottom w:val="none" w:sz="0" w:space="0" w:color="auto"/>
                    <w:right w:val="none" w:sz="0" w:space="0" w:color="auto"/>
                  </w:divBdr>
                  <w:divsChild>
                    <w:div w:id="112870636">
                      <w:marLeft w:val="0"/>
                      <w:marRight w:val="0"/>
                      <w:marTop w:val="0"/>
                      <w:marBottom w:val="0"/>
                      <w:divBdr>
                        <w:top w:val="none" w:sz="0" w:space="0" w:color="auto"/>
                        <w:left w:val="none" w:sz="0" w:space="0" w:color="auto"/>
                        <w:bottom w:val="none" w:sz="0" w:space="0" w:color="auto"/>
                        <w:right w:val="none" w:sz="0" w:space="0" w:color="auto"/>
                      </w:divBdr>
                    </w:div>
                    <w:div w:id="701856548">
                      <w:marLeft w:val="0"/>
                      <w:marRight w:val="0"/>
                      <w:marTop w:val="0"/>
                      <w:marBottom w:val="0"/>
                      <w:divBdr>
                        <w:top w:val="none" w:sz="0" w:space="0" w:color="auto"/>
                        <w:left w:val="none" w:sz="0" w:space="0" w:color="auto"/>
                        <w:bottom w:val="none" w:sz="0" w:space="0" w:color="auto"/>
                        <w:right w:val="none" w:sz="0" w:space="0" w:color="auto"/>
                      </w:divBdr>
                    </w:div>
                    <w:div w:id="1359163463">
                      <w:marLeft w:val="0"/>
                      <w:marRight w:val="0"/>
                      <w:marTop w:val="0"/>
                      <w:marBottom w:val="0"/>
                      <w:divBdr>
                        <w:top w:val="none" w:sz="0" w:space="0" w:color="auto"/>
                        <w:left w:val="none" w:sz="0" w:space="0" w:color="auto"/>
                        <w:bottom w:val="none" w:sz="0" w:space="0" w:color="auto"/>
                        <w:right w:val="none" w:sz="0" w:space="0" w:color="auto"/>
                      </w:divBdr>
                    </w:div>
                    <w:div w:id="666060768">
                      <w:marLeft w:val="0"/>
                      <w:marRight w:val="0"/>
                      <w:marTop w:val="0"/>
                      <w:marBottom w:val="0"/>
                      <w:divBdr>
                        <w:top w:val="none" w:sz="0" w:space="0" w:color="auto"/>
                        <w:left w:val="none" w:sz="0" w:space="0" w:color="auto"/>
                        <w:bottom w:val="none" w:sz="0" w:space="0" w:color="auto"/>
                        <w:right w:val="none" w:sz="0" w:space="0" w:color="auto"/>
                      </w:divBdr>
                    </w:div>
                    <w:div w:id="1989354993">
                      <w:marLeft w:val="0"/>
                      <w:marRight w:val="0"/>
                      <w:marTop w:val="0"/>
                      <w:marBottom w:val="0"/>
                      <w:divBdr>
                        <w:top w:val="none" w:sz="0" w:space="0" w:color="auto"/>
                        <w:left w:val="none" w:sz="0" w:space="0" w:color="auto"/>
                        <w:bottom w:val="none" w:sz="0" w:space="0" w:color="auto"/>
                        <w:right w:val="none" w:sz="0" w:space="0" w:color="auto"/>
                      </w:divBdr>
                    </w:div>
                    <w:div w:id="420102693">
                      <w:marLeft w:val="0"/>
                      <w:marRight w:val="0"/>
                      <w:marTop w:val="0"/>
                      <w:marBottom w:val="0"/>
                      <w:divBdr>
                        <w:top w:val="none" w:sz="0" w:space="0" w:color="auto"/>
                        <w:left w:val="none" w:sz="0" w:space="0" w:color="auto"/>
                        <w:bottom w:val="none" w:sz="0" w:space="0" w:color="auto"/>
                        <w:right w:val="none" w:sz="0" w:space="0" w:color="auto"/>
                      </w:divBdr>
                    </w:div>
                  </w:divsChild>
                </w:div>
                <w:div w:id="923034621">
                  <w:marLeft w:val="0"/>
                  <w:marRight w:val="0"/>
                  <w:marTop w:val="0"/>
                  <w:marBottom w:val="0"/>
                  <w:divBdr>
                    <w:top w:val="none" w:sz="0" w:space="0" w:color="auto"/>
                    <w:left w:val="none" w:sz="0" w:space="0" w:color="auto"/>
                    <w:bottom w:val="none" w:sz="0" w:space="0" w:color="auto"/>
                    <w:right w:val="none" w:sz="0" w:space="0" w:color="auto"/>
                  </w:divBdr>
                  <w:divsChild>
                    <w:div w:id="2214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430255">
          <w:marLeft w:val="0"/>
          <w:marRight w:val="0"/>
          <w:marTop w:val="0"/>
          <w:marBottom w:val="0"/>
          <w:divBdr>
            <w:top w:val="none" w:sz="0" w:space="0" w:color="auto"/>
            <w:left w:val="none" w:sz="0" w:space="0" w:color="auto"/>
            <w:bottom w:val="none" w:sz="0" w:space="0" w:color="auto"/>
            <w:right w:val="none" w:sz="0" w:space="0" w:color="auto"/>
          </w:divBdr>
        </w:div>
      </w:divsChild>
    </w:div>
    <w:div w:id="1725328738">
      <w:bodyDiv w:val="1"/>
      <w:marLeft w:val="0"/>
      <w:marRight w:val="0"/>
      <w:marTop w:val="0"/>
      <w:marBottom w:val="0"/>
      <w:divBdr>
        <w:top w:val="none" w:sz="0" w:space="0" w:color="auto"/>
        <w:left w:val="none" w:sz="0" w:space="0" w:color="auto"/>
        <w:bottom w:val="none" w:sz="0" w:space="0" w:color="auto"/>
        <w:right w:val="none" w:sz="0" w:space="0" w:color="auto"/>
      </w:divBdr>
    </w:div>
    <w:div w:id="1818258450">
      <w:bodyDiv w:val="1"/>
      <w:marLeft w:val="0"/>
      <w:marRight w:val="0"/>
      <w:marTop w:val="0"/>
      <w:marBottom w:val="0"/>
      <w:divBdr>
        <w:top w:val="none" w:sz="0" w:space="0" w:color="auto"/>
        <w:left w:val="none" w:sz="0" w:space="0" w:color="auto"/>
        <w:bottom w:val="none" w:sz="0" w:space="0" w:color="auto"/>
        <w:right w:val="none" w:sz="0" w:space="0" w:color="auto"/>
      </w:divBdr>
      <w:divsChild>
        <w:div w:id="1757288372">
          <w:marLeft w:val="0"/>
          <w:marRight w:val="0"/>
          <w:marTop w:val="0"/>
          <w:marBottom w:val="0"/>
          <w:divBdr>
            <w:top w:val="none" w:sz="0" w:space="0" w:color="auto"/>
            <w:left w:val="none" w:sz="0" w:space="0" w:color="auto"/>
            <w:bottom w:val="none" w:sz="0" w:space="0" w:color="auto"/>
            <w:right w:val="none" w:sz="0" w:space="0" w:color="auto"/>
          </w:divBdr>
          <w:divsChild>
            <w:div w:id="793141247">
              <w:marLeft w:val="0"/>
              <w:marRight w:val="0"/>
              <w:marTop w:val="0"/>
              <w:marBottom w:val="0"/>
              <w:divBdr>
                <w:top w:val="none" w:sz="0" w:space="0" w:color="auto"/>
                <w:left w:val="none" w:sz="0" w:space="0" w:color="auto"/>
                <w:bottom w:val="none" w:sz="0" w:space="0" w:color="auto"/>
                <w:right w:val="none" w:sz="0" w:space="0" w:color="auto"/>
              </w:divBdr>
              <w:divsChild>
                <w:div w:id="1544362447">
                  <w:marLeft w:val="0"/>
                  <w:marRight w:val="0"/>
                  <w:marTop w:val="0"/>
                  <w:marBottom w:val="0"/>
                  <w:divBdr>
                    <w:top w:val="none" w:sz="0" w:space="0" w:color="auto"/>
                    <w:left w:val="none" w:sz="0" w:space="0" w:color="auto"/>
                    <w:bottom w:val="none" w:sz="0" w:space="0" w:color="auto"/>
                    <w:right w:val="none" w:sz="0" w:space="0" w:color="auto"/>
                  </w:divBdr>
                  <w:divsChild>
                    <w:div w:id="650401797">
                      <w:marLeft w:val="0"/>
                      <w:marRight w:val="0"/>
                      <w:marTop w:val="400"/>
                      <w:marBottom w:val="0"/>
                      <w:divBdr>
                        <w:top w:val="none" w:sz="0" w:space="0" w:color="auto"/>
                        <w:left w:val="none" w:sz="0" w:space="0" w:color="auto"/>
                        <w:bottom w:val="none" w:sz="0" w:space="0" w:color="auto"/>
                        <w:right w:val="none" w:sz="0" w:space="0" w:color="auto"/>
                      </w:divBdr>
                    </w:div>
                    <w:div w:id="21292752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29319322">
      <w:bodyDiv w:val="1"/>
      <w:marLeft w:val="0"/>
      <w:marRight w:val="0"/>
      <w:marTop w:val="0"/>
      <w:marBottom w:val="0"/>
      <w:divBdr>
        <w:top w:val="none" w:sz="0" w:space="0" w:color="auto"/>
        <w:left w:val="none" w:sz="0" w:space="0" w:color="auto"/>
        <w:bottom w:val="none" w:sz="0" w:space="0" w:color="auto"/>
        <w:right w:val="none" w:sz="0" w:space="0" w:color="auto"/>
      </w:divBdr>
    </w:div>
    <w:div w:id="1866819386">
      <w:bodyDiv w:val="1"/>
      <w:marLeft w:val="0"/>
      <w:marRight w:val="0"/>
      <w:marTop w:val="0"/>
      <w:marBottom w:val="0"/>
      <w:divBdr>
        <w:top w:val="none" w:sz="0" w:space="0" w:color="auto"/>
        <w:left w:val="none" w:sz="0" w:space="0" w:color="auto"/>
        <w:bottom w:val="none" w:sz="0" w:space="0" w:color="auto"/>
        <w:right w:val="none" w:sz="0" w:space="0" w:color="auto"/>
      </w:divBdr>
    </w:div>
    <w:div w:id="1868522881">
      <w:bodyDiv w:val="1"/>
      <w:marLeft w:val="0"/>
      <w:marRight w:val="0"/>
      <w:marTop w:val="0"/>
      <w:marBottom w:val="0"/>
      <w:divBdr>
        <w:top w:val="none" w:sz="0" w:space="0" w:color="auto"/>
        <w:left w:val="none" w:sz="0" w:space="0" w:color="auto"/>
        <w:bottom w:val="none" w:sz="0" w:space="0" w:color="auto"/>
        <w:right w:val="none" w:sz="0" w:space="0" w:color="auto"/>
      </w:divBdr>
    </w:div>
    <w:div w:id="1899390219">
      <w:bodyDiv w:val="1"/>
      <w:marLeft w:val="0"/>
      <w:marRight w:val="0"/>
      <w:marTop w:val="0"/>
      <w:marBottom w:val="0"/>
      <w:divBdr>
        <w:top w:val="none" w:sz="0" w:space="0" w:color="auto"/>
        <w:left w:val="none" w:sz="0" w:space="0" w:color="auto"/>
        <w:bottom w:val="none" w:sz="0" w:space="0" w:color="auto"/>
        <w:right w:val="none" w:sz="0" w:space="0" w:color="auto"/>
      </w:divBdr>
    </w:div>
    <w:div w:id="1966499755">
      <w:bodyDiv w:val="1"/>
      <w:marLeft w:val="0"/>
      <w:marRight w:val="0"/>
      <w:marTop w:val="0"/>
      <w:marBottom w:val="0"/>
      <w:divBdr>
        <w:top w:val="none" w:sz="0" w:space="0" w:color="auto"/>
        <w:left w:val="none" w:sz="0" w:space="0" w:color="auto"/>
        <w:bottom w:val="none" w:sz="0" w:space="0" w:color="auto"/>
        <w:right w:val="none" w:sz="0" w:space="0" w:color="auto"/>
      </w:divBdr>
    </w:div>
    <w:div w:id="209612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lita.arkle@izm.gov.lv" TargetMode="External"/><Relationship Id="rId4" Type="http://schemas.microsoft.com/office/2007/relationships/stylesWithEffects" Target="stylesWithEffect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81451-3D5C-45BF-88E8-F8D32DB8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6190</Words>
  <Characters>3529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2000. gada 27. jūnija noteikumos Nr. 211 “Noteikumi par valsts profesionālās vidējās izglītības standartu un valsts arodizglītības standartu”” sākotnējās ietekmes novērtējuma ziņojums (anot</vt:lpstr>
    </vt:vector>
  </TitlesOfParts>
  <Manager>Valsts izglītības satura centrs</Manager>
  <Company>Izglītības un zinātnes ministrija</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12. augusta noteikumos Nr. 468 “Noteikumi par valsts pamatizglītības standartu, pamatizglītības mācību priekšmetu standartiem un pamatizglītības programmu paraugiem”” sākotnējās ietekmes novērtējuma ziņojums (anotācija)</dc:title>
  <dc:creator>Ineta.Upeniece@visc.gov.lv;Olita Arkle</dc:creator>
  <dc:description>I.Upeniece 67814244 ineta.upeniece@visc.gov.lv; 
O.Arkle 67047944 olita.arkle@izm.gov.lv</dc:description>
  <cp:lastModifiedBy>Ivars Zemļanskis</cp:lastModifiedBy>
  <cp:revision>10</cp:revision>
  <cp:lastPrinted>2019-02-07T13:02:00Z</cp:lastPrinted>
  <dcterms:created xsi:type="dcterms:W3CDTF">2019-02-13T11:39:00Z</dcterms:created>
  <dcterms:modified xsi:type="dcterms:W3CDTF">2019-02-26T13:39:00Z</dcterms:modified>
</cp:coreProperties>
</file>